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4db1" w14:paraId="9204db1" w:rsidRDefault="00FA515A" w:rsidP="00910611" w:rsidR="00FA51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15A" w:rsidP="00910611" w:rsidR="00FA515A">
      <w:r>
        <w:rPr>
          <w:rFonts w:eastAsia="MS Mincho"/>
        </w:rPr>
        <w:t>REPUBLIKA HRVATSKA</w:t>
      </w:r>
    </w:p>
    <w:p w:rsidRDefault="00FA515A" w:rsidP="00910611" w:rsidR="00FA515A">
      <w:r>
        <w:rPr>
          <w:rFonts w:eastAsia="MS Mincho"/>
        </w:rPr>
        <w:t>TRGOVAČKI SUD U RIJECI</w:t>
      </w:r>
    </w:p>
    <w:p w:rsidRDefault="00FA515A" w:rsidR="00FA51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7C4B02" w:rsidRPr="007C4B02">
        <w:rPr>
          <w:rFonts w:hAnsi="Times New Roman" w:ascii="Times New Roman"/>
          <w:b w:val="false"/>
        </w:rPr>
        <w:t>IDASSA društvo s ograničenom odgovornošću za građevinski inžinjering i promet nekretnina Rijeka (Grad Rijeka), Franje Čandeka 3, OIB: 96132961372, MBS: 040120011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AF6FEE" w:rsidP="00A707AB" w:rsidR="00AF6FEE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7C4B02">
        <w:rPr>
          <w:rFonts w:hAnsi="Times New Roman" w:ascii="Times New Roman"/>
          <w:b w:val="false"/>
        </w:rPr>
        <w:t>Sanja Kraljek, OIB: 44015522626, Kralja Tomislava 14, Čakovec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7C4B02" w:rsidRPr="007C4B02">
        <w:rPr>
          <w:rFonts w:hAnsi="Times New Roman" w:ascii="Times New Roman"/>
          <w:b w:val="false"/>
        </w:rPr>
        <w:t>IDASSA društvo s ograničenom odgovornošću za građevinski inžinjering i promet nekretnina Rijeka (Grad Rijeka), Franje Čandeka 3, OIB: 96132961372, MBS: 040120011</w:t>
      </w:r>
      <w:r w:rsidR="00F24A4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6C77C6" w:rsidR="006C77C6">
      <w:pPr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lastRenderedPageBreak/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AF6FEE" w:rsidR="00AF6FEE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4C0" w:rsidR="001134C0">
      <w:r>
        <w:separator/>
      </w:r>
    </w:p>
  </w:endnote>
  <w:endnote w:id="0" w:type="continuationSeparator">
    <w:p w:rsidRDefault="001134C0" w:rsidR="00113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1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4C0" w:rsidR="001134C0">
      <w:r>
        <w:separator/>
      </w:r>
    </w:p>
  </w:footnote>
  <w:footnote w:id="0" w:type="continuationSeparator">
    <w:p w:rsidRDefault="001134C0" w:rsidR="00113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7C4B02">
      <w:rPr>
        <w:rFonts w:hAnsi="Times New Roman" w:ascii="Times New Roman"/>
        <w:b w:val="false"/>
      </w:rPr>
      <w:t>227</w:t>
    </w:r>
    <w:r w:rsidR="0019243A">
      <w:rPr>
        <w:rFonts w:hAnsi="Times New Roman" w:ascii="Times New Roman"/>
        <w:b w:val="false"/>
      </w:rPr>
      <w:t>/2016</w:t>
    </w:r>
    <w:r w:rsidR="00AF6FEE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4C0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7D0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B02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6FEE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15A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1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5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1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IDASSA d.o.o.</izvorni_sadrzaj>
    <derivirana_varijabla naziv="DomainObject.Predmet.ProtustrankaFormated_1">  IDASSA d.o.o.</derivirana_varijabla>
  </DomainObject.Predmet.ProtustrankaFormated>
  <DomainObject.Predmet.ProtustrankaFormatedOIB>
    <izvorni_sadrzaj>  IDASSA d.o.o., OIB 96132961372</izvorni_sadrzaj>
    <derivirana_varijabla naziv="DomainObject.Predmet.ProtustrankaFormatedOIB_1">  IDASSA d.o.o., OIB 96132961372</derivirana_varijabla>
  </DomainObject.Predmet.ProtustrankaFormatedOIB>
  <DomainObject.Predmet.ProtustrankaFormatedWithAdress>
    <izvorni_sadrzaj> IDASSA d.o.o., Franje Čandeka 3, 51000 Rijeka</izvorni_sadrzaj>
    <derivirana_varijabla naziv="DomainObject.Predmet.ProtustrankaFormatedWithAdress_1"> IDASSA d.o.o., Franje Čandeka 3, 51000 Rijeka</derivirana_varijabla>
  </DomainObject.Predmet.ProtustrankaFormatedWithAdress>
  <DomainObject.Predmet.ProtustrankaFormatedWithAdressOIB>
    <izvorni_sadrzaj> IDASSA d.o.o., OIB 96132961372, Franje Čandeka 3, 51000 Rijeka</izvorni_sadrzaj>
    <derivirana_varijabla naziv="DomainObject.Predmet.ProtustrankaFormatedWithAdressOIB_1"> IDASSA d.o.o., OIB 96132961372, Franje Čandeka 3, 51000 Rijeka</derivirana_varijabla>
  </DomainObject.Predmet.ProtustrankaFormatedWithAdressOIB>
  <DomainObject.Predmet.ProtustrankaWithAdress>
    <izvorni_sadrzaj>IDASSA d.o.o. Franje Čandeka 3, 51000 Rijeka</izvorni_sadrzaj>
    <derivirana_varijabla naziv="DomainObject.Predmet.ProtustrankaWithAdress_1">IDASSA d.o.o. Franje Čandeka 3, 51000 Rijeka</derivirana_varijabla>
  </DomainObject.Predmet.ProtustrankaWithAdress>
  <DomainObject.Predmet.ProtustrankaWithAdressOIB>
    <izvorni_sadrzaj>IDASSA d.o.o., OIB 96132961372, Franje Čandeka 3, 51000 Rijeka</izvorni_sadrzaj>
    <derivirana_varijabla naziv="DomainObject.Predmet.ProtustrankaWithAdressOIB_1">IDASSA d.o.o., OIB 96132961372, Franje Čandeka 3, 51000 Rijeka</derivirana_varijabla>
  </DomainObject.Predmet.ProtustrankaWithAdressOIB>
  <DomainObject.Predmet.ProtustrankaNazivFormated>
    <izvorni_sadrzaj>IDASSA d.o.o.</izvorni_sadrzaj>
    <derivirana_varijabla naziv="DomainObject.Predmet.ProtustrankaNazivFormated_1">IDASSA d.o.o.</derivirana_varijabla>
  </DomainObject.Predmet.ProtustrankaNazivFormated>
  <DomainObject.Predmet.ProtustrankaNazivFormatedOIB>
    <izvorni_sadrzaj>IDASSA d.o.o., OIB 96132961372</izvorni_sadrzaj>
    <derivirana_varijabla naziv="DomainObject.Predmet.ProtustrankaNazivFormatedOIB_1">IDASSA d.o.o., OIB 96132961372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IDASSA d.o.o.</item>
    </izvorni_sadrzaj>
    <derivirana_varijabla naziv="DomainObject.Predmet.ProtuStrankaListFormated_1">
      <item>IDASSA d.o.o.</item>
    </derivirana_varijabla>
  </DomainObject.Predmet.ProtuStrankaListFormated>
  <DomainObject.Predmet.ProtuStrankaListFormatedOIB>
    <izvorni_sadrzaj>
      <item>IDASSA d.o.o., OIB 96132961372</item>
    </izvorni_sadrzaj>
    <derivirana_varijabla naziv="DomainObject.Predmet.ProtuStrankaListFormatedOIB_1">
      <item>IDASSA d.o.o., OIB 96132961372</item>
    </derivirana_varijabla>
  </DomainObject.Predmet.ProtuStrankaListFormatedOIB>
  <DomainObject.Predmet.ProtuStrankaListFormatedWithAdress>
    <izvorni_sadrzaj>
      <item>IDASSA d.o.o., Franje Čandeka 3, 51000 Rijeka</item>
    </izvorni_sadrzaj>
    <derivirana_varijabla naziv="DomainObject.Predmet.ProtuStrankaListFormatedWithAdress_1">
      <item>IDASSA d.o.o., Franje Čandeka 3, 51000 Rijeka</item>
    </derivirana_varijabla>
  </DomainObject.Predmet.ProtuStrankaListFormatedWithAdress>
  <DomainObject.Predmet.ProtuStrankaListFormatedWithAdressOIB>
    <izvorni_sadrzaj>
      <item>IDASSA d.o.o., OIB 96132961372, Franje Čandeka 3, 51000 Rijeka</item>
    </izvorni_sadrzaj>
    <derivirana_varijabla naziv="DomainObject.Predmet.ProtuStrankaListFormatedWithAdressOIB_1">
      <item>IDASSA d.o.o., OIB 96132961372, Franje Čandeka 3, 51000 Rijeka</item>
    </derivirana_varijabla>
  </DomainObject.Predmet.ProtuStrankaListFormatedWithAdressOIB>
  <DomainObject.Predmet.ProtuStrankaListNazivFormated>
    <izvorni_sadrzaj>
      <item>IDASSA d.o.o.</item>
    </izvorni_sadrzaj>
    <derivirana_varijabla naziv="DomainObject.Predmet.ProtuStrankaListNazivFormated_1">
      <item>IDASSA d.o.o.</item>
    </derivirana_varijabla>
  </DomainObject.Predmet.ProtuStrankaListNazivFormated>
  <DomainObject.Predmet.ProtuStrankaListNazivFormatedOIB>
    <izvorni_sadrzaj>
      <item>IDASSA d.o.o., OIB 96132961372</item>
    </izvorni_sadrzaj>
    <derivirana_varijabla naziv="DomainObject.Predmet.ProtuStrankaListNazivFormatedOIB_1">
      <item>IDASSA d.o.o., OIB 96132961372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IDASSA d.o.o.</izvorni_sadrzaj>
    <derivirana_varijabla naziv="DomainObject.Predmet.ProtustrankaIDrugi_1">IDASSA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IDASSA d.o.o., OIB 96132961372, Franje Čandeka 3, 51000 Rijeka</izvorni_sadrzaj>
    <derivirana_varijabla naziv="DomainObject.Predmet.ProtustrankaIDrugiAdressOIB_1">IDASSA d.o.o., OIB 96132961372,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IDASSA d.o.o.</item>
    </izvorni_sadrzaj>
    <derivirana_varijabla naziv="DomainObject.Predmet.SudioniciListNaziv_1">
      <item>FINA  Rijeka</item>
      <item>IDASSA d.o.o.</item>
    </derivirana_varijabla>
  </DomainObject.Predmet.SudioniciListNaziv>
  <DomainObject.Predmet.SudioniciListAdressOIB>
    <izvorni_sadrzaj>
      <item>FINA  Rijeka, OIB 85821130368, Frana Kurelca 8,51000 Rijeka</item>
      <item>IDASSA d.o.o., OIB 96132961372, Franje Čandeka 3,51000 Rijeka</item>
    </izvorni_sadrzaj>
    <derivirana_varijabla naziv="DomainObject.Predmet.SudioniciListAdressOIB_1">
      <item>FINA  Rijeka, OIB 85821130368, Frana Kurelca 8,51000 Rijeka</item>
      <item>IDASSA d.o.o., OIB 96132961372,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96132961372</item>
    </izvorni_sadrzaj>
    <derivirana_varijabla naziv="DomainObject.Predmet.SudioniciListNazivOIB_1">
      <item>, OIB 85821130368</item>
      <item>, OIB 96132961372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382</properties:Words>
  <properties:Characters>2046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2017-02-06T08:08:00Z</dcterms:created>
  <dc:creator>korlevicd</dc:creator>
  <cp:lastModifiedBy>Danijela Fumić</cp:lastModifiedBy>
  <cp:lastPrinted>2017-02-06T08:08:00Z</cp:lastPrinted>
  <dcterms:modified xmlns:xsi="http://www.w3.org/2001/XMLSchema-instance" xsi:type="dcterms:W3CDTF">2017-02-06T08:10:00Z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