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a9ac" w14:paraId="994a9a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706BDA">
        <w:t>574</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8301BA" w:rsidRPr="008301BA">
        <w:t>KALGAN d.o.o., Zagreb, Istarska 18, OIB: 54080878435</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301BA" w:rsidRPr="008301BA">
        <w:t>KALGAN d.o.o., Zagreb, Istarska 18, OIB: 54080878435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24B1F" w:rsidRPr="00F24B1F">
        <w:t>IRENA KELAVA, Zagreb, Gredička 23, OIB:65378158056</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301BA" w:rsidRPr="008301BA">
        <w:t>KALGAN d.o.o., Zagreb, Istarska 18, OIB: 54080878435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301BA" w:rsidP="008301BA" w:rsidR="008301BA">
      <w:pPr>
        <w:overflowPunct w:val="false"/>
        <w:ind w:firstLine="708"/>
        <w:jc w:val="both"/>
        <w:rPr>
          <w:noProof w:val="false"/>
        </w:rPr>
      </w:pPr>
      <w:r>
        <w:rPr>
          <w:noProof w:val="false"/>
        </w:rPr>
        <w:t xml:space="preserve">Iz potvrde FINA-e od 1. veljače 2018. iz kojeg proizlazi da je na taj dan račun dužnika u blokadi za iznos od 321.085,59 kn te da neprekidna blokada traje 2220 dana. </w:t>
      </w:r>
    </w:p>
    <w:p w:rsidRDefault="008301BA" w:rsidP="008301BA" w:rsidR="008301BA">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8301BA" w:rsidP="008301BA" w:rsidR="0027527B">
      <w:pPr>
        <w:overflowPunct w:val="false"/>
        <w:ind w:firstLine="708"/>
        <w:jc w:val="both"/>
        <w:rPr>
          <w:noProof w:val="false"/>
        </w:rPr>
      </w:pPr>
      <w:r>
        <w:rPr>
          <w:noProof w:val="false"/>
        </w:rPr>
        <w:t>Na ročištu radi rasprave o uvjetima za otvaranje stečajnog postupka nad dužnikom zastupnik po zakonu dužnika izjavio je da je nekretnina koja je bila u vlasništvu stečajnog dužnika prodana u ovršnom postupku  koji se vodio pred Općinskim sudom u Zadru pod brojem Ovr-2742/14 te da je zaključkom Ovr-2742/14-30 od 20. veljače 2017. nekretnina predana kupcu Javorka Dale iz Metkovića.</w:t>
      </w:r>
    </w:p>
    <w:p w:rsidRDefault="00C95F10" w:rsidP="0027527B" w:rsidR="00C95F10">
      <w:pPr>
        <w:overflowPunct w:val="false"/>
        <w:ind w:firstLine="708"/>
        <w:jc w:val="both"/>
      </w:pPr>
      <w:r w:rsidRPr="00CB1210">
        <w:lastRenderedPageBreak/>
        <w:t xml:space="preserve">Rješenjem </w:t>
      </w:r>
      <w:r>
        <w:t>St-</w:t>
      </w:r>
      <w:r w:rsidR="00F24B1F">
        <w:t>6</w:t>
      </w:r>
      <w:r w:rsidR="00013D53">
        <w:t>574</w:t>
      </w:r>
      <w:r w:rsidR="004E3A3B">
        <w:t>/</w:t>
      </w:r>
      <w:r>
        <w:t>1</w:t>
      </w:r>
      <w:r w:rsidR="00443A5B">
        <w:t>6</w:t>
      </w:r>
      <w:r>
        <w:t xml:space="preserve"> </w:t>
      </w:r>
      <w:r w:rsidRPr="00CB1210">
        <w:t xml:space="preserve">od </w:t>
      </w:r>
      <w:r w:rsidR="00013D53">
        <w:t>9</w:t>
      </w:r>
      <w:r w:rsidR="00667B0F" w:rsidRPr="00667B0F">
        <w:t xml:space="preserve">. </w:t>
      </w:r>
      <w:r w:rsidR="007F10F1">
        <w:t>ožujka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0C491E">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0C491E" w:rsidR="000C491E">
      <w:r>
        <w:t>Za točnost otpravka - ovlašteni službenik</w:t>
      </w:r>
    </w:p>
    <w:p w:rsidRDefault="000C491E" w:rsidR="000C491E" w:rsidRPr="000504A6">
      <w:r>
        <w:tab/>
        <w:t xml:space="preserve">      </w:t>
      </w:r>
      <w:r w:rsidRPr="000E6531">
        <w:t>Ivana Stampf</w:t>
      </w:r>
    </w:p>
    <w:p w:rsidRDefault="001F1245" w:rsidP="000C491E"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491E">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706BDA">
      <w:t>574</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3D53"/>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491E"/>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3992"/>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06BDA"/>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1BA"/>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503"/>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0C491E"/>
    <w:rPr>
      <w:color w:val="808080"/>
      <w:bdr w:space="0" w:sz="0" w:color="auto" w:val="none"/>
      <w:shd w:fill="auto" w:color="auto" w:val="clear"/>
    </w:rPr>
  </w:style>
  <w:style w:customStyle="true" w:styleId="eSPISCCParagraphDefaultFont" w:type="character">
    <w:name w:val="eSPIS_CC_Paragraph Default Font"/>
    <w:basedOn w:val="Zadanifontodlomka"/>
    <w:rsid w:val="000C49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91E"/>
    <w:rPr>
      <w:bdr w:space="0" w:sz="0" w:color="auto" w:val="none"/>
      <w:shd w:fill="FFFFCC" w:color="auto" w:val="clear"/>
      <w:lang w:val="hr-HR"/>
    </w:rPr>
  </w:style>
  <w:style w:customStyle="true" w:styleId="PozadinaSvijetloCrvena" w:type="character">
    <w:name w:val="Pozadina_SvijetloCrvena"/>
    <w:basedOn w:val="eSPISCCParagraphDefaultFont"/>
    <w:rsid w:val="000C49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9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0C491E"/>
    <w:rPr>
      <w:color w:val="808080"/>
      <w:bdr w:color="auto" w:space="0" w:sz="0" w:val="none"/>
      <w:shd w:color="auto" w:fill="auto" w:val="clear"/>
    </w:rPr>
  </w:style>
  <w:style w:customStyle="1" w:styleId="eSPISCCParagraphDefaultFont" w:type="character">
    <w:name w:val="eSPIS_CC_Paragraph Default Font"/>
    <w:basedOn w:val="Zadanifontodlomka"/>
    <w:rsid w:val="000C49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91E"/>
    <w:rPr>
      <w:bdr w:color="auto" w:space="0" w:sz="0" w:val="none"/>
      <w:shd w:color="auto" w:fill="FFFFCC" w:val="clear"/>
      <w:lang w:val="hr-HR"/>
    </w:rPr>
  </w:style>
  <w:style w:customStyle="1" w:styleId="PozadinaSvijetloCrvena" w:type="character">
    <w:name w:val="Pozadina_SvijetloCrvena"/>
    <w:basedOn w:val="eSPISCCParagraphDefaultFont"/>
    <w:rsid w:val="000C49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9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6574</izvorni_sadrzaj>
    <derivirana_varijabla naziv="DomainObject.Predmet.Broj_1">6574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St-6574/2016</izvorni_sadrzaj>
    <derivirana_varijabla naziv="DomainObject.Predmet.OznakaBroj_1">St-6574/2016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KALGAN d.o.o.</izvorni_sadrzaj>
    <derivirana_varijabla naziv="DomainObject.Predmet.ProtustrankaFormated_1">  KALGAN d.o.o.</derivirana_varijabla>
  </DomainObject.Predmet.ProtustrankaFormated>
  <DomainObject.Predmet.ProtustrankaFormatedOIB>
    <izvorni_sadrzaj>  KALGAN d.o.o., OIB 54080878435</izvorni_sadrzaj>
    <derivirana_varijabla naziv="DomainObject.Predmet.ProtustrankaFormatedOIB_1">  KALGAN d.o.o., OIB 54080878435</derivirana_varijabla>
  </DomainObject.Predmet.ProtustrankaFormatedOIB>
  <DomainObject.Predmet.ProtustrankaFormatedWithAdress>
    <izvorni_sadrzaj> KALGAN d.o.o., Istarska 18, 10000 Zagreb</izvorni_sadrzaj>
    <derivirana_varijabla naziv="DomainObject.Predmet.ProtustrankaFormatedWithAdress_1"> KALGAN d.o.o., Istarska 18, 10000 Zagreb</derivirana_varijabla>
  </DomainObject.Predmet.ProtustrankaFormatedWithAdress>
  <DomainObject.Predmet.ProtustrankaFormatedWithAdressOIB>
    <izvorni_sadrzaj> KALGAN d.o.o., OIB 54080878435, Istarska 18, 10000 Zagreb</izvorni_sadrzaj>
    <derivirana_varijabla naziv="DomainObject.Predmet.ProtustrankaFormatedWithAdressOIB_1"> KALGAN d.o.o., OIB 54080878435, Istarska 18, 10000 Zagreb</derivirana_varijabla>
  </DomainObject.Predmet.ProtustrankaFormatedWithAdressOIB>
  <DomainObject.Predmet.ProtustrankaWithAdress>
    <izvorni_sadrzaj>KALGAN d.o.o. Istarska 18, 10000 Zagreb</izvorni_sadrzaj>
    <derivirana_varijabla naziv="DomainObject.Predmet.ProtustrankaWithAdress_1">KALGAN d.o.o. Istarska 18, 10000 Zagreb</derivirana_varijabla>
  </DomainObject.Predmet.ProtustrankaWithAdress>
  <DomainObject.Predmet.ProtustrankaWithAdressOIB>
    <izvorni_sadrzaj>KALGAN d.o.o., OIB 54080878435, Istarska 18, 10000 Zagreb</izvorni_sadrzaj>
    <derivirana_varijabla naziv="DomainObject.Predmet.ProtustrankaWithAdressOIB_1">KALGAN d.o.o., OIB 54080878435, Istarska 18, 10000 Zagreb</derivirana_varijabla>
  </DomainObject.Predmet.ProtustrankaWithAdressOIB>
  <DomainObject.Predmet.ProtustrankaNazivFormated>
    <izvorni_sadrzaj>KALGAN d.o.o.</izvorni_sadrzaj>
    <derivirana_varijabla naziv="DomainObject.Predmet.ProtustrankaNazivFormated_1">KALGAN d.o.o.</derivirana_varijabla>
  </DomainObject.Predmet.ProtustrankaNazivFormated>
  <DomainObject.Predmet.ProtustrankaNazivFormatedOIB>
    <izvorni_sadrzaj>KALGAN d.o.o., OIB 54080878435</izvorni_sadrzaj>
    <derivirana_varijabla naziv="DomainObject.Predmet.ProtustrankaNazivFormatedOIB_1">KALGAN d.o.o., OIB 54080878435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VJEROVNICI</izvorni_sadrzaj>
    <derivirana_varijabla naziv="DomainObject.Predmet.StrankaFormated_1">  FINA Regionalni centar Zagreb; RH MF Porezna uprava Zagreb zastupanog po punomoćniku ŽDO u Zagrebu; VJEROVNICI</derivirana_varijabla>
  </DomainObject.Predmet.StrankaFormated>
  <DomainObject.Predmet.StrankaFormatedOIB>
    <izvorni_sadrzaj>  FINA Regionalni centar Zagreb, OIB 85821130368; RH MF Porezna uprava Zagreb, OIB 18683136487 zastupanog po punomoćniku ŽDO u Zagrebu; VJEROVNICI</izvorni_sadrzaj>
    <derivirana_varijabla naziv="DomainObject.Predmet.StrankaFormatedOIB_1">  FINA Regionalni centar Zagreb, OIB 85821130368; RH MF Porezna uprava Zagreb, OIB 18683136487 zastupanog po punomoćniku ŽDO u Zagrebu; VJEROVNICI</derivirana_varijabla>
  </DomainObject.Predmet.StrankaFormatedOIB>
  <DomainObject.Predmet.StrankaFormatedWithAdress>
    <izvorni_sadrzaj> FINA Regionalni centar Zagreb, Trg svibanjskih žrtava 1995. 1, 10000 Zagreb; RH MF Porezna uprava Zagreb zastupanog po punomoćniku ŽDO u Zagrebu; VJEROVNICI</izvorni_sadrzaj>
    <derivirana_varijabla naziv="DomainObject.Predmet.StrankaFormatedWithAdress_1"> FINA Regionalni centar Zagreb, Trg svibanjskih žrtava 1995. 1, 10000 Zagreb; RH MF Porezna uprava Zagreb zastupanog po punomoćniku ŽDO u Zagrebu; VJEROVNICI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VJEROVNICI</izvorni_sadrzaj>
    <derivirana_varijabla naziv="DomainObject.Predmet.StrankaFormatedWithAdressOIB_1"> FINA Regionalni centar Zagreb, OIB 85821130368, Trg svibanjskih žrtava 1995. 1, 10000 Zagreb; RH MF Porezna uprava Zagreb, OIB 18683136487 zastupanog po punomoćniku ŽDO u Zagrebu; VJEROVNICI</derivirana_varijabla>
  </DomainObject.Predmet.StrankaFormatedWithAdressOIB>
  <DomainObject.Predmet.StrankaWithAdress>
    <izvorni_sadrzaj>FINA Regionalni centar Zagreb Trg svibanjskih žrtava 1995. 1,10000 Zagreb,RH MF Porezna uprava Zagreb ,VJEROVNICI </izvorni_sadrzaj>
    <derivirana_varijabla naziv="DomainObject.Predmet.StrankaWithAdress_1">FINA Regionalni centar Zagreb Trg svibanjskih žrtava 1995. 1,10000 Zagreb,RH MF Porezna uprava Zagreb ,VJEROVNICI </derivirana_varijabla>
  </DomainObject.Predmet.StrankaWithAdress>
  <DomainObject.Predmet.StrankaWithAdressOIB>
    <izvorni_sadrzaj>FINA Regionalni centar Zagreb, OIB 85821130368, Trg svibanjskih žrtava 1995. 1,10000 Zagreb,RH MF Porezna uprava Zagreb, OIB 18683136487,VJEROVNICI</izvorni_sadrzaj>
    <derivirana_varijabla naziv="DomainObject.Predmet.StrankaWithAdressOIB_1">FINA Regionalni centar Zagreb, OIB 85821130368, Trg svibanjskih žrtava 1995. 1,10000 Zagreb,RH MF Porezna uprava Zagreb, OIB 18683136487,VJEROVNICI</derivirana_varijabla>
  </DomainObject.Predmet.StrankaWithAdressOIB>
  <DomainObject.Predmet.StrankaNazivFormated>
    <izvorni_sadrzaj>FINA Regionalni centar Zagreb,RH MF Porezna uprava Zagreb,VJEROVNICI</izvorni_sadrzaj>
    <derivirana_varijabla naziv="DomainObject.Predmet.StrankaNazivFormated_1">FINA Regionalni centar Zagreb,RH MF Porezna uprava Zagreb,VJEROVNICI</derivirana_varijabla>
  </DomainObject.Predmet.StrankaNazivFormated>
  <DomainObject.Predmet.StrankaNazivFormatedOIB>
    <izvorni_sadrzaj>FINA Regionalni centar Zagreb, OIB 85821130368,RH MF Porezna uprava Zagreb, OIB 18683136487,VJEROVNICI</izvorni_sadrzaj>
    <derivirana_varijabla naziv="DomainObject.Predmet.StrankaNazivFormatedOIB_1">FINA Regionalni centar Zagreb, OIB 85821130368,RH MF Porezna uprava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VJEROVNICI</item>
    </izvorni_sadrzaj>
    <derivirana_varijabla naziv="DomainObject.Predmet.StrankaListFormated_1">
      <item>FINA Regionalni centar Zagreb</item>
      <item>RH MF Porezna uprava Zagreb zastupanog po punomoćniku ŽDO u Zagrebu</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VJEROVNICI</item>
    </izvorni_sadrzaj>
    <derivirana_varijabla naziv="DomainObject.Predmet.StrankaListFormatedOIB_1">
      <item>FINA Regionalni centar Zagreb, OIB 85821130368</item>
      <item>RH MF Porezna uprava Zagreb, OIB 18683136487 zastupanog po punomoćniku ŽDO u Zagrebu</item>
      <item>VJEROVNICI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VJEROVNICI</item>
    </izvorni_sadrzaj>
    <derivirana_varijabla naziv="DomainObject.Predmet.StrankaListFormatedWithAdress_1">
      <item>FINA Regionalni centar Zagreb, Trg svibanjskih žrtava 1995. 1, 10000 Zagreb</item>
      <item>RH MF Porezna uprava Zagreb zastupanog po punomoćniku ŽDO u Zagrebu</item>
      <item>VJEROVNICI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VJEROVNICI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VJEROVNICI</item>
    </derivirana_varijabla>
  </DomainObject.Predmet.StrankaListFormatedWithAdressOIB>
  <DomainObject.Predmet.StrankaListNazivFormated>
    <izvorni_sadrzaj>
      <item>FINA Regionalni centar Zagreb</item>
      <item>RH MF Porezna uprava Zagreb</item>
      <item>VJEROVNICI</item>
    </izvorni_sadrzaj>
    <derivirana_varijabla naziv="DomainObject.Predmet.StrankaListNazivFormated_1">
      <item>FINA Regionalni centar Zagreb</item>
      <item>RH MF Porezna uprava Zagreb</item>
      <item>VJEROVNICI</item>
    </derivirana_varijabla>
  </DomainObject.Predmet.StrankaListNazivFormated>
  <DomainObject.Predmet.StrankaListNazivFormatedOIB>
    <izvorni_sadrzaj>
      <item>FINA Regionalni centar Zagreb, OIB 85821130368</item>
      <item>RH MF Porezna uprava Zagreb, OIB 18683136487</item>
      <item>VJEROVNICI</item>
    </izvorni_sadrzaj>
    <derivirana_varijabla naziv="DomainObject.Predmet.StrankaListNazivFormatedOIB_1">
      <item>FINA Regionalni centar Zagreb, OIB 85821130368</item>
      <item>RH MF Porezna uprava Zagreb, OIB 18683136487</item>
      <item>VJEROVNICI</item>
    </derivirana_varijabla>
  </DomainObject.Predmet.StrankaListNazivFormatedOIB>
  <DomainObject.Predmet.ProtuStrankaListFormated>
    <izvorni_sadrzaj>
      <item>KALGAN d.o.o.</item>
    </izvorni_sadrzaj>
    <derivirana_varijabla naziv="DomainObject.Predmet.ProtuStrankaListFormated_1">
      <item>KALGAN d.o.o.</item>
    </derivirana_varijabla>
  </DomainObject.Predmet.ProtuStrankaListFormated>
  <DomainObject.Predmet.ProtuStrankaListFormatedOIB>
    <izvorni_sadrzaj>
      <item>KALGAN d.o.o., OIB 54080878435</item>
    </izvorni_sadrzaj>
    <derivirana_varijabla naziv="DomainObject.Predmet.ProtuStrankaListFormatedOIB_1">
      <item>KALGAN d.o.o., OIB 54080878435</item>
    </derivirana_varijabla>
  </DomainObject.Predmet.ProtuStrankaListFormatedOIB>
  <DomainObject.Predmet.ProtuStrankaListFormatedWithAdress>
    <izvorni_sadrzaj>
      <item>KALGAN d.o.o., Istarska 18, 10000 Zagreb</item>
    </izvorni_sadrzaj>
    <derivirana_varijabla naziv="DomainObject.Predmet.ProtuStrankaListFormatedWithAdress_1">
      <item>KALGAN d.o.o., Istarska 18, 10000 Zagreb</item>
    </derivirana_varijabla>
  </DomainObject.Predmet.ProtuStrankaListFormatedWithAdress>
  <DomainObject.Predmet.ProtuStrankaListFormatedWithAdressOIB>
    <izvorni_sadrzaj>
      <item>KALGAN d.o.o., OIB 54080878435, Istarska 18, 10000 Zagreb</item>
    </izvorni_sadrzaj>
    <derivirana_varijabla naziv="DomainObject.Predmet.ProtuStrankaListFormatedWithAdressOIB_1">
      <item>KALGAN d.o.o., OIB 54080878435, Istarska 18, 10000 Zagreb</item>
    </derivirana_varijabla>
  </DomainObject.Predmet.ProtuStrankaListFormatedWithAdressOIB>
  <DomainObject.Predmet.ProtuStrankaListNazivFormated>
    <izvorni_sadrzaj>
      <item>KALGAN d.o.o.</item>
    </izvorni_sadrzaj>
    <derivirana_varijabla naziv="DomainObject.Predmet.ProtuStrankaListNazivFormated_1">
      <item>KALGAN d.o.o.</item>
    </derivirana_varijabla>
  </DomainObject.Predmet.ProtuStrankaListNazivFormated>
  <DomainObject.Predmet.ProtuStrankaListNazivFormatedOIB>
    <izvorni_sadrzaj>
      <item>KALGAN d.o.o., OIB 54080878435</item>
    </izvorni_sadrzaj>
    <derivirana_varijabla naziv="DomainObject.Predmet.ProtuStrankaListNazivFormatedOIB_1">
      <item>KALGAN d.o.o., OIB 54080878435</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KALGAN d.o.o.</izvorni_sadrzaj>
    <derivirana_varijabla naziv="DomainObject.Predmet.ProtustrankaIDrugi_1">KALGAN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KALGAN d.o.o., OIB 54080878435, Istarska 18, 10000 Zagreb</izvorni_sadrzaj>
    <derivirana_varijabla naziv="DomainObject.Predmet.ProtustrankaIDrugiAdressOIB_1">KALGAN d.o.o., OIB 54080878435, Istarska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KALGAN d.o.o.</item>
      <item>FINA Regionalni centar Zagreb</item>
      <item>RH MF Porezna uprava Zagreb</item>
      <item>ŽDO u Zagrebu</item>
      <item>VJEROVNICI</item>
    </izvorni_sadrzaj>
    <derivirana_varijabla naziv="DomainObject.Predmet.SudioniciListNaziv_1">
      <item>KALGAN d.o.o.</item>
      <item>FINA Regionalni centar Zagreb</item>
      <item>RH MF Porezna uprava Zagreb</item>
      <item>ŽDO u Zagrebu</item>
      <item>VJEROVNICI</item>
    </derivirana_varijabla>
  </DomainObject.Predmet.SudioniciListNaziv>
  <DomainObject.Predmet.SudioniciListAdressOIB>
    <izvorni_sadrzaj>
      <item>KALGAN d.o.o., OIB 54080878435, Istarska 18,10000 Zagreb</item>
      <item>FINA Regionalni centar Zagreb, OIB 85821130368, Trg svibanjskih žrtava 1995. 1,10000 Zagreb</item>
      <item>RH MF Porezna uprava Zagreb, OIB 18683136487</item>
      <item>ŽDO u Zagrebu, OIB 16488001145, Savska cesta 41,10000 Zagreb</item>
      <item>VJEROVNICI</item>
    </izvorni_sadrzaj>
    <derivirana_varijabla naziv="DomainObject.Predmet.SudioniciListAdressOIB_1">
      <item>KALGAN d.o.o., OIB 54080878435, Istarska 18,10000 Zagreb</item>
      <item>FINA Regionalni centar Zagreb, OIB 85821130368, Trg svibanjskih žrtava 1995. 1,10000 Zagreb</item>
      <item>RH MF Porezna uprava Zagreb, OIB 18683136487</item>
      <item>ŽDO u Zagrebu, OIB 16488001145, Savska cesta 41,10000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54080878435</item>
      <item>, OIB 85821130368</item>
      <item>, OIB 18683136487</item>
      <item>, OIB 16488001145</item>
      <item>, OIB null</item>
    </izvorni_sadrzaj>
    <derivirana_varijabla naziv="DomainObject.Predmet.SudioniciListNazivOIB_1">
      <item>, OIB 54080878435</item>
      <item>, OIB 85821130368</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602</properties:Words>
  <properties:Characters>3245</properties:Characters>
  <properties:Lines>76</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2018-07-10T11:42:00Z</dcterms:created>
  <dc:creator>novakb</dc:creator>
  <cp:lastModifiedBy>Ivana Stampf</cp:lastModifiedBy>
  <cp:lastPrinted>2013-08-26T14:50:00Z</cp:lastPrinted>
  <dcterms:modified xmlns:xsi="http://www.w3.org/2001/XMLSchema-instance" xsi:type="dcterms:W3CDTF">2018-07-10T12:08:00Z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St-6574-16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