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9d48" w14:paraId="20b9d48"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186A1E">
        <w:rPr>
          <w:lang w:val="hr-HR"/>
        </w:rPr>
        <w:t>818</w:t>
      </w:r>
      <w:r w:rsidRPr="0074324A">
        <w:rPr>
          <w:lang w:val="hr-HR"/>
        </w:rPr>
        <w:t>/1</w:t>
      </w:r>
      <w:r w:rsidR="00186A1E">
        <w:rPr>
          <w:lang w:val="hr-HR"/>
        </w:rPr>
        <w:t>6</w:t>
      </w:r>
      <w:r w:rsidRPr="0074324A">
        <w:rPr>
          <w:lang w:val="hr-HR"/>
        </w:rPr>
        <w:t>-</w:t>
      </w:r>
      <w:r w:rsidR="00186A1E">
        <w:rPr>
          <w:lang w:val="hr-HR"/>
        </w:rPr>
        <w:t>17</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186A1E" w:rsidRPr="00186A1E">
        <w:rPr>
          <w:lang w:val="hr-HR"/>
        </w:rPr>
        <w:t>Trgovački sud u Osijeku, po sucu mr. sc. Tihomiru Kovačeviću, kao stečajnom sucu, povodom prijedloga Republike Hrvatske, Ministarstva financija, OIB 52634238587 zastupane po ŽDO u Osijeku za otvaranje stečajnog postupka nad dužnikom RAKIĆ PROMET d.o.o. za trgovinu tekstilom i tekstilnim proizvodima, Osijek, Gornjodravska Obala 79, MBS 030068547, OIB 06249959989</w:t>
      </w:r>
      <w:r w:rsidR="00C63BC8" w:rsidRPr="00C63BC8">
        <w:rPr>
          <w:lang w:val="hr-HR"/>
        </w:rPr>
        <w:t xml:space="preserve">, dana </w:t>
      </w:r>
      <w:r w:rsidR="00C63BC8">
        <w:rPr>
          <w:lang w:val="hr-HR"/>
        </w:rPr>
        <w:t>1</w:t>
      </w:r>
      <w:r w:rsidR="00186A1E">
        <w:rPr>
          <w:lang w:val="hr-HR"/>
        </w:rPr>
        <w:t>5</w:t>
      </w:r>
      <w:r w:rsidR="00C63BC8" w:rsidRPr="00C63BC8">
        <w:rPr>
          <w:lang w:val="hr-HR"/>
        </w:rPr>
        <w:t xml:space="preserve">. </w:t>
      </w:r>
      <w:r w:rsidR="00C63BC8">
        <w:rPr>
          <w:lang w:val="hr-HR"/>
        </w:rPr>
        <w:t>ožujk</w:t>
      </w:r>
      <w:r w:rsidR="00C63BC8" w:rsidRPr="00C63BC8">
        <w:rPr>
          <w:lang w:val="hr-HR"/>
        </w:rPr>
        <w:t>a 2018.</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186A1E" w:rsidR="004D5C97" w:rsidRPr="0074324A">
      <w:pPr>
        <w:numPr>
          <w:ilvl w:val="0"/>
          <w:numId w:val="3"/>
        </w:numPr>
        <w:jc w:val="both"/>
        <w:rPr>
          <w:lang w:val="hr-HR"/>
        </w:rPr>
      </w:pPr>
      <w:r w:rsidRPr="0074324A">
        <w:rPr>
          <w:lang w:val="hr-HR"/>
        </w:rPr>
        <w:t xml:space="preserve">Otvara se stečajni postupak nad dužnikom </w:t>
      </w:r>
      <w:r w:rsidR="00186A1E" w:rsidRPr="00186A1E">
        <w:rPr>
          <w:lang w:val="hr-HR"/>
        </w:rPr>
        <w:t>RAKIĆ PROMET d.o.o. za trgovinu tekstilom i tekstilnim proizvodima, Osijek, Gornjodravska Obala 79, MBS 030068547, OIB 06249959989</w:t>
      </w:r>
      <w:r w:rsidRPr="0074324A">
        <w:rPr>
          <w:lang w:val="hr-HR"/>
        </w:rPr>
        <w:t>.</w:t>
      </w:r>
    </w:p>
    <w:p w:rsidRDefault="004D5C97" w:rsidP="004D5C97" w:rsidR="004D5C97" w:rsidRPr="0074324A">
      <w:pPr>
        <w:ind w:left="720"/>
        <w:jc w:val="both"/>
        <w:rPr>
          <w:lang w:val="hr-HR"/>
        </w:rPr>
      </w:pPr>
    </w:p>
    <w:p w:rsidRDefault="004D5C97" w:rsidP="00186A1E" w:rsidR="004D5C97" w:rsidRPr="0074324A">
      <w:pPr>
        <w:numPr>
          <w:ilvl w:val="0"/>
          <w:numId w:val="3"/>
        </w:numPr>
        <w:jc w:val="both"/>
        <w:rPr>
          <w:lang w:val="hr-HR"/>
        </w:rPr>
      </w:pPr>
      <w:r w:rsidRPr="0074324A">
        <w:rPr>
          <w:lang w:val="hr-HR"/>
        </w:rPr>
        <w:t xml:space="preserve">Za stečajnog upravitelja imenuje se </w:t>
      </w:r>
      <w:r w:rsidR="00186A1E" w:rsidRPr="00186A1E">
        <w:rPr>
          <w:lang w:val="hr-HR"/>
        </w:rPr>
        <w:t>Šimo Bošnjak, Osijek, Vukovarska cesta 56, OIB 38523531471</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C9657E"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C9657E" w:rsidRPr="00C9657E">
        <w:rPr>
          <w:lang w:val="hr-HR"/>
        </w:rPr>
        <w:t>Šim</w:t>
      </w:r>
      <w:r w:rsidR="00C9657E">
        <w:rPr>
          <w:lang w:val="hr-HR"/>
        </w:rPr>
        <w:t>i</w:t>
      </w:r>
      <w:r w:rsidR="00C9657E" w:rsidRPr="00C9657E">
        <w:rPr>
          <w:lang w:val="hr-HR"/>
        </w:rPr>
        <w:t xml:space="preserve"> Bošnjak, Osijek, Vukovarska cesta 56, OIB 38523531471</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9657E">
        <w:rPr>
          <w:lang w:val="hr-HR"/>
        </w:rPr>
        <w:t>818</w:t>
      </w:r>
      <w:r w:rsidRPr="0074324A">
        <w:rPr>
          <w:lang w:val="hr-HR"/>
        </w:rPr>
        <w:t>-1</w:t>
      </w:r>
      <w:r w:rsidR="00C9657E">
        <w:rPr>
          <w:lang w:val="hr-HR"/>
        </w:rPr>
        <w:t>6</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Razlučni vjerovnici dužni su u roku iz t. 3. izreke ovoga rješenja obavijestiti stečajnog upravitelja o svom razlučnom pravu, pravnoj osnovi razlučnog prava i </w:t>
      </w:r>
      <w:r w:rsidRPr="0074324A">
        <w:rPr>
          <w:lang w:val="hr-HR"/>
        </w:rPr>
        <w:lastRenderedPageBreak/>
        <w:t>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rsidRPr="00EF1EB3">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056614">
        <w:rPr>
          <w:lang w:val="hr-HR"/>
        </w:rPr>
        <w:t>Osijek</w:t>
      </w:r>
      <w:r w:rsidR="002F763D">
        <w:rPr>
          <w:lang w:val="hr-HR"/>
        </w:rPr>
        <w:t>u</w:t>
      </w:r>
      <w:r w:rsidR="00B004EB">
        <w:rPr>
          <w:color w:val="000000"/>
        </w:rPr>
        <w:t xml:space="preserve"> </w:t>
      </w:r>
      <w:r w:rsidR="00B004EB" w:rsidRPr="00EF1EB3">
        <w:rPr>
          <w:color w:val="000000"/>
          <w:lang w:val="hr-HR"/>
        </w:rPr>
        <w:t>i Općinskog suda u Osijeku zk odjel i to:</w:t>
      </w:r>
    </w:p>
    <w:p w:rsidRDefault="00B004EB" w:rsidP="00B004EB" w:rsidR="00B004EB" w:rsidRPr="00EF1EB3">
      <w:pPr>
        <w:pStyle w:val="Odlomakpopisa"/>
        <w:rPr>
          <w:lang w:val="hr-HR"/>
        </w:rPr>
      </w:pPr>
    </w:p>
    <w:p w:rsidRDefault="009D7649" w:rsidP="00B004EB" w:rsidR="00B004EB" w:rsidRPr="00E64A81">
      <w:pPr>
        <w:pStyle w:val="Odlomakpopisa"/>
        <w:numPr>
          <w:ilvl w:val="0"/>
          <w:numId w:val="24"/>
        </w:numPr>
        <w:contextualSpacing/>
        <w:jc w:val="both"/>
        <w:rPr>
          <w:lang w:val="hr-HR"/>
        </w:rPr>
      </w:pPr>
      <w:r>
        <w:rPr>
          <w:lang w:val="hr-HR"/>
        </w:rPr>
        <w:t xml:space="preserve">nekretnina upisana u </w:t>
      </w:r>
      <w:r w:rsidR="00B004EB" w:rsidRPr="00E64A81">
        <w:rPr>
          <w:lang w:val="hr-HR"/>
        </w:rPr>
        <w:t>zk.ul.br. 164</w:t>
      </w:r>
      <w:r w:rsidR="005E5262">
        <w:rPr>
          <w:lang w:val="hr-HR"/>
        </w:rPr>
        <w:t>8</w:t>
      </w:r>
      <w:r w:rsidR="00B004EB" w:rsidRPr="00E64A81">
        <w:rPr>
          <w:lang w:val="hr-HR"/>
        </w:rPr>
        <w:t>7,</w:t>
      </w:r>
      <w:r w:rsidR="00EF1EB3">
        <w:rPr>
          <w:lang w:val="hr-HR"/>
        </w:rPr>
        <w:t xml:space="preserve"> k.o. Osijek,</w:t>
      </w:r>
      <w:r w:rsidR="00B004EB" w:rsidRPr="00E64A81">
        <w:rPr>
          <w:lang w:val="hr-HR"/>
        </w:rPr>
        <w:t xml:space="preserve"> kč.br. 3290/7 oranica Proleterska 1, površine 389 m</w:t>
      </w:r>
      <w:r w:rsidR="00B004EB" w:rsidRPr="00E64A81">
        <w:rPr>
          <w:vertAlign w:val="superscript"/>
          <w:lang w:val="hr-HR"/>
        </w:rPr>
        <w:t>2</w:t>
      </w:r>
      <w:r w:rsidR="005E5262">
        <w:rPr>
          <w:lang w:val="hr-HR"/>
        </w:rPr>
        <w:t xml:space="preserve"> i</w:t>
      </w:r>
      <w:r w:rsidR="00B004EB" w:rsidRPr="00E64A81">
        <w:rPr>
          <w:lang w:val="hr-HR"/>
        </w:rPr>
        <w:t xml:space="preserve"> kč.br. 3290/10 oranica Proleterska 1, površine 140 m</w:t>
      </w:r>
      <w:r w:rsidR="00B004EB" w:rsidRPr="00E64A81">
        <w:rPr>
          <w:vertAlign w:val="superscript"/>
          <w:lang w:val="hr-HR"/>
        </w:rPr>
        <w:t>2</w:t>
      </w:r>
      <w:r w:rsidR="00B004EB" w:rsidRPr="00E64A81">
        <w:rPr>
          <w:lang w:val="hr-HR"/>
        </w:rPr>
        <w:t>, ukupno 529 m</w:t>
      </w:r>
      <w:r w:rsidR="00B004EB" w:rsidRPr="00E64A81">
        <w:rPr>
          <w:vertAlign w:val="superscript"/>
          <w:lang w:val="hr-HR"/>
        </w:rPr>
        <w:t>2</w:t>
      </w:r>
      <w:r w:rsidR="00B004EB" w:rsidRPr="00E64A81">
        <w:rPr>
          <w:lang w:val="hr-HR"/>
        </w:rPr>
        <w:t>,</w:t>
      </w:r>
    </w:p>
    <w:p w:rsidRDefault="009D7649" w:rsidP="009D7649" w:rsidR="00B004EB" w:rsidRPr="00E64A81">
      <w:pPr>
        <w:pStyle w:val="Odlomakpopisa"/>
        <w:numPr>
          <w:ilvl w:val="0"/>
          <w:numId w:val="24"/>
        </w:numPr>
        <w:contextualSpacing/>
        <w:jc w:val="both"/>
        <w:rPr>
          <w:lang w:val="hr-HR"/>
        </w:rPr>
      </w:pPr>
      <w:r w:rsidRPr="009D7649">
        <w:rPr>
          <w:lang w:val="hr-HR"/>
        </w:rPr>
        <w:t xml:space="preserve">nekretnina upisana u </w:t>
      </w:r>
      <w:r w:rsidR="00B004EB" w:rsidRPr="00E64A81">
        <w:rPr>
          <w:lang w:val="hr-HR"/>
        </w:rPr>
        <w:t xml:space="preserve">zk.ul.br. 19053, </w:t>
      </w:r>
      <w:r w:rsidR="00EF1EB3">
        <w:rPr>
          <w:lang w:val="hr-HR"/>
        </w:rPr>
        <w:t xml:space="preserve">k.o. Osijek, </w:t>
      </w:r>
      <w:r w:rsidR="00B004EB" w:rsidRPr="00E64A81">
        <w:rPr>
          <w:lang w:val="hr-HR"/>
        </w:rPr>
        <w:t>kč.br. 3290/8 oranica Proleterska, površine 1060 m</w:t>
      </w:r>
      <w:r w:rsidR="00B004EB" w:rsidRPr="00E64A81">
        <w:rPr>
          <w:vertAlign w:val="superscript"/>
          <w:lang w:val="hr-HR"/>
        </w:rPr>
        <w:t>2</w:t>
      </w:r>
      <w:r w:rsidR="00B004EB" w:rsidRPr="00E64A81">
        <w:rPr>
          <w:lang w:val="hr-HR"/>
        </w:rPr>
        <w:t>,</w:t>
      </w:r>
    </w:p>
    <w:p w:rsidRDefault="009D7649" w:rsidP="009D7649" w:rsidR="00B004EB" w:rsidRPr="00EF1EB3">
      <w:pPr>
        <w:pStyle w:val="Odlomakpopisa"/>
        <w:numPr>
          <w:ilvl w:val="0"/>
          <w:numId w:val="24"/>
        </w:numPr>
        <w:contextualSpacing/>
        <w:jc w:val="both"/>
        <w:rPr>
          <w:lang w:val="hr-HR"/>
        </w:rPr>
      </w:pPr>
      <w:r w:rsidRPr="009D7649">
        <w:rPr>
          <w:lang w:val="hr-HR"/>
        </w:rPr>
        <w:t xml:space="preserve">nekretnina upisana u </w:t>
      </w:r>
      <w:r w:rsidR="00B004EB" w:rsidRPr="00E64A81">
        <w:rPr>
          <w:lang w:val="hr-HR"/>
        </w:rPr>
        <w:t xml:space="preserve">zk.ul.br. 18821, </w:t>
      </w:r>
      <w:r w:rsidR="00EF1EB3">
        <w:rPr>
          <w:lang w:val="hr-HR"/>
        </w:rPr>
        <w:t xml:space="preserve">k.o. Osijek, </w:t>
      </w:r>
      <w:r w:rsidR="00B004EB" w:rsidRPr="00E64A81">
        <w:rPr>
          <w:lang w:val="hr-HR"/>
        </w:rPr>
        <w:t>kč.br. 3290/3 oranica Proleterska 1, površine 4515 m</w:t>
      </w:r>
      <w:r w:rsidR="00B004EB" w:rsidRPr="00E64A81">
        <w:rPr>
          <w:vertAlign w:val="superscript"/>
          <w:lang w:val="hr-HR"/>
        </w:rPr>
        <w:t>2</w:t>
      </w:r>
      <w:r w:rsidR="00B004EB" w:rsidRPr="00EF1EB3">
        <w:rPr>
          <w:lang w:val="hr-HR"/>
        </w:rPr>
        <w:t>.</w:t>
      </w:r>
    </w:p>
    <w:p w:rsidRDefault="00BA6C05" w:rsidP="00BA6C05" w:rsidR="00BA6C05">
      <w:pPr>
        <w:pStyle w:val="Odlomakpopisa"/>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165486">
        <w:rPr>
          <w:lang w:val="hr-HR"/>
        </w:rPr>
        <w:t>1</w:t>
      </w:r>
      <w:r w:rsidR="00790C9E">
        <w:rPr>
          <w:lang w:val="hr-HR"/>
        </w:rPr>
        <w:t>5</w:t>
      </w:r>
      <w:r w:rsidRPr="0074324A">
        <w:rPr>
          <w:lang w:val="hr-HR"/>
        </w:rPr>
        <w:t xml:space="preserve">. </w:t>
      </w:r>
      <w:r w:rsidR="00056614">
        <w:rPr>
          <w:lang w:val="hr-HR"/>
        </w:rPr>
        <w:t>ožujka</w:t>
      </w:r>
      <w:r w:rsidRPr="0074324A">
        <w:rPr>
          <w:lang w:val="hr-HR"/>
        </w:rPr>
        <w:t xml:space="preserve"> 201</w:t>
      </w:r>
      <w:r w:rsidR="00CF5C6B">
        <w:rPr>
          <w:lang w:val="hr-HR"/>
        </w:rPr>
        <w:t>8</w:t>
      </w:r>
      <w:r w:rsidRPr="0074324A">
        <w:rPr>
          <w:lang w:val="hr-HR"/>
        </w:rPr>
        <w:t xml:space="preserve">. godine u </w:t>
      </w:r>
      <w:r w:rsidR="00056614">
        <w:rPr>
          <w:lang w:val="hr-HR"/>
        </w:rPr>
        <w:t>1</w:t>
      </w:r>
      <w:r w:rsidR="00BB4B6E">
        <w:rPr>
          <w:lang w:val="hr-HR"/>
        </w:rPr>
        <w:t>3</w:t>
      </w:r>
      <w:r w:rsidRPr="0074324A">
        <w:rPr>
          <w:lang w:val="hr-HR"/>
        </w:rPr>
        <w:t>,</w:t>
      </w:r>
      <w:r w:rsidR="00BB4B6E">
        <w:rPr>
          <w:lang w:val="hr-HR"/>
        </w:rPr>
        <w:t>3</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9E40C4">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2453D4" w:rsidP="004D5C97" w:rsidR="004D5C97" w:rsidRPr="0074324A">
      <w:pPr>
        <w:ind w:left="720"/>
        <w:jc w:val="center"/>
        <w:rPr>
          <w:lang w:val="hr-HR"/>
        </w:rPr>
      </w:pPr>
      <w:r>
        <w:rPr>
          <w:lang w:val="hr-HR"/>
        </w:rPr>
        <w:t>8</w:t>
      </w:r>
      <w:r w:rsidR="00452770" w:rsidRPr="00452770">
        <w:rPr>
          <w:lang w:val="hr-HR"/>
        </w:rPr>
        <w:t xml:space="preserve">. </w:t>
      </w:r>
      <w:r w:rsidR="00286DDB">
        <w:rPr>
          <w:lang w:val="hr-HR"/>
        </w:rPr>
        <w:t>lip</w:t>
      </w:r>
      <w:r w:rsidR="00CF5C6B">
        <w:rPr>
          <w:lang w:val="hr-HR"/>
        </w:rPr>
        <w:t>nja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9E40C4" w:rsidR="004D5C97">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A11921" w:rsidP="004D5C97" w:rsidR="00A11921">
      <w:pPr>
        <w:jc w:val="both"/>
        <w:rPr>
          <w:lang w:val="hr-HR"/>
        </w:rPr>
      </w:pPr>
    </w:p>
    <w:p w:rsidRDefault="007C64E0" w:rsidP="004D5C97" w:rsidR="007C64E0"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pPr>
        <w:jc w:val="both"/>
        <w:rPr>
          <w:lang w:val="hr-HR"/>
        </w:rPr>
      </w:pPr>
    </w:p>
    <w:p w:rsidRDefault="009E40C4" w:rsidP="004D5C97" w:rsidR="009E40C4" w:rsidRPr="0074324A">
      <w:pPr>
        <w:jc w:val="both"/>
        <w:rPr>
          <w:lang w:val="hr-HR"/>
        </w:rPr>
      </w:pPr>
    </w:p>
    <w:p w:rsidRDefault="00C9657E" w:rsidP="00C9657E" w:rsidR="00C9657E" w:rsidRPr="00C9657E">
      <w:pPr>
        <w:ind w:firstLine="708"/>
        <w:jc w:val="both"/>
        <w:rPr>
          <w:lang w:val="hr-HR"/>
        </w:rPr>
      </w:pPr>
      <w:r w:rsidRPr="00C9657E">
        <w:rPr>
          <w:lang w:val="hr-HR"/>
        </w:rPr>
        <w:t xml:space="preserve">Dana 8.01.2016. zaprimljen je na ovome sudu zahtjev za provedbu skraćenog stečajnog postupka FINE Regionalni centar Osijek, Podružnica Osijek, klasa: 110-07/16-01/04 Ur. broj 04-06-15-233 od 7.01.2016. godine, nad dužnikom RAKIĆ PROMET d.o.o. za trgovinu tekstilom i tekstilnim proizvodima, Osijek, Gornjodravska Obala 79, </w:t>
      </w:r>
      <w:r w:rsidRPr="00C9657E">
        <w:rPr>
          <w:lang w:val="hr-HR"/>
        </w:rPr>
        <w:lastRenderedPageBreak/>
        <w:t>MBS 030068547, OIB 06249959989, temeljem odredbe čl. 444 st. 1. Stečajnog zakona (NN 71/15, dalje: SZ).</w:t>
      </w:r>
    </w:p>
    <w:p w:rsidRDefault="00C9657E" w:rsidP="00C9657E" w:rsidR="00C9657E" w:rsidRPr="00C9657E">
      <w:pPr>
        <w:ind w:firstLine="708"/>
        <w:jc w:val="both"/>
        <w:rPr>
          <w:lang w:val="hr-HR"/>
        </w:rPr>
      </w:pPr>
    </w:p>
    <w:p w:rsidRDefault="00C9657E" w:rsidP="00C9657E" w:rsidR="00C9657E" w:rsidRPr="00C9657E">
      <w:pPr>
        <w:ind w:firstLine="708"/>
        <w:jc w:val="both"/>
        <w:rPr>
          <w:lang w:val="hr-HR"/>
        </w:rPr>
      </w:pPr>
      <w:r w:rsidRPr="00C9657E">
        <w:rPr>
          <w:lang w:val="hr-HR"/>
        </w:rPr>
        <w:t>U zahtjevu je navela da na dan 1.09.2015. dužnik u Očevidniku redoslijeda osnova za plaćanje ima evidentirane neizvršene osnove za plaćanje u neprekinutom razdoblju od 161 dana, u ukupnom iznosu od 11.397,80 kn, u koji iznos je uračunata kamata i naknada FINE za provedbe ovrhe na novčanim sredstvima dužnika. Navodi da dužnik nema zaposlenih radnika.</w:t>
      </w:r>
    </w:p>
    <w:p w:rsidRDefault="00C9657E" w:rsidP="00C9657E" w:rsidR="00C9657E" w:rsidRPr="00C9657E">
      <w:pPr>
        <w:ind w:firstLine="708"/>
        <w:jc w:val="both"/>
        <w:rPr>
          <w:lang w:val="hr-HR"/>
        </w:rPr>
      </w:pPr>
    </w:p>
    <w:p w:rsidRDefault="00C9657E" w:rsidP="00C9657E" w:rsidR="00C9657E" w:rsidRPr="00C9657E">
      <w:pPr>
        <w:ind w:firstLine="708"/>
        <w:jc w:val="both"/>
        <w:rPr>
          <w:lang w:val="hr-HR"/>
        </w:rPr>
      </w:pPr>
      <w:r w:rsidRPr="00C9657E">
        <w:rPr>
          <w:lang w:val="hr-HR"/>
        </w:rPr>
        <w:t xml:space="preserve">Dostavlja popis računa i oročenih novčanih sredstava dužnika na dan 7.01.2016., te navodi da na temelju čl. 112. st. 5. SZ dužnik na ime predujma za namirenje troškova stečajnog postupka nema zaplijenjena novčana sredstva na dan 5.01.2016. </w:t>
      </w:r>
    </w:p>
    <w:p w:rsidRDefault="00C9657E" w:rsidP="00C9657E" w:rsidR="00C9657E" w:rsidRPr="00C9657E">
      <w:pPr>
        <w:ind w:firstLine="708"/>
        <w:jc w:val="both"/>
        <w:rPr>
          <w:lang w:val="hr-HR"/>
        </w:rPr>
      </w:pPr>
    </w:p>
    <w:p w:rsidRDefault="00C9657E" w:rsidP="00C9657E" w:rsidR="009E40C4">
      <w:pPr>
        <w:ind w:firstLine="708"/>
        <w:jc w:val="both"/>
        <w:rPr>
          <w:lang w:val="hr-HR"/>
        </w:rPr>
      </w:pPr>
      <w:r w:rsidRPr="00C9657E">
        <w:rPr>
          <w:lang w:val="hr-HR"/>
        </w:rPr>
        <w:t>Dana 22.02.2016. zaprimljen je Prijedlog vjerovnika RH, MF za otvaranje stečajnog postupka nad predmetnim dužnikom te je sud rješenjem obustavio skraćeni stečajni postupak te po pravomoćnosti istoga postupak nastavio prema općim odredbama Stečajnog zakona.</w:t>
      </w:r>
    </w:p>
    <w:p w:rsidRDefault="00C9657E" w:rsidP="00C9657E" w:rsidR="00C9657E">
      <w:pPr>
        <w:ind w:firstLine="708"/>
        <w:jc w:val="both"/>
        <w:rPr>
          <w:lang w:val="hr-HR"/>
        </w:rPr>
      </w:pPr>
    </w:p>
    <w:p w:rsidRDefault="00C124C3" w:rsidP="00C124C3" w:rsidR="00C124C3">
      <w:pPr>
        <w:jc w:val="both"/>
        <w:rPr>
          <w:lang w:val="hr-HR"/>
        </w:rPr>
      </w:pPr>
      <w:r>
        <w:rPr>
          <w:lang w:val="hr-HR"/>
        </w:rPr>
        <w:tab/>
      </w:r>
      <w:r w:rsidR="00C9657E" w:rsidRPr="00C9657E">
        <w:rPr>
          <w:lang w:val="hr-HR"/>
        </w:rPr>
        <w:t>Sud je utvrdio da je predlagatelj ovlašten za podnošenje predmetnoga prijedloga temeljem odredbe čl. 16. i 109. SZ, te je donio rješenje o pokretanju prethodnog postupka i imenovao privremenog stečajnog upravitelja (čl. 115. st. 1. i 2. SZ-a), odredio mu dužnosti (čl. 119. st. 2. i 3. SZ-a) i zakazao ročište (čl. 123. i čl. 128. st.1. SZ-a).</w:t>
      </w:r>
    </w:p>
    <w:p w:rsidRDefault="00E47F8B" w:rsidP="00E5301B" w:rsidR="00E47F8B" w:rsidRPr="0074324A">
      <w:pPr>
        <w:jc w:val="both"/>
        <w:rPr>
          <w:lang w:val="hr-HR"/>
        </w:rPr>
      </w:pPr>
    </w:p>
    <w:p w:rsidRDefault="00D40C8B" w:rsidP="00E64A81" w:rsidR="00E64A81" w:rsidRPr="00E64A81">
      <w:pPr>
        <w:ind w:firstLine="360"/>
        <w:jc w:val="both"/>
        <w:rPr>
          <w:lang w:val="hr-HR"/>
        </w:rPr>
      </w:pPr>
      <w:r w:rsidRPr="00177D0C">
        <w:rPr>
          <w:lang w:val="hr-HR"/>
        </w:rPr>
        <w:tab/>
      </w:r>
      <w:r w:rsidR="00C550BC" w:rsidRPr="00177D0C">
        <w:rPr>
          <w:lang w:val="hr-HR"/>
        </w:rPr>
        <w:t xml:space="preserve">Na ročištu radi očitovanja o prijedlogu za otvaranje stečajnog postupka i ročište radi rasprave o pretpostavkama za otvaranje stečajnog postupka održanom dana </w:t>
      </w:r>
      <w:r w:rsidR="005C6AB9" w:rsidRPr="00177D0C">
        <w:rPr>
          <w:lang w:val="hr-HR"/>
        </w:rPr>
        <w:t>1</w:t>
      </w:r>
      <w:r w:rsidR="00412F28">
        <w:rPr>
          <w:lang w:val="hr-HR"/>
        </w:rPr>
        <w:t>5</w:t>
      </w:r>
      <w:r w:rsidR="00C550BC" w:rsidRPr="00177D0C">
        <w:rPr>
          <w:bCs/>
          <w:lang w:val="hr-HR"/>
        </w:rPr>
        <w:t>.0</w:t>
      </w:r>
      <w:r w:rsidR="005C6AB9" w:rsidRPr="00177D0C">
        <w:rPr>
          <w:bCs/>
          <w:lang w:val="hr-HR"/>
        </w:rPr>
        <w:t>3</w:t>
      </w:r>
      <w:r w:rsidR="00C550BC" w:rsidRPr="00177D0C">
        <w:rPr>
          <w:bCs/>
          <w:lang w:val="hr-HR"/>
        </w:rPr>
        <w:t>.201</w:t>
      </w:r>
      <w:r w:rsidR="00E47F8B" w:rsidRPr="00177D0C">
        <w:rPr>
          <w:bCs/>
          <w:lang w:val="hr-HR"/>
        </w:rPr>
        <w:t>8</w:t>
      </w:r>
      <w:r w:rsidR="00C550BC" w:rsidRPr="00177D0C">
        <w:rPr>
          <w:bCs/>
          <w:lang w:val="hr-HR"/>
        </w:rPr>
        <w:t>. p</w:t>
      </w:r>
      <w:r w:rsidR="00C550BC" w:rsidRPr="00177D0C">
        <w:rPr>
          <w:lang w:val="hr-HR"/>
        </w:rPr>
        <w:t>rivremen</w:t>
      </w:r>
      <w:r w:rsidR="00412F28">
        <w:rPr>
          <w:lang w:val="hr-HR"/>
        </w:rPr>
        <w:t>i</w:t>
      </w:r>
      <w:r w:rsidR="00C550BC" w:rsidRPr="00177D0C">
        <w:rPr>
          <w:lang w:val="hr-HR"/>
        </w:rPr>
        <w:t xml:space="preserve"> stečajn</w:t>
      </w:r>
      <w:r w:rsidR="00412F28">
        <w:rPr>
          <w:lang w:val="hr-HR"/>
        </w:rPr>
        <w:t>i</w:t>
      </w:r>
      <w:r w:rsidR="00C550BC" w:rsidRPr="00177D0C">
        <w:rPr>
          <w:lang w:val="hr-HR"/>
        </w:rPr>
        <w:t xml:space="preserve"> upravitelj je izjavi</w:t>
      </w:r>
      <w:r w:rsidR="00412F28">
        <w:rPr>
          <w:lang w:val="hr-HR"/>
        </w:rPr>
        <w:t>o</w:t>
      </w:r>
      <w:r w:rsidR="00C550BC" w:rsidRPr="00177D0C">
        <w:rPr>
          <w:lang w:val="hr-HR"/>
        </w:rPr>
        <w:t xml:space="preserve"> da ostaje u cijelosti kod svog pisanog izvješća od </w:t>
      </w:r>
      <w:r w:rsidR="00412F28">
        <w:rPr>
          <w:lang w:val="hr-HR"/>
        </w:rPr>
        <w:t>5</w:t>
      </w:r>
      <w:r w:rsidR="00C71B48" w:rsidRPr="00177D0C">
        <w:rPr>
          <w:lang w:val="hr-HR"/>
        </w:rPr>
        <w:t>.0</w:t>
      </w:r>
      <w:r w:rsidR="00412F28">
        <w:rPr>
          <w:lang w:val="hr-HR"/>
        </w:rPr>
        <w:t>3</w:t>
      </w:r>
      <w:r w:rsidR="00C71B48" w:rsidRPr="00177D0C">
        <w:rPr>
          <w:lang w:val="hr-HR"/>
        </w:rPr>
        <w:t>.201</w:t>
      </w:r>
      <w:r w:rsidR="007664B5" w:rsidRPr="00177D0C">
        <w:rPr>
          <w:lang w:val="hr-HR"/>
        </w:rPr>
        <w:t>8</w:t>
      </w:r>
      <w:r w:rsidR="00C71B48" w:rsidRPr="00177D0C">
        <w:rPr>
          <w:lang w:val="hr-HR"/>
        </w:rPr>
        <w:t xml:space="preserve">. godine koje se nalazi u spisu na listu broj </w:t>
      </w:r>
      <w:r w:rsidR="00412F28">
        <w:rPr>
          <w:lang w:val="hr-HR"/>
        </w:rPr>
        <w:t>5</w:t>
      </w:r>
      <w:r w:rsidR="007664B5" w:rsidRPr="00177D0C">
        <w:rPr>
          <w:lang w:val="hr-HR"/>
        </w:rPr>
        <w:t>6</w:t>
      </w:r>
      <w:r w:rsidR="00C71B48" w:rsidRPr="00177D0C">
        <w:rPr>
          <w:lang w:val="hr-HR"/>
        </w:rPr>
        <w:t>-</w:t>
      </w:r>
      <w:r w:rsidR="00412F28">
        <w:rPr>
          <w:lang w:val="hr-HR"/>
        </w:rPr>
        <w:t>60</w:t>
      </w:r>
      <w:r w:rsidR="00C71B48" w:rsidRPr="00177D0C">
        <w:rPr>
          <w:lang w:val="hr-HR"/>
        </w:rPr>
        <w:t xml:space="preserve">, </w:t>
      </w:r>
      <w:r w:rsidR="00C04A7C" w:rsidRPr="00177D0C">
        <w:rPr>
          <w:lang w:val="hr-HR"/>
        </w:rPr>
        <w:t>te je nave</w:t>
      </w:r>
      <w:r w:rsidR="00412F28">
        <w:rPr>
          <w:lang w:val="hr-HR"/>
        </w:rPr>
        <w:t>o</w:t>
      </w:r>
      <w:r w:rsidR="00C04A7C" w:rsidRPr="00177D0C">
        <w:rPr>
          <w:lang w:val="hr-HR"/>
        </w:rPr>
        <w:t xml:space="preserve"> </w:t>
      </w:r>
      <w:r w:rsidR="007664B5" w:rsidRPr="00177D0C">
        <w:rPr>
          <w:lang w:val="hr-HR"/>
        </w:rPr>
        <w:t xml:space="preserve">da </w:t>
      </w:r>
      <w:r w:rsidR="00E64A81">
        <w:t xml:space="preserve">je </w:t>
      </w:r>
      <w:r w:rsidR="00E64A81" w:rsidRPr="00E64A81">
        <w:rPr>
          <w:lang w:val="hr-HR"/>
        </w:rPr>
        <w:t xml:space="preserve">zahtjev za provedbu stečajnog postupka nad dužnikom podnijela FINA Regionalni centar Osijek 8. siječnja 2016. godine temeljem članka 441. stavak 1. Stečajnog zakona, jer je utvrđeno da je dužnik  neprekidno u blokadi 161 dan u iznosu od 11.397,80 kn, te da prema podacima Hrvatskog zavoda za mirovinsko osiguranje dužnik nema zaposlenih. </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tab/>
      </w:r>
      <w:r w:rsidR="00CF75A4">
        <w:rPr>
          <w:lang w:val="hr-HR"/>
        </w:rPr>
        <w:t>Privremeni stečajni upravitelj u svome izvješću je naveo da je d</w:t>
      </w:r>
      <w:r w:rsidRPr="00E64A81">
        <w:rPr>
          <w:lang w:val="hr-HR"/>
        </w:rPr>
        <w:t>ana 22. veljače 2016. godine RH Ministarstvo financija, Porezna uprava, Područni ured Osijek zastupana po Županijskom državnom odvjetništvu u Osijeku podnijela je prijedlog za otvaranje stečajnog postupka zbog nepodmirenih obveza odnosno svojih tražbina u iznosu od 6.505,04 kn te je sud obustavio skraćeni stečajni postupak i nastavio postupak prema općim odredbama Stečajnog zakona.</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tab/>
      </w:r>
      <w:r w:rsidR="00CF75A4">
        <w:rPr>
          <w:lang w:val="hr-HR"/>
        </w:rPr>
        <w:t>Dalje navodi da</w:t>
      </w:r>
      <w:r w:rsidRPr="00E64A81">
        <w:rPr>
          <w:lang w:val="hr-HR"/>
        </w:rPr>
        <w:t xml:space="preserve"> dostavljenoj dokumentaciji vjerovnika RH, MF, PU, vjerovnik ima tražbinu prema dužniku u iznosu od 6.505,04 kuna koja nije namirena. Nadalje, vjerovnik je dostavio Očevidnik o redoslijedu plaćanja od 27. siječnja 2016. godine u kojemu je evidentirana blokada žiro-računa dužnika u iznosu od 14.913,30 kuna. Također, dostavljeni su i podaci o trajanju blokade i to od 152 dana neprekidno.</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lastRenderedPageBreak/>
        <w:tab/>
        <w:t>Prema potvrdi o blokadi računa koju je privremeni stečajni upravitelj pribavio od FINA-e, sektor Poslovne mreže RC Osijek od 1. ožujka 2018. godine, blokada žiro-računa dužnika iznosi 144.376,47 kn, a broj Evidentiranih dana neprekidne blokade iznosi 1072 dana.</w:t>
      </w:r>
    </w:p>
    <w:p w:rsidRDefault="00E64A81" w:rsidP="00E64A81" w:rsidR="00E64A81" w:rsidRPr="00E64A81">
      <w:pPr>
        <w:rPr>
          <w:lang w:val="hr-HR"/>
        </w:rPr>
      </w:pPr>
    </w:p>
    <w:p w:rsidRDefault="00E64A81" w:rsidP="00E64A81" w:rsidR="00E64A81">
      <w:pPr>
        <w:ind w:firstLine="360"/>
        <w:jc w:val="both"/>
        <w:rPr>
          <w:lang w:val="hr-HR"/>
        </w:rPr>
      </w:pPr>
      <w:r w:rsidRPr="00E64A81">
        <w:rPr>
          <w:b/>
          <w:lang w:val="hr-HR"/>
        </w:rPr>
        <w:tab/>
      </w:r>
      <w:r w:rsidRPr="00E64A81">
        <w:rPr>
          <w:lang w:val="hr-HR"/>
        </w:rPr>
        <w:t>Iz izloženog je evidentno da je dužnik nesposoban za plaćanje te da su ispunjeni uvjeti iz članka 6., stavak 2. Stečajnog zakona (NN, br. 71/15 i 104/17), jer dužnik ne može trajnije ispunjavati svoje dospjele novčane obveze.</w:t>
      </w:r>
    </w:p>
    <w:p w:rsidRDefault="00047637" w:rsidP="00E64A81" w:rsidR="00047637" w:rsidRPr="00E64A81">
      <w:pPr>
        <w:ind w:firstLine="360"/>
        <w:jc w:val="both"/>
        <w:rPr>
          <w:lang w:val="hr-HR"/>
        </w:rPr>
      </w:pPr>
    </w:p>
    <w:p w:rsidRDefault="00E64A81" w:rsidP="00E64A81" w:rsidR="00E64A81" w:rsidRPr="00E64A81">
      <w:pPr>
        <w:ind w:firstLine="360"/>
        <w:jc w:val="both"/>
        <w:rPr>
          <w:lang w:val="hr-HR"/>
        </w:rPr>
      </w:pPr>
      <w:r w:rsidRPr="00E64A81">
        <w:rPr>
          <w:lang w:val="hr-HR"/>
        </w:rPr>
        <w:tab/>
        <w:t xml:space="preserve">Radi utvrđivanja imovine dužnika privremeni stečajni upravitelj je kontaktirao direktora dužnika koji ga je uputio na knjigovodstveni servis Optimus d.o.o. Osijek koji je vodio poslovne knjige za dužnika. Također, knjigovodstvenu dokumentaciju pribavio je i od Porezne uprave, Područnog ureda u Osijeku. </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tab/>
        <w:t>Temeljem prikupljene dokumentacije daje se pregled imovine društva kako slijedi:</w:t>
      </w:r>
    </w:p>
    <w:p w:rsidRDefault="00E64A81" w:rsidP="00E64A81" w:rsidR="00E64A81" w:rsidRPr="00E64A81">
      <w:pPr>
        <w:ind w:firstLine="360"/>
        <w:jc w:val="both"/>
        <w:rPr>
          <w:lang w:val="hr-HR"/>
        </w:rPr>
      </w:pPr>
    </w:p>
    <w:tbl>
      <w:tblPr>
        <w:tblStyle w:val="Reetkatablice"/>
        <w:tblW w:type="dxa" w:w="8755"/>
        <w:tblLayout w:type="fixed"/>
        <w:tblLook w:val="04A0" w:noVBand="1" w:noHBand="0" w:lastColumn="0" w:firstColumn="1" w:lastRow="0" w:firstRow="1"/>
      </w:tblPr>
      <w:tblGrid>
        <w:gridCol w:w="5070"/>
        <w:gridCol w:w="1701"/>
        <w:gridCol w:w="1984"/>
      </w:tblGrid>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Aktiva</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2014</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 xml:space="preserve"> 2015</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Dugotrajna imovina</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3.418.590</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19.791</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rFonts w:cstheme="minorBidi"/>
                <w:lang w:val="hr-HR"/>
              </w:rPr>
            </w:pPr>
            <w:r w:rsidRPr="00E64A81">
              <w:rPr>
                <w:lang w:val="hr-HR"/>
              </w:rPr>
              <w:t xml:space="preserve">Materijalna imovina </w:t>
            </w:r>
          </w:p>
          <w:p w:rsidRDefault="00E64A81" w:rsidP="004C06DA" w:rsidR="00E64A81" w:rsidRPr="00E64A81">
            <w:pPr>
              <w:rPr>
                <w:lang w:val="hr-HR"/>
              </w:rPr>
            </w:pPr>
            <w:r w:rsidRPr="00E64A81">
              <w:rPr>
                <w:lang w:val="hr-HR"/>
              </w:rPr>
              <w:t>- zemljište</w:t>
            </w:r>
          </w:p>
          <w:p w:rsidRDefault="00E64A81" w:rsidP="004C06DA" w:rsidR="00E64A81" w:rsidRPr="00E64A81">
            <w:pPr>
              <w:rPr>
                <w:lang w:val="hr-HR"/>
              </w:rPr>
            </w:pPr>
            <w:r w:rsidRPr="00E64A81">
              <w:rPr>
                <w:lang w:val="hr-HR"/>
              </w:rPr>
              <w:t>- građevinski objekti</w:t>
            </w:r>
          </w:p>
          <w:p w:rsidRDefault="00E64A81" w:rsidP="004C06DA" w:rsidR="00E64A81" w:rsidRPr="00E64A81">
            <w:pPr>
              <w:rPr>
                <w:lang w:val="hr-HR"/>
              </w:rPr>
            </w:pPr>
            <w:r w:rsidRPr="00E64A81">
              <w:rPr>
                <w:lang w:val="hr-HR"/>
              </w:rPr>
              <w:t>- alati, pogonski inventar i transp. imovina</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t>3.418.590</w:t>
            </w:r>
          </w:p>
          <w:p w:rsidRDefault="00E64A81" w:rsidP="004C06DA" w:rsidR="00E64A81" w:rsidRPr="00E64A81">
            <w:pPr>
              <w:jc w:val="right"/>
              <w:rPr>
                <w:lang w:val="hr-HR"/>
              </w:rPr>
            </w:pPr>
            <w:r w:rsidRPr="00E64A81">
              <w:rPr>
                <w:lang w:val="hr-HR"/>
              </w:rPr>
              <w:t>546.787</w:t>
            </w:r>
          </w:p>
          <w:p w:rsidRDefault="00E64A81" w:rsidP="004C06DA" w:rsidR="00E64A81" w:rsidRPr="00E64A81">
            <w:pPr>
              <w:jc w:val="right"/>
              <w:rPr>
                <w:lang w:val="hr-HR"/>
              </w:rPr>
            </w:pPr>
            <w:r w:rsidRPr="00E64A81">
              <w:rPr>
                <w:lang w:val="hr-HR"/>
              </w:rPr>
              <w:t>2.915.012</w:t>
            </w:r>
          </w:p>
          <w:p w:rsidRDefault="00E64A81" w:rsidP="004C06DA" w:rsidR="00E64A81" w:rsidRPr="00E64A81">
            <w:pPr>
              <w:jc w:val="right"/>
              <w:rPr>
                <w:lang w:val="hr-HR"/>
              </w:rPr>
            </w:pPr>
            <w:r w:rsidRPr="00E64A81">
              <w:rPr>
                <w:lang w:val="hr-HR"/>
              </w:rPr>
              <w:t>19.791</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t>19.791</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19.791</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rFonts w:cstheme="minorBidi"/>
                <w:lang w:val="hr-HR"/>
              </w:rPr>
            </w:pPr>
            <w:r w:rsidRPr="00E64A81">
              <w:rPr>
                <w:lang w:val="hr-HR"/>
              </w:rPr>
              <w:t>Kratkotrajna imovina</w:t>
            </w:r>
          </w:p>
          <w:p w:rsidRDefault="00E64A81" w:rsidP="004C06DA" w:rsidR="00E64A81" w:rsidRPr="00E64A81">
            <w:pPr>
              <w:rPr>
                <w:lang w:val="hr-HR"/>
              </w:rPr>
            </w:pPr>
            <w:r w:rsidRPr="00E64A81">
              <w:rPr>
                <w:lang w:val="hr-HR"/>
              </w:rPr>
              <w:t>- zalihe – trgovačka roba</w:t>
            </w:r>
          </w:p>
          <w:p w:rsidRDefault="00E64A81" w:rsidP="004C06DA" w:rsidR="00E64A81" w:rsidRPr="00E64A81">
            <w:pPr>
              <w:rPr>
                <w:lang w:val="hr-HR"/>
              </w:rPr>
            </w:pPr>
            <w:r w:rsidRPr="00E64A81">
              <w:rPr>
                <w:lang w:val="hr-HR"/>
              </w:rPr>
              <w:t xml:space="preserve">- potraživanja </w:t>
            </w:r>
          </w:p>
          <w:p w:rsidRDefault="00E64A81" w:rsidP="004C06DA" w:rsidR="00E64A81" w:rsidRPr="00E64A81">
            <w:pPr>
              <w:rPr>
                <w:lang w:val="hr-HR"/>
              </w:rPr>
            </w:pPr>
            <w:r w:rsidRPr="00E64A81">
              <w:rPr>
                <w:lang w:val="hr-HR"/>
              </w:rPr>
              <w:t xml:space="preserve">            - potraživanja od kupaca</w:t>
            </w:r>
          </w:p>
          <w:p w:rsidRDefault="00E64A81" w:rsidP="004C06DA" w:rsidR="00E64A81" w:rsidRPr="00E64A81">
            <w:pPr>
              <w:rPr>
                <w:lang w:val="hr-HR"/>
              </w:rPr>
            </w:pPr>
            <w:r w:rsidRPr="00E64A81">
              <w:rPr>
                <w:lang w:val="hr-HR"/>
              </w:rPr>
              <w:t xml:space="preserve">            - potraživanja od države</w:t>
            </w:r>
          </w:p>
          <w:p w:rsidRDefault="00E64A81" w:rsidP="004C06DA" w:rsidR="00E64A81" w:rsidRPr="00E64A81">
            <w:pPr>
              <w:rPr>
                <w:lang w:val="hr-HR"/>
              </w:rPr>
            </w:pPr>
            <w:r w:rsidRPr="00E64A81">
              <w:rPr>
                <w:lang w:val="hr-HR"/>
              </w:rPr>
              <w:t xml:space="preserve">             - ostala potraživanja </w:t>
            </w:r>
          </w:p>
          <w:p w:rsidRDefault="00E64A81" w:rsidP="004C06DA" w:rsidR="00E64A81" w:rsidRPr="00E64A81">
            <w:pPr>
              <w:rPr>
                <w:lang w:val="hr-HR"/>
              </w:rPr>
            </w:pPr>
            <w:r w:rsidRPr="00E64A81">
              <w:rPr>
                <w:lang w:val="hr-HR"/>
              </w:rPr>
              <w:t>- dani zajmovi, depoziti</w:t>
            </w:r>
          </w:p>
          <w:p w:rsidRDefault="00E64A81" w:rsidP="004C06DA" w:rsidR="00E64A81" w:rsidRPr="00E64A81">
            <w:pPr>
              <w:rPr>
                <w:lang w:val="hr-HR"/>
              </w:rPr>
            </w:pPr>
            <w:r w:rsidRPr="00E64A81">
              <w:rPr>
                <w:lang w:val="hr-HR"/>
              </w:rPr>
              <w:t>- novac u banci i blagajni</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t>1.227.063</w:t>
            </w:r>
          </w:p>
          <w:p w:rsidRDefault="00E64A81" w:rsidP="004C06DA" w:rsidR="00E64A81" w:rsidRPr="00E64A81">
            <w:pPr>
              <w:jc w:val="right"/>
              <w:rPr>
                <w:lang w:val="hr-HR"/>
              </w:rPr>
            </w:pPr>
            <w:r w:rsidRPr="00E64A81">
              <w:rPr>
                <w:lang w:val="hr-HR"/>
              </w:rPr>
              <w:t>17.989</w:t>
            </w:r>
          </w:p>
          <w:p w:rsidRDefault="00E64A81" w:rsidP="004C06DA" w:rsidR="00E64A81" w:rsidRPr="00E64A81">
            <w:pPr>
              <w:jc w:val="right"/>
              <w:rPr>
                <w:lang w:val="hr-HR"/>
              </w:rPr>
            </w:pPr>
            <w:r w:rsidRPr="00E64A81">
              <w:rPr>
                <w:lang w:val="hr-HR"/>
              </w:rPr>
              <w:t>696.749</w:t>
            </w:r>
          </w:p>
          <w:p w:rsidRDefault="00E64A81" w:rsidP="004C06DA" w:rsidR="00E64A81" w:rsidRPr="00E64A81">
            <w:pPr>
              <w:jc w:val="right"/>
              <w:rPr>
                <w:lang w:val="hr-HR"/>
              </w:rPr>
            </w:pPr>
            <w:r w:rsidRPr="00E64A81">
              <w:rPr>
                <w:lang w:val="hr-HR"/>
              </w:rPr>
              <w:t>293.084</w:t>
            </w:r>
          </w:p>
          <w:p w:rsidRDefault="00E64A81" w:rsidP="004C06DA" w:rsidR="00E64A81" w:rsidRPr="00E64A81">
            <w:pPr>
              <w:jc w:val="right"/>
              <w:rPr>
                <w:lang w:val="hr-HR"/>
              </w:rPr>
            </w:pPr>
            <w:r w:rsidRPr="00E64A81">
              <w:rPr>
                <w:lang w:val="hr-HR"/>
              </w:rPr>
              <w:t>46.393</w:t>
            </w:r>
          </w:p>
          <w:p w:rsidRDefault="00E64A81" w:rsidP="004C06DA" w:rsidR="00E64A81" w:rsidRPr="00E64A81">
            <w:pPr>
              <w:jc w:val="right"/>
              <w:rPr>
                <w:lang w:val="hr-HR"/>
              </w:rPr>
            </w:pPr>
            <w:r w:rsidRPr="00E64A81">
              <w:rPr>
                <w:lang w:val="hr-HR"/>
              </w:rPr>
              <w:t>357.272</w:t>
            </w:r>
          </w:p>
          <w:p w:rsidRDefault="00E64A81" w:rsidP="004C06DA" w:rsidR="00E64A81" w:rsidRPr="00E64A81">
            <w:pPr>
              <w:jc w:val="right"/>
              <w:rPr>
                <w:lang w:val="hr-HR"/>
              </w:rPr>
            </w:pPr>
            <w:r w:rsidRPr="00E64A81">
              <w:rPr>
                <w:lang w:val="hr-HR"/>
              </w:rPr>
              <w:t>509.925</w:t>
            </w:r>
          </w:p>
          <w:p w:rsidRDefault="00E64A81" w:rsidP="004C06DA" w:rsidR="00E64A81" w:rsidRPr="00E64A81">
            <w:pPr>
              <w:jc w:val="right"/>
              <w:rPr>
                <w:lang w:val="hr-HR"/>
              </w:rPr>
            </w:pPr>
            <w:r w:rsidRPr="00E64A81">
              <w:rPr>
                <w:lang w:val="hr-HR"/>
              </w:rPr>
              <w:t>2.400</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t>75.634</w:t>
            </w:r>
          </w:p>
          <w:p w:rsidRDefault="00E64A81" w:rsidP="004C06DA" w:rsidR="00E64A81" w:rsidRPr="00E64A81">
            <w:pPr>
              <w:jc w:val="right"/>
              <w:rPr>
                <w:lang w:val="hr-HR"/>
              </w:rPr>
            </w:pPr>
            <w:r w:rsidRPr="00E64A81">
              <w:rPr>
                <w:lang w:val="hr-HR"/>
              </w:rPr>
              <w:t>17.989</w:t>
            </w:r>
          </w:p>
          <w:p w:rsidRDefault="00E64A81" w:rsidP="004C06DA" w:rsidR="00E64A81" w:rsidRPr="00E64A81">
            <w:pPr>
              <w:jc w:val="right"/>
              <w:rPr>
                <w:lang w:val="hr-HR"/>
              </w:rPr>
            </w:pPr>
            <w:r w:rsidRPr="00E64A81">
              <w:rPr>
                <w:lang w:val="hr-HR"/>
              </w:rPr>
              <w:t>57.445</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57.445</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200</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Ukupno aktiva</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4.708.653</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95.425</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t>Pasiva</w:t>
            </w:r>
          </w:p>
        </w:tc>
        <w:tc>
          <w:tcPr>
            <w:tcW w:type="dxa" w:w="1701"/>
            <w:tcBorders>
              <w:top w:space="0" w:sz="4" w:color="auto" w:val="single"/>
              <w:left w:space="0" w:sz="4" w:color="auto" w:val="single"/>
              <w:bottom w:space="0" w:sz="4" w:color="auto" w:val="single"/>
              <w:right w:space="0" w:sz="4" w:color="auto" w:val="single"/>
            </w:tcBorders>
          </w:tcPr>
          <w:p w:rsidRDefault="00E64A81" w:rsidP="004C06DA" w:rsidR="00E64A81" w:rsidRPr="00E64A81">
            <w:pPr>
              <w:jc w:val="right"/>
              <w:rPr>
                <w:lang w:val="hr-HR"/>
              </w:rPr>
            </w:pPr>
          </w:p>
        </w:tc>
        <w:tc>
          <w:tcPr>
            <w:tcW w:type="dxa" w:w="1984"/>
            <w:tcBorders>
              <w:top w:space="0" w:sz="4" w:color="auto" w:val="single"/>
              <w:left w:space="0" w:sz="4" w:color="auto" w:val="single"/>
              <w:bottom w:space="0" w:sz="4" w:color="auto" w:val="single"/>
              <w:right w:space="0" w:sz="4" w:color="auto" w:val="single"/>
            </w:tcBorders>
          </w:tcPr>
          <w:p w:rsidRDefault="00E64A81" w:rsidP="004C06DA" w:rsidR="00E64A81" w:rsidRPr="00E64A81">
            <w:pPr>
              <w:jc w:val="right"/>
              <w:rPr>
                <w:lang w:val="hr-HR"/>
              </w:rPr>
            </w:pP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rFonts w:cstheme="minorBidi"/>
                <w:lang w:val="hr-HR"/>
              </w:rPr>
            </w:pPr>
            <w:r w:rsidRPr="00E64A81">
              <w:rPr>
                <w:lang w:val="hr-HR"/>
              </w:rPr>
              <w:t>Kapital i rezerve</w:t>
            </w:r>
          </w:p>
          <w:p w:rsidRDefault="00E64A81" w:rsidP="004C06DA" w:rsidR="00E64A81" w:rsidRPr="00E64A81">
            <w:pPr>
              <w:rPr>
                <w:lang w:val="hr-HR"/>
              </w:rPr>
            </w:pPr>
            <w:r w:rsidRPr="00E64A81">
              <w:rPr>
                <w:lang w:val="hr-HR"/>
              </w:rPr>
              <w:t>- temeljni (upisani) kapital</w:t>
            </w:r>
          </w:p>
          <w:p w:rsidRDefault="00E64A81" w:rsidP="004C06DA" w:rsidR="00E64A81" w:rsidRPr="00E64A81">
            <w:pPr>
              <w:rPr>
                <w:lang w:val="hr-HR"/>
              </w:rPr>
            </w:pPr>
            <w:r w:rsidRPr="00E64A81">
              <w:rPr>
                <w:lang w:val="hr-HR"/>
              </w:rPr>
              <w:t>- zadržana dobit ili preneseni gubitak</w:t>
            </w:r>
          </w:p>
          <w:p w:rsidRDefault="00E64A81" w:rsidP="004C06DA" w:rsidR="00E64A81" w:rsidRPr="00E64A81">
            <w:pPr>
              <w:rPr>
                <w:lang w:val="hr-HR"/>
              </w:rPr>
            </w:pPr>
            <w:r w:rsidRPr="00E64A81">
              <w:rPr>
                <w:lang w:val="hr-HR"/>
              </w:rPr>
              <w:t xml:space="preserve">              - dobit ili gubitak poslovne godine </w:t>
            </w:r>
          </w:p>
          <w:p w:rsidRDefault="00E64A81" w:rsidP="004C06DA" w:rsidR="00E64A81" w:rsidRPr="00E64A81">
            <w:pPr>
              <w:rPr>
                <w:lang w:val="hr-HR"/>
              </w:rPr>
            </w:pPr>
            <w:r w:rsidRPr="00E64A81">
              <w:rPr>
                <w:lang w:val="hr-HR"/>
              </w:rPr>
              <w:t xml:space="preserve">              - gubitak poslovne godine</w:t>
            </w:r>
          </w:p>
          <w:p w:rsidRDefault="00E64A81" w:rsidP="004C06DA" w:rsidR="00E64A81" w:rsidRPr="00E64A81">
            <w:pPr>
              <w:rPr>
                <w:lang w:val="hr-HR"/>
              </w:rPr>
            </w:pPr>
            <w:r w:rsidRPr="00E64A81">
              <w:rPr>
                <w:lang w:val="hr-HR"/>
              </w:rPr>
              <w:t xml:space="preserve">              - dobit poslovne godine</w:t>
            </w:r>
          </w:p>
          <w:p w:rsidRDefault="00E64A81" w:rsidP="004C06DA" w:rsidR="00E64A81" w:rsidRPr="00E64A81">
            <w:pPr>
              <w:rPr>
                <w:lang w:val="hr-HR"/>
              </w:rPr>
            </w:pPr>
            <w:r w:rsidRPr="00E64A81">
              <w:rPr>
                <w:lang w:val="hr-HR"/>
              </w:rPr>
              <w:t>- dugoročne obveze</w:t>
            </w:r>
          </w:p>
          <w:p w:rsidRDefault="00E64A81" w:rsidP="004C06DA" w:rsidR="00E64A81" w:rsidRPr="00E64A81">
            <w:pPr>
              <w:rPr>
                <w:lang w:val="hr-HR"/>
              </w:rPr>
            </w:pPr>
            <w:r w:rsidRPr="00E64A81">
              <w:rPr>
                <w:lang w:val="hr-HR"/>
              </w:rPr>
              <w:t>- kratkoročne obveze</w:t>
            </w:r>
          </w:p>
          <w:p w:rsidRDefault="00E64A81" w:rsidP="004C06DA" w:rsidR="00E64A81" w:rsidRPr="00E64A81">
            <w:pPr>
              <w:rPr>
                <w:lang w:val="hr-HR"/>
              </w:rPr>
            </w:pPr>
            <w:r w:rsidRPr="00E64A81">
              <w:rPr>
                <w:lang w:val="hr-HR"/>
              </w:rPr>
              <w:t xml:space="preserve">              - obveze za zajmove, depozite i slično</w:t>
            </w:r>
          </w:p>
          <w:p w:rsidRDefault="00E64A81" w:rsidP="004C06DA" w:rsidR="00E64A81" w:rsidRPr="00E64A81">
            <w:pPr>
              <w:rPr>
                <w:lang w:val="hr-HR"/>
              </w:rPr>
            </w:pPr>
            <w:r w:rsidRPr="00E64A81">
              <w:rPr>
                <w:lang w:val="hr-HR"/>
              </w:rPr>
              <w:t xml:space="preserve">              - obveze prema dobavljačima</w:t>
            </w:r>
          </w:p>
          <w:p w:rsidRDefault="00E64A81" w:rsidP="004C06DA" w:rsidR="00E64A81" w:rsidRPr="00E64A81">
            <w:pPr>
              <w:rPr>
                <w:lang w:val="hr-HR"/>
              </w:rPr>
            </w:pPr>
            <w:r w:rsidRPr="00E64A81">
              <w:rPr>
                <w:lang w:val="hr-HR"/>
              </w:rPr>
              <w:t xml:space="preserve">              - obveze prema zaposlenima</w:t>
            </w:r>
          </w:p>
          <w:p w:rsidRDefault="00E64A81" w:rsidP="004C06DA" w:rsidR="00E64A81" w:rsidRPr="00E64A81">
            <w:pPr>
              <w:rPr>
                <w:lang w:val="hr-HR"/>
              </w:rPr>
            </w:pPr>
            <w:r w:rsidRPr="00E64A81">
              <w:rPr>
                <w:lang w:val="hr-HR"/>
              </w:rPr>
              <w:t xml:space="preserve">              - obveze za poreze i doprinose </w:t>
            </w:r>
          </w:p>
          <w:p w:rsidRDefault="00E64A81" w:rsidP="004C06DA" w:rsidR="00E64A81" w:rsidRPr="00E64A81">
            <w:pPr>
              <w:rPr>
                <w:lang w:val="hr-HR"/>
              </w:rPr>
            </w:pPr>
            <w:r w:rsidRPr="00E64A81">
              <w:rPr>
                <w:lang w:val="hr-HR"/>
              </w:rPr>
              <w:lastRenderedPageBreak/>
              <w:t xml:space="preserve">              - obveze s osnove udjela u rezultatu</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lastRenderedPageBreak/>
              <w:t>-1.810.638</w:t>
            </w:r>
          </w:p>
          <w:p w:rsidRDefault="00E64A81" w:rsidP="004C06DA" w:rsidR="00E64A81" w:rsidRPr="00E64A81">
            <w:pPr>
              <w:jc w:val="right"/>
              <w:rPr>
                <w:lang w:val="hr-HR"/>
              </w:rPr>
            </w:pPr>
            <w:r w:rsidRPr="00E64A81">
              <w:rPr>
                <w:lang w:val="hr-HR"/>
              </w:rPr>
              <w:t>34.000</w:t>
            </w:r>
          </w:p>
          <w:p w:rsidRDefault="00E64A81" w:rsidP="004C06DA" w:rsidR="00E64A81" w:rsidRPr="00E64A81">
            <w:pPr>
              <w:jc w:val="right"/>
              <w:rPr>
                <w:lang w:val="hr-HR"/>
              </w:rPr>
            </w:pPr>
            <w:r w:rsidRPr="00E64A81">
              <w:rPr>
                <w:lang w:val="hr-HR"/>
              </w:rPr>
              <w:t>-1.174.332</w:t>
            </w:r>
          </w:p>
          <w:p w:rsidRDefault="00E64A81" w:rsidP="004C06DA" w:rsidR="00E64A81" w:rsidRPr="00E64A81">
            <w:pPr>
              <w:jc w:val="right"/>
              <w:rPr>
                <w:lang w:val="hr-HR"/>
              </w:rPr>
            </w:pPr>
            <w:r w:rsidRPr="00E64A81">
              <w:rPr>
                <w:lang w:val="hr-HR"/>
              </w:rPr>
              <w:t>-670.306</w:t>
            </w:r>
          </w:p>
          <w:p w:rsidRDefault="00E64A81" w:rsidP="004C06DA" w:rsidR="00E64A81" w:rsidRPr="00E64A81">
            <w:pPr>
              <w:jc w:val="right"/>
              <w:rPr>
                <w:lang w:val="hr-HR"/>
              </w:rPr>
            </w:pPr>
            <w:r w:rsidRPr="00E64A81">
              <w:rPr>
                <w:lang w:val="hr-HR"/>
              </w:rPr>
              <w:t>-670.306</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3.644.626</w:t>
            </w:r>
          </w:p>
          <w:p w:rsidRDefault="00E64A81" w:rsidP="004C06DA" w:rsidR="00E64A81" w:rsidRPr="00E64A81">
            <w:pPr>
              <w:jc w:val="right"/>
              <w:rPr>
                <w:lang w:val="hr-HR"/>
              </w:rPr>
            </w:pPr>
            <w:r w:rsidRPr="00E64A81">
              <w:rPr>
                <w:lang w:val="hr-HR"/>
              </w:rPr>
              <w:t>2.874.665</w:t>
            </w:r>
          </w:p>
          <w:p w:rsidRDefault="00E64A81" w:rsidP="004C06DA" w:rsidR="00E64A81" w:rsidRPr="00E64A81">
            <w:pPr>
              <w:jc w:val="right"/>
              <w:rPr>
                <w:lang w:val="hr-HR"/>
              </w:rPr>
            </w:pPr>
            <w:r w:rsidRPr="00E64A81">
              <w:rPr>
                <w:lang w:val="hr-HR"/>
              </w:rPr>
              <w:t>2.075.851</w:t>
            </w:r>
          </w:p>
          <w:p w:rsidRDefault="00E64A81" w:rsidP="004C06DA" w:rsidR="00E64A81" w:rsidRPr="00E64A81">
            <w:pPr>
              <w:jc w:val="right"/>
              <w:rPr>
                <w:lang w:val="hr-HR"/>
              </w:rPr>
            </w:pPr>
            <w:r w:rsidRPr="00E64A81">
              <w:rPr>
                <w:lang w:val="hr-HR"/>
              </w:rPr>
              <w:t>195.453</w:t>
            </w:r>
          </w:p>
          <w:p w:rsidRDefault="00E64A81" w:rsidP="004C06DA" w:rsidR="00E64A81" w:rsidRPr="00E64A81">
            <w:pPr>
              <w:jc w:val="right"/>
              <w:rPr>
                <w:lang w:val="hr-HR"/>
              </w:rPr>
            </w:pPr>
            <w:r w:rsidRPr="00E64A81">
              <w:rPr>
                <w:lang w:val="hr-HR"/>
              </w:rPr>
              <w:t>5.370</w:t>
            </w:r>
          </w:p>
          <w:p w:rsidRDefault="00E64A81" w:rsidP="004C06DA" w:rsidR="00E64A81" w:rsidRPr="00E64A81">
            <w:pPr>
              <w:jc w:val="right"/>
              <w:rPr>
                <w:lang w:val="hr-HR"/>
              </w:rPr>
            </w:pPr>
            <w:r w:rsidRPr="00E64A81">
              <w:rPr>
                <w:lang w:val="hr-HR"/>
              </w:rPr>
              <w:t>4.337</w:t>
            </w:r>
          </w:p>
          <w:p w:rsidRDefault="00E64A81" w:rsidP="004C06DA" w:rsidR="00E64A81" w:rsidRPr="00E64A81">
            <w:pPr>
              <w:jc w:val="right"/>
              <w:rPr>
                <w:lang w:val="hr-HR"/>
              </w:rPr>
            </w:pPr>
            <w:r w:rsidRPr="00E64A81">
              <w:rPr>
                <w:lang w:val="hr-HR"/>
              </w:rPr>
              <w:lastRenderedPageBreak/>
              <w:t>593.654</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rFonts w:cstheme="minorBidi"/>
                <w:lang w:val="hr-HR"/>
              </w:rPr>
            </w:pPr>
            <w:r w:rsidRPr="00E64A81">
              <w:rPr>
                <w:lang w:val="hr-HR"/>
              </w:rPr>
              <w:lastRenderedPageBreak/>
              <w:t>-1.684.765</w:t>
            </w:r>
          </w:p>
          <w:p w:rsidRDefault="00E64A81" w:rsidP="004C06DA" w:rsidR="00E64A81" w:rsidRPr="00E64A81">
            <w:pPr>
              <w:jc w:val="right"/>
              <w:rPr>
                <w:lang w:val="hr-HR"/>
              </w:rPr>
            </w:pPr>
            <w:r w:rsidRPr="00E64A81">
              <w:rPr>
                <w:lang w:val="hr-HR"/>
              </w:rPr>
              <w:t>34.000</w:t>
            </w:r>
          </w:p>
          <w:p w:rsidRDefault="00E64A81" w:rsidP="004C06DA" w:rsidR="00E64A81" w:rsidRPr="00E64A81">
            <w:pPr>
              <w:jc w:val="right"/>
              <w:rPr>
                <w:lang w:val="hr-HR"/>
              </w:rPr>
            </w:pPr>
            <w:r w:rsidRPr="00E64A81">
              <w:rPr>
                <w:lang w:val="hr-HR"/>
              </w:rPr>
              <w:t>-1.844.638</w:t>
            </w:r>
          </w:p>
          <w:p w:rsidRDefault="00E64A81" w:rsidP="004C06DA" w:rsidR="00E64A81" w:rsidRPr="00E64A81">
            <w:pPr>
              <w:jc w:val="right"/>
              <w:rPr>
                <w:lang w:val="hr-HR"/>
              </w:rPr>
            </w:pPr>
            <w:r w:rsidRPr="00E64A81">
              <w:rPr>
                <w:lang w:val="hr-HR"/>
              </w:rPr>
              <w:t>125.873</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125.900</w:t>
            </w:r>
          </w:p>
          <w:p w:rsidRDefault="00E64A81" w:rsidP="004C06DA" w:rsidR="00E64A81" w:rsidRPr="00E64A81">
            <w:pPr>
              <w:jc w:val="right"/>
              <w:rPr>
                <w:lang w:val="hr-HR"/>
              </w:rPr>
            </w:pPr>
            <w:r w:rsidRPr="00E64A81">
              <w:rPr>
                <w:lang w:val="hr-HR"/>
              </w:rPr>
              <w:t>1.607.870</w:t>
            </w:r>
          </w:p>
          <w:p w:rsidRDefault="00E64A81" w:rsidP="004C06DA" w:rsidR="00E64A81" w:rsidRPr="00E64A81">
            <w:pPr>
              <w:jc w:val="right"/>
              <w:rPr>
                <w:lang w:val="hr-HR"/>
              </w:rPr>
            </w:pPr>
            <w:r w:rsidRPr="00E64A81">
              <w:rPr>
                <w:lang w:val="hr-HR"/>
              </w:rPr>
              <w:t>172.320</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163.649</w:t>
            </w:r>
          </w:p>
          <w:p w:rsidRDefault="00E64A81" w:rsidP="004C06DA" w:rsidR="00E64A81" w:rsidRPr="00E64A81">
            <w:pPr>
              <w:jc w:val="right"/>
              <w:rPr>
                <w:lang w:val="hr-HR"/>
              </w:rPr>
            </w:pPr>
            <w:r w:rsidRPr="00E64A81">
              <w:rPr>
                <w:lang w:val="hr-HR"/>
              </w:rPr>
              <w:t>0</w:t>
            </w:r>
          </w:p>
          <w:p w:rsidRDefault="00E64A81" w:rsidP="004C06DA" w:rsidR="00E64A81" w:rsidRPr="00E64A81">
            <w:pPr>
              <w:jc w:val="right"/>
              <w:rPr>
                <w:lang w:val="hr-HR"/>
              </w:rPr>
            </w:pPr>
            <w:r w:rsidRPr="00E64A81">
              <w:rPr>
                <w:lang w:val="hr-HR"/>
              </w:rPr>
              <w:t>8.671</w:t>
            </w:r>
          </w:p>
          <w:p w:rsidRDefault="00E64A81" w:rsidP="004C06DA" w:rsidR="00E64A81" w:rsidRPr="00E64A81">
            <w:pPr>
              <w:jc w:val="right"/>
              <w:rPr>
                <w:lang w:val="hr-HR"/>
              </w:rPr>
            </w:pPr>
            <w:r w:rsidRPr="00E64A81">
              <w:rPr>
                <w:lang w:val="hr-HR"/>
              </w:rPr>
              <w:lastRenderedPageBreak/>
              <w:t>0</w:t>
            </w:r>
          </w:p>
        </w:tc>
      </w:tr>
      <w:tr w:rsidTr="00047637" w:rsidR="00E64A81" w:rsidRPr="00E64A81">
        <w:tc>
          <w:tcPr>
            <w:tcW w:type="dxa" w:w="507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lang w:val="hr-HR"/>
              </w:rPr>
            </w:pPr>
            <w:r w:rsidRPr="00E64A81">
              <w:rPr>
                <w:lang w:val="hr-HR"/>
              </w:rPr>
              <w:lastRenderedPageBreak/>
              <w:t>Ukupno pasiva</w:t>
            </w:r>
          </w:p>
        </w:tc>
        <w:tc>
          <w:tcPr>
            <w:tcW w:type="dxa" w:w="1701"/>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4.708.653</w:t>
            </w:r>
          </w:p>
        </w:tc>
        <w:tc>
          <w:tcPr>
            <w:tcW w:type="dxa" w:w="1984"/>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lang w:val="hr-HR"/>
              </w:rPr>
            </w:pPr>
            <w:r w:rsidRPr="00E64A81">
              <w:rPr>
                <w:lang w:val="hr-HR"/>
              </w:rPr>
              <w:t>95.425</w:t>
            </w:r>
          </w:p>
        </w:tc>
      </w:tr>
    </w:tbl>
    <w:p w:rsidRDefault="00E64A81" w:rsidP="00E64A81" w:rsidR="00E64A81" w:rsidRPr="00E64A81">
      <w:pPr>
        <w:rPr>
          <w:rFonts w:cstheme="minorBidi" w:hAnsiTheme="minorHAnsi" w:asciiTheme="minorHAnsi"/>
          <w:szCs w:val="22"/>
          <w:lang w:val="hr-HR"/>
        </w:rPr>
      </w:pPr>
    </w:p>
    <w:p w:rsidRDefault="00E64A81" w:rsidP="00E64A81" w:rsidR="00E64A81" w:rsidRPr="00E64A81">
      <w:pPr>
        <w:ind w:firstLine="708"/>
        <w:jc w:val="both"/>
        <w:rPr>
          <w:lang w:val="hr-HR"/>
        </w:rPr>
      </w:pPr>
      <w:r w:rsidRPr="00E64A81">
        <w:rPr>
          <w:lang w:val="hr-HR"/>
        </w:rPr>
        <w:t xml:space="preserve">Prema poslovnim knjigama dužnika, bilanci stanja na dan 31. prosinca 2015. godine evidentno je da su dužnikove obveze znatno veće od imovine. </w:t>
      </w:r>
    </w:p>
    <w:p w:rsidRDefault="00E64A81" w:rsidP="00E64A81" w:rsidR="00E64A81" w:rsidRPr="00E64A81">
      <w:pPr>
        <w:ind w:firstLine="708"/>
        <w:jc w:val="both"/>
        <w:rPr>
          <w:lang w:val="hr-HR"/>
        </w:rPr>
      </w:pPr>
    </w:p>
    <w:p w:rsidRDefault="00E64A81" w:rsidP="00E64A81" w:rsidR="00E64A81" w:rsidRPr="00E64A81">
      <w:pPr>
        <w:ind w:firstLine="708"/>
        <w:jc w:val="both"/>
        <w:rPr>
          <w:lang w:val="hr-HR"/>
        </w:rPr>
      </w:pPr>
      <w:r w:rsidRPr="00E64A81">
        <w:rPr>
          <w:lang w:val="hr-HR"/>
        </w:rPr>
        <w:t>Također prema računu dobiti i gubitka, pribavljenog također od Porezne uprave, Ispostave Osijek, dužnik je u 2014. godini ostvario poslovni gubitak u iznosu od 670.306 kn, dok je u 2015. godini ostvario dobit od 125.873 kn.</w:t>
      </w:r>
    </w:p>
    <w:p w:rsidRDefault="00E64A81" w:rsidP="00E64A81" w:rsidR="00E64A81" w:rsidRPr="00E64A81">
      <w:pPr>
        <w:ind w:firstLine="708"/>
        <w:rPr>
          <w:lang w:val="hr-HR"/>
        </w:rPr>
      </w:pPr>
    </w:p>
    <w:p w:rsidRDefault="00E64A81" w:rsidP="00047637" w:rsidR="00E64A81" w:rsidRPr="00E64A81">
      <w:pPr>
        <w:ind w:firstLine="708"/>
        <w:jc w:val="both"/>
        <w:rPr>
          <w:lang w:val="hr-HR"/>
        </w:rPr>
      </w:pPr>
      <w:r w:rsidRPr="00E64A81">
        <w:rPr>
          <w:lang w:val="hr-HR"/>
        </w:rPr>
        <w:t xml:space="preserve">Iz zemljišnoknjižnih izvadaka Zemljišnoknjižnog odjela Općinskog suda u Osijeku je razvidno da je dužnik vlasnik sljedećih nekretnina: </w:t>
      </w:r>
    </w:p>
    <w:p w:rsidRDefault="00E64A81" w:rsidP="00047637" w:rsidR="00E64A81" w:rsidRPr="00E64A81">
      <w:pPr>
        <w:pStyle w:val="Odlomakpopisa"/>
        <w:numPr>
          <w:ilvl w:val="0"/>
          <w:numId w:val="24"/>
        </w:numPr>
        <w:contextualSpacing/>
        <w:jc w:val="both"/>
        <w:rPr>
          <w:lang w:val="hr-HR"/>
        </w:rPr>
      </w:pPr>
      <w:r w:rsidRPr="00E64A81">
        <w:rPr>
          <w:lang w:val="hr-HR"/>
        </w:rPr>
        <w:t>zk.ul.br. 164</w:t>
      </w:r>
      <w:r w:rsidR="005A1738">
        <w:rPr>
          <w:lang w:val="hr-HR"/>
        </w:rPr>
        <w:t>8</w:t>
      </w:r>
      <w:r w:rsidRPr="00E64A81">
        <w:rPr>
          <w:lang w:val="hr-HR"/>
        </w:rPr>
        <w:t>7, kč.br. 3290/7 oranica Proleterska 1, površine 389 m</w:t>
      </w:r>
      <w:r w:rsidRPr="00E64A81">
        <w:rPr>
          <w:vertAlign w:val="superscript"/>
          <w:lang w:val="hr-HR"/>
        </w:rPr>
        <w:t>2</w:t>
      </w:r>
      <w:r w:rsidRPr="00E64A81">
        <w:rPr>
          <w:lang w:val="hr-HR"/>
        </w:rPr>
        <w:t>, kč.br. 3290/10 oranica Proleterska 1, površine 140 m</w:t>
      </w:r>
      <w:r w:rsidRPr="00E64A81">
        <w:rPr>
          <w:vertAlign w:val="superscript"/>
          <w:lang w:val="hr-HR"/>
        </w:rPr>
        <w:t>2</w:t>
      </w:r>
      <w:r w:rsidRPr="00E64A81">
        <w:rPr>
          <w:lang w:val="hr-HR"/>
        </w:rPr>
        <w:t>, ukupno 529 m</w:t>
      </w:r>
      <w:r w:rsidRPr="00E64A81">
        <w:rPr>
          <w:vertAlign w:val="superscript"/>
          <w:lang w:val="hr-HR"/>
        </w:rPr>
        <w:t>2</w:t>
      </w:r>
      <w:r w:rsidRPr="00E64A81">
        <w:rPr>
          <w:lang w:val="hr-HR"/>
        </w:rPr>
        <w:t>,</w:t>
      </w:r>
    </w:p>
    <w:p w:rsidRDefault="00E64A81" w:rsidP="00047637" w:rsidR="00E64A81" w:rsidRPr="00E64A81">
      <w:pPr>
        <w:pStyle w:val="Odlomakpopisa"/>
        <w:numPr>
          <w:ilvl w:val="0"/>
          <w:numId w:val="24"/>
        </w:numPr>
        <w:contextualSpacing/>
        <w:jc w:val="both"/>
        <w:rPr>
          <w:lang w:val="hr-HR"/>
        </w:rPr>
      </w:pPr>
      <w:r w:rsidRPr="00E64A81">
        <w:rPr>
          <w:lang w:val="hr-HR"/>
        </w:rPr>
        <w:t>zk.ul.br. 19053, kč.br. 3290/8 oranica Proleterska, površine 1060 m</w:t>
      </w:r>
      <w:r w:rsidRPr="00E64A81">
        <w:rPr>
          <w:vertAlign w:val="superscript"/>
          <w:lang w:val="hr-HR"/>
        </w:rPr>
        <w:t>2</w:t>
      </w:r>
      <w:r w:rsidRPr="00E64A81">
        <w:rPr>
          <w:lang w:val="hr-HR"/>
        </w:rPr>
        <w:t>,</w:t>
      </w:r>
    </w:p>
    <w:p w:rsidRDefault="00E64A81" w:rsidP="00047637" w:rsidR="00E64A81" w:rsidRPr="00E64A81">
      <w:pPr>
        <w:pStyle w:val="Odlomakpopisa"/>
        <w:numPr>
          <w:ilvl w:val="0"/>
          <w:numId w:val="24"/>
        </w:numPr>
        <w:contextualSpacing/>
        <w:jc w:val="both"/>
        <w:rPr>
          <w:lang w:val="hr-HR"/>
        </w:rPr>
      </w:pPr>
      <w:r w:rsidRPr="00E64A81">
        <w:rPr>
          <w:lang w:val="hr-HR"/>
        </w:rPr>
        <w:t>zk.ul.br. 18821, kč.br. 3290/3 oranica Proleterska 1, površine 4515 m</w:t>
      </w:r>
      <w:r w:rsidRPr="00E64A81">
        <w:rPr>
          <w:vertAlign w:val="superscript"/>
          <w:lang w:val="hr-HR"/>
        </w:rPr>
        <w:t>2</w:t>
      </w:r>
      <w:r w:rsidRPr="00E64A81">
        <w:rPr>
          <w:lang w:val="hr-HR"/>
        </w:rPr>
        <w:t xml:space="preserve">, </w:t>
      </w:r>
    </w:p>
    <w:p w:rsidRDefault="00E64A81" w:rsidP="00047637" w:rsidR="00E64A81" w:rsidRPr="00E64A81">
      <w:pPr>
        <w:ind w:left="708"/>
        <w:jc w:val="both"/>
        <w:rPr>
          <w:lang w:val="hr-HR"/>
        </w:rPr>
      </w:pPr>
      <w:r w:rsidRPr="00E64A81">
        <w:rPr>
          <w:lang w:val="hr-HR"/>
        </w:rPr>
        <w:t xml:space="preserve">      sve k.o. Osijek.</w:t>
      </w:r>
    </w:p>
    <w:p w:rsidRDefault="00E64A81" w:rsidP="00E64A81" w:rsidR="00E64A81" w:rsidRPr="00E64A81">
      <w:pPr>
        <w:ind w:left="708"/>
        <w:jc w:val="both"/>
        <w:rPr>
          <w:lang w:val="hr-HR"/>
        </w:rPr>
      </w:pPr>
    </w:p>
    <w:p w:rsidRDefault="00E64A81" w:rsidP="00E64A81" w:rsidR="00E64A81" w:rsidRPr="00E64A81">
      <w:pPr>
        <w:ind w:firstLine="708"/>
        <w:jc w:val="both"/>
        <w:rPr>
          <w:lang w:val="hr-HR"/>
        </w:rPr>
      </w:pPr>
      <w:r w:rsidRPr="00E64A81">
        <w:rPr>
          <w:lang w:val="hr-HR"/>
        </w:rPr>
        <w:t>Na navedenim nekretninama upisan je teret za korist H-Abduco d.o.o. Zagreb, a dužnik je nekretnine stekao kao fiducijarno vlasništvo.</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tab/>
        <w:t>Iz Uvjerenja Centra za vozila od 15. veljače 2018. godine je razvidno da prema službenim evidencijama dužnik nije evidentiran kao vlasnik vozila.</w:t>
      </w:r>
    </w:p>
    <w:p w:rsidRDefault="00E64A81" w:rsidP="00E64A81" w:rsidR="00E64A81" w:rsidRPr="00E64A81">
      <w:pPr>
        <w:ind w:firstLine="360"/>
        <w:rPr>
          <w:lang w:val="hr-HR"/>
        </w:rPr>
      </w:pPr>
    </w:p>
    <w:p w:rsidRDefault="00E64A81" w:rsidP="00E64A81" w:rsidR="00E64A81" w:rsidRPr="00E64A81">
      <w:pPr>
        <w:jc w:val="both"/>
        <w:rPr>
          <w:lang w:val="hr-HR"/>
        </w:rPr>
      </w:pPr>
      <w:r w:rsidRPr="00E64A81">
        <w:rPr>
          <w:lang w:val="hr-HR"/>
        </w:rPr>
        <w:tab/>
        <w:t xml:space="preserve">Iz poslovnih knjiga stečajnog dužnika koje je privremeni stečajni upravitelj imao na uvid nije utvrdio da postoje pobojne pravne radnje dužnika. </w:t>
      </w:r>
    </w:p>
    <w:p w:rsidRDefault="00E64A81" w:rsidP="00E64A81" w:rsidR="00E64A81" w:rsidRPr="00E64A81">
      <w:pPr>
        <w:ind w:firstLine="360"/>
        <w:jc w:val="both"/>
        <w:rPr>
          <w:lang w:val="hr-HR"/>
        </w:rPr>
      </w:pPr>
    </w:p>
    <w:p w:rsidRDefault="00E64A81" w:rsidP="00E64A81" w:rsidR="00E64A81" w:rsidRPr="00E64A81">
      <w:pPr>
        <w:ind w:firstLine="360"/>
        <w:jc w:val="both"/>
        <w:rPr>
          <w:lang w:val="hr-HR"/>
        </w:rPr>
      </w:pPr>
      <w:r w:rsidRPr="00E64A81">
        <w:rPr>
          <w:lang w:val="hr-HR"/>
        </w:rPr>
        <w:tab/>
        <w:t>Nadalje, utvrdio je također da je kod dužnika bilo prometa nekretnina unazad 4 godine, a o čemu je osnivač društva dostavio zk.ul.br. 18412, i to za nekretnine u stambeno - poslovnoj zgradi ulica Ribarska broj 4, Osijek.</w:t>
      </w:r>
    </w:p>
    <w:p w:rsidRDefault="00E64A81" w:rsidP="00E64A81" w:rsidR="00E64A81" w:rsidRPr="00E64A81">
      <w:pPr>
        <w:rPr>
          <w:lang w:val="hr-HR"/>
        </w:rPr>
      </w:pPr>
    </w:p>
    <w:p w:rsidRDefault="00E64A81" w:rsidP="00E64A81" w:rsidR="00E64A81" w:rsidRPr="00E64A81">
      <w:pPr>
        <w:jc w:val="both"/>
        <w:rPr>
          <w:lang w:val="hr-HR"/>
        </w:rPr>
      </w:pPr>
      <w:r w:rsidRPr="00E64A81">
        <w:rPr>
          <w:lang w:val="hr-HR"/>
        </w:rPr>
        <w:tab/>
        <w:t>Napominje također da su 2 stana prodana u ovršnom postupku, a 1 stan je dužnik prodao temeljem kupoprodajnog Ugovora.</w:t>
      </w:r>
    </w:p>
    <w:p w:rsidRDefault="00E64A81" w:rsidP="00E64A81" w:rsidR="00E64A81" w:rsidRPr="00E64A81">
      <w:pPr>
        <w:ind w:firstLine="348" w:left="360"/>
        <w:rPr>
          <w:lang w:val="hr-HR"/>
        </w:rPr>
      </w:pPr>
    </w:p>
    <w:p w:rsidRDefault="00E64A81" w:rsidP="00E64A81" w:rsidR="00E64A81" w:rsidRPr="00E64A81">
      <w:pPr>
        <w:jc w:val="both"/>
        <w:rPr>
          <w:lang w:val="hr-HR"/>
        </w:rPr>
      </w:pPr>
      <w:r w:rsidRPr="00E64A81">
        <w:rPr>
          <w:lang w:val="hr-HR"/>
        </w:rPr>
        <w:tab/>
        <w:t>Prema dostavljenoj dokumentaciji uz prijedlog za otvaranje stečajnog postupka, dostavljenom prokaznom popisu imovine, pribavljenim poslovnim knjigama stečajnog dužnika iz Porezne uprave i knjigovodstvenog servisa, kao i pribavljenim potvrdama, odnosno uvjerenjima, evidentno je da dužnik ima imovinu koja bi ušla u stečajnu masu i iz koje bi se mogli podmiriti troškovi stečajnog postupka, te djelomično vjerovnici prema svojim prijavljenim tražbinama.</w:t>
      </w:r>
    </w:p>
    <w:p w:rsidRDefault="00E64A81" w:rsidP="00E64A81" w:rsidR="00E64A81" w:rsidRPr="00E64A81">
      <w:pPr>
        <w:jc w:val="both"/>
        <w:rPr>
          <w:lang w:val="hr-HR"/>
        </w:rPr>
      </w:pPr>
    </w:p>
    <w:p w:rsidRDefault="00E64A81" w:rsidP="00E64A81" w:rsidR="00E64A81" w:rsidRPr="00E64A81">
      <w:pPr>
        <w:pStyle w:val="Odlomakpopisa"/>
        <w:rPr>
          <w:lang w:val="hr-HR"/>
        </w:rPr>
      </w:pPr>
      <w:r w:rsidRPr="00E64A81">
        <w:rPr>
          <w:lang w:val="hr-HR"/>
        </w:rPr>
        <w:t>Predvidivi troškovi otvorenog stečajnog postupka</w:t>
      </w:r>
    </w:p>
    <w:tbl>
      <w:tblPr>
        <w:tblStyle w:val="Reetkatablice"/>
        <w:tblW w:type="auto" w:w="0"/>
        <w:tblInd w:type="dxa" w:w="348"/>
        <w:tblLook w:val="04A0" w:noVBand="1" w:noHBand="0" w:lastColumn="0" w:firstColumn="1" w:lastRow="0" w:firstRow="1"/>
      </w:tblPr>
      <w:tblGrid>
        <w:gridCol w:w="636"/>
        <w:gridCol w:w="5925"/>
        <w:gridCol w:w="1947"/>
      </w:tblGrid>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RB</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center"/>
              <w:rPr>
                <w:szCs w:val="22"/>
                <w:lang w:val="hr-HR"/>
              </w:rPr>
            </w:pPr>
            <w:r w:rsidRPr="00E64A81">
              <w:rPr>
                <w:lang w:val="hr-HR"/>
              </w:rPr>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Iznos</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1</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150,00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2</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 xml:space="preserve">Knjigovodstveni troškovi za 12 mjeseci (1.250,00 </w:t>
            </w:r>
            <w:r w:rsidRPr="00E64A81">
              <w:rPr>
                <w:lang w:val="hr-HR"/>
              </w:rPr>
              <w:lastRenderedPageBreak/>
              <w:t>mjesečno)</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lastRenderedPageBreak/>
              <w:t>15.000,00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lastRenderedPageBreak/>
              <w:t>3</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16.000,00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4</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200,00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5</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200,00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6</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Putni troškovi (predvidivo)</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500,00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7</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Zbrinjavanje arhivskog gradiva</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3.000,00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8</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1.000,00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9</w:t>
            </w: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rPr>
                <w:szCs w:val="22"/>
                <w:lang w:val="hr-HR"/>
              </w:rPr>
            </w:pPr>
            <w:r w:rsidRPr="00E64A81">
              <w:rPr>
                <w:lang w:val="hr-HR"/>
              </w:rPr>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3.000,00</w:t>
            </w:r>
          </w:p>
        </w:tc>
      </w:tr>
      <w:tr w:rsidTr="004C06DA" w:rsidR="00E64A81" w:rsidRPr="00E64A81">
        <w:tc>
          <w:tcPr>
            <w:tcW w:type="dxa" w:w="640"/>
            <w:tcBorders>
              <w:top w:space="0" w:sz="4" w:color="auto" w:val="single"/>
              <w:left w:space="0" w:sz="4" w:color="auto" w:val="single"/>
              <w:bottom w:space="0" w:sz="4" w:color="auto" w:val="single"/>
              <w:right w:space="0" w:sz="4" w:color="auto" w:val="single"/>
            </w:tcBorders>
          </w:tcPr>
          <w:p w:rsidRDefault="00E64A81" w:rsidP="004C06DA" w:rsidR="00E64A81" w:rsidRPr="00E64A81">
            <w:pPr>
              <w:rPr>
                <w:szCs w:val="22"/>
                <w:lang w:val="hr-HR"/>
              </w:rPr>
            </w:pPr>
          </w:p>
        </w:tc>
        <w:tc>
          <w:tcPr>
            <w:tcW w:type="dxa" w:w="6095"/>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UKUPNO:</w:t>
            </w:r>
          </w:p>
        </w:tc>
        <w:tc>
          <w:tcPr>
            <w:tcW w:type="dxa" w:w="1979"/>
            <w:tcBorders>
              <w:top w:space="0" w:sz="4" w:color="auto" w:val="single"/>
              <w:left w:space="0" w:sz="4" w:color="auto" w:val="single"/>
              <w:bottom w:space="0" w:sz="4" w:color="auto" w:val="single"/>
              <w:right w:space="0" w:sz="4" w:color="auto" w:val="single"/>
            </w:tcBorders>
            <w:hideMark/>
          </w:tcPr>
          <w:p w:rsidRDefault="00E64A81" w:rsidP="004C06DA" w:rsidR="00E64A81" w:rsidRPr="00E64A81">
            <w:pPr>
              <w:jc w:val="right"/>
              <w:rPr>
                <w:szCs w:val="22"/>
                <w:lang w:val="hr-HR"/>
              </w:rPr>
            </w:pPr>
            <w:r w:rsidRPr="00E64A81">
              <w:rPr>
                <w:lang w:val="hr-HR"/>
              </w:rPr>
              <w:t>39.050,00</w:t>
            </w:r>
          </w:p>
        </w:tc>
      </w:tr>
    </w:tbl>
    <w:p w:rsidRDefault="00E64A81" w:rsidP="00E64A81" w:rsidR="00E64A81" w:rsidRPr="00E64A81">
      <w:pPr>
        <w:rPr>
          <w:rFonts w:cstheme="minorBidi" w:hAnsiTheme="minorHAnsi" w:asciiTheme="minorHAnsi"/>
          <w:szCs w:val="22"/>
          <w:lang w:val="hr-HR"/>
        </w:rPr>
      </w:pPr>
    </w:p>
    <w:p w:rsidRDefault="00E64A81" w:rsidP="00E64A81" w:rsidR="00E64A81">
      <w:pPr>
        <w:ind w:firstLine="708"/>
        <w:jc w:val="both"/>
        <w:rPr>
          <w:lang w:val="hr-HR"/>
        </w:rPr>
      </w:pPr>
      <w:r w:rsidRPr="00E64A81">
        <w:rPr>
          <w:lang w:val="hr-HR"/>
        </w:rPr>
        <w:t>Kod dužnika prema priloženoj dokumentaciji postoje oba zakonska uvjeta za otvaranje stečajnog postupka iz članka 5., stavak 2. Stečajnog zakona tj. dužnik je nesposoban za plaćanje jer ne može trajnije ispunjavati svoje dospjele novčane obveze,  a također dužnik je prezadužen jer ne raspolaže imovinom iz koje bi se mogle podmiriti postojeće obveze. Također dužnik od 2015. godine više ne obavlja svoju djelatnost.</w:t>
      </w:r>
    </w:p>
    <w:p w:rsidRDefault="00B004EB" w:rsidP="00E64A81" w:rsidR="00B004EB" w:rsidRPr="00E64A81">
      <w:pPr>
        <w:ind w:firstLine="708"/>
        <w:jc w:val="both"/>
        <w:rPr>
          <w:lang w:val="hr-HR"/>
        </w:rPr>
      </w:pPr>
    </w:p>
    <w:p w:rsidRDefault="00E64A81" w:rsidP="00E64A81" w:rsidR="00E64A81" w:rsidRPr="00E64A81">
      <w:pPr>
        <w:ind w:firstLine="708"/>
        <w:jc w:val="both"/>
        <w:rPr>
          <w:lang w:val="hr-HR"/>
        </w:rPr>
      </w:pPr>
      <w:r w:rsidRPr="00E64A81">
        <w:rPr>
          <w:lang w:val="hr-HR"/>
        </w:rPr>
        <w:t>Dužnik prema bilanci stanja na dan 31. prosinca 2015. godine ima imovinu koja bi ušla u stečajnu masu, te ima mogućnosti vođenja stečajnog postupka jer će se iz imovine Društva moći podmiriti predviđeni troškovi, obveze stečajne mase te vjerovnici u određenom dijelu svojih prijavljenih tražbina.</w:t>
      </w:r>
    </w:p>
    <w:p w:rsidRDefault="00E64A81" w:rsidP="00E64A81" w:rsidR="00E64A81" w:rsidRPr="00E64A81">
      <w:pPr>
        <w:ind w:firstLine="708"/>
        <w:jc w:val="both"/>
        <w:rPr>
          <w:lang w:val="hr-HR"/>
        </w:rPr>
      </w:pPr>
    </w:p>
    <w:p w:rsidRDefault="00E64A81" w:rsidP="00E64A81" w:rsidR="00E64A81" w:rsidRPr="00E64A81">
      <w:pPr>
        <w:ind w:firstLine="708"/>
        <w:jc w:val="both"/>
        <w:rPr>
          <w:lang w:val="hr-HR"/>
        </w:rPr>
      </w:pPr>
      <w:r w:rsidRPr="00E64A81">
        <w:rPr>
          <w:lang w:val="hr-HR"/>
        </w:rPr>
        <w:t>Stoga temeljem utvrđenog stanja na osnovi prikupljene dokumentacije privremeni stečajni upravitelj predlaže da naslovni sud otvori stečajni postupak.</w:t>
      </w:r>
    </w:p>
    <w:p w:rsidRDefault="00E64A81" w:rsidP="00E64A81" w:rsidR="00E64A81" w:rsidRPr="00E64A81">
      <w:pPr>
        <w:ind w:firstLine="708"/>
        <w:jc w:val="both"/>
        <w:rPr>
          <w:lang w:val="hr-HR"/>
        </w:rPr>
      </w:pPr>
    </w:p>
    <w:p w:rsidRDefault="00B004EB" w:rsidP="00E64A81" w:rsidR="00E64A81" w:rsidRPr="00E64A81">
      <w:pPr>
        <w:ind w:firstLine="708"/>
        <w:jc w:val="both"/>
        <w:rPr>
          <w:lang w:val="hr-HR"/>
        </w:rPr>
      </w:pPr>
      <w:r>
        <w:rPr>
          <w:lang w:val="hr-HR"/>
        </w:rPr>
        <w:t>Privremeni stečajni upravitelj je p</w:t>
      </w:r>
      <w:r w:rsidR="00E64A81" w:rsidRPr="00E64A81">
        <w:rPr>
          <w:lang w:val="hr-HR"/>
        </w:rPr>
        <w:t>reda</w:t>
      </w:r>
      <w:r>
        <w:rPr>
          <w:lang w:val="hr-HR"/>
        </w:rPr>
        <w:t>o</w:t>
      </w:r>
      <w:r w:rsidR="00E64A81" w:rsidRPr="00E64A81">
        <w:rPr>
          <w:lang w:val="hr-HR"/>
        </w:rPr>
        <w:t xml:space="preserve"> u spis pisanu suglasnost zakonskog zastupnika dužnika da je suglasan s izvješćem privremenog stečajnog upravitelja od 5.03.2018., a kojega </w:t>
      </w:r>
      <w:r>
        <w:rPr>
          <w:lang w:val="hr-HR"/>
        </w:rPr>
        <w:t>je</w:t>
      </w:r>
      <w:r w:rsidR="00E64A81" w:rsidRPr="00E64A81">
        <w:rPr>
          <w:lang w:val="hr-HR"/>
        </w:rPr>
        <w:t xml:space="preserve"> zaprimio 8.03.2018.</w:t>
      </w:r>
    </w:p>
    <w:p w:rsidRDefault="00210BF7" w:rsidP="00E64A81" w:rsidR="00210BF7" w:rsidRPr="00493328">
      <w:pPr>
        <w:ind w:firstLine="708"/>
        <w:jc w:val="both"/>
        <w:rPr>
          <w:lang w:val="hr-HR"/>
        </w:rPr>
      </w:pPr>
    </w:p>
    <w:p w:rsidRDefault="00A86158" w:rsidP="00EC25B1" w:rsidR="00EC25B1">
      <w:pPr>
        <w:jc w:val="both"/>
        <w:rPr>
          <w:lang w:val="hr-HR"/>
        </w:rPr>
      </w:pPr>
      <w:r>
        <w:tab/>
      </w:r>
      <w:r w:rsidRPr="00130BD0">
        <w:rPr>
          <w:lang w:val="hr-HR"/>
        </w:rPr>
        <w:t xml:space="preserve">Sud je izvršio uvid u spis i dokumente u spisu i to </w:t>
      </w:r>
      <w:r w:rsidR="00E96336">
        <w:rPr>
          <w:lang w:val="hr-HR"/>
        </w:rPr>
        <w:t>Izvadak</w:t>
      </w:r>
      <w:r w:rsidR="004E6769">
        <w:rPr>
          <w:lang w:val="hr-HR"/>
        </w:rPr>
        <w:t xml:space="preserve"> iz sudskog registra, Prijedlog vjerovnika RH za otvaranje stečajnog postupka, </w:t>
      </w:r>
      <w:r w:rsidR="00D202E7">
        <w:rPr>
          <w:lang w:val="hr-HR"/>
        </w:rPr>
        <w:t xml:space="preserve">Dopis MF, PU, Područni ured Slavonija i Baranja od 26.01.2016., </w:t>
      </w:r>
      <w:r w:rsidR="009A7ECF">
        <w:rPr>
          <w:lang w:val="hr-HR"/>
        </w:rPr>
        <w:t>Dopis RH, MF, PU, Porezna uprava, Područni ured Osijek</w:t>
      </w:r>
      <w:r w:rsidR="005317E5">
        <w:rPr>
          <w:lang w:val="hr-HR"/>
        </w:rPr>
        <w:t xml:space="preserve"> </w:t>
      </w:r>
      <w:r w:rsidR="00D202E7">
        <w:rPr>
          <w:lang w:val="hr-HR"/>
        </w:rPr>
        <w:t xml:space="preserve">– upit o imovini, </w:t>
      </w:r>
      <w:r w:rsidR="005317E5">
        <w:rPr>
          <w:lang w:val="hr-HR"/>
        </w:rPr>
        <w:t>vozilo, zrakoplov, posjed nekretnina, plovilo, vrijednosni papir, dividenda,</w:t>
      </w:r>
      <w:r w:rsidR="00020E97">
        <w:rPr>
          <w:lang w:val="hr-HR"/>
        </w:rPr>
        <w:t xml:space="preserve"> udjel, založno pravo,</w:t>
      </w:r>
      <w:r w:rsidR="00CB3400">
        <w:rPr>
          <w:lang w:val="hr-HR"/>
        </w:rPr>
        <w:t xml:space="preserve"> Očevidnik o redoslijedu plaćanja</w:t>
      </w:r>
      <w:r w:rsidR="00020E97">
        <w:rPr>
          <w:lang w:val="hr-HR"/>
        </w:rPr>
        <w:t>, jedinstveni registar računa</w:t>
      </w:r>
      <w:r w:rsidR="00CB3400">
        <w:rPr>
          <w:lang w:val="hr-HR"/>
        </w:rPr>
        <w:t xml:space="preserve"> – sve od </w:t>
      </w:r>
      <w:r w:rsidR="002E1DD2">
        <w:rPr>
          <w:lang w:val="hr-HR"/>
        </w:rPr>
        <w:t>27</w:t>
      </w:r>
      <w:r w:rsidR="00CB3400">
        <w:rPr>
          <w:lang w:val="hr-HR"/>
        </w:rPr>
        <w:t>.</w:t>
      </w:r>
      <w:r w:rsidR="002E1DD2">
        <w:rPr>
          <w:lang w:val="hr-HR"/>
        </w:rPr>
        <w:t>01</w:t>
      </w:r>
      <w:r w:rsidR="00CB3400">
        <w:rPr>
          <w:lang w:val="hr-HR"/>
        </w:rPr>
        <w:t>.201</w:t>
      </w:r>
      <w:r w:rsidR="002E1DD2">
        <w:rPr>
          <w:lang w:val="hr-HR"/>
        </w:rPr>
        <w:t>6</w:t>
      </w:r>
      <w:r w:rsidR="00CB3400">
        <w:rPr>
          <w:lang w:val="hr-HR"/>
        </w:rPr>
        <w:t>., Godišnji financijski izvještaj za 201</w:t>
      </w:r>
      <w:r w:rsidR="002E1DD2">
        <w:rPr>
          <w:lang w:val="hr-HR"/>
        </w:rPr>
        <w:t>4</w:t>
      </w:r>
      <w:r w:rsidR="00CB3400">
        <w:rPr>
          <w:lang w:val="hr-HR"/>
        </w:rPr>
        <w:t>. godinu</w:t>
      </w:r>
      <w:r w:rsidR="00265241">
        <w:rPr>
          <w:lang w:val="hr-HR"/>
        </w:rPr>
        <w:t xml:space="preserve">, </w:t>
      </w:r>
      <w:r w:rsidR="002E1DD2">
        <w:rPr>
          <w:lang w:val="hr-HR"/>
        </w:rPr>
        <w:t>Pregled obveza na dan 6.06.2016.,</w:t>
      </w:r>
      <w:r w:rsidR="00606DC2">
        <w:rPr>
          <w:lang w:val="hr-HR"/>
        </w:rPr>
        <w:t xml:space="preserve"> Prokazni popis imovine ovjeren po javnom bilježniku, Zemljišno knjižni izvadci, </w:t>
      </w:r>
      <w:r w:rsidR="00265241">
        <w:rPr>
          <w:lang w:val="hr-HR"/>
        </w:rPr>
        <w:t xml:space="preserve">Izvješće privremenog stečajnog upravitelja od </w:t>
      </w:r>
      <w:r w:rsidR="00606DC2">
        <w:rPr>
          <w:lang w:val="hr-HR"/>
        </w:rPr>
        <w:t>5</w:t>
      </w:r>
      <w:r w:rsidR="00265241">
        <w:rPr>
          <w:lang w:val="hr-HR"/>
        </w:rPr>
        <w:t>.0</w:t>
      </w:r>
      <w:r w:rsidR="00606DC2">
        <w:rPr>
          <w:lang w:val="hr-HR"/>
        </w:rPr>
        <w:t>3</w:t>
      </w:r>
      <w:r w:rsidR="00265241">
        <w:rPr>
          <w:lang w:val="hr-HR"/>
        </w:rPr>
        <w:t>.2018., Financijski izvještaj za 2015.,</w:t>
      </w:r>
      <w:r w:rsidR="00A90EBC">
        <w:rPr>
          <w:lang w:val="hr-HR"/>
        </w:rPr>
        <w:t xml:space="preserve"> Dopis HZMO od </w:t>
      </w:r>
      <w:r w:rsidR="006A4C0B">
        <w:rPr>
          <w:lang w:val="hr-HR"/>
        </w:rPr>
        <w:t>15</w:t>
      </w:r>
      <w:r w:rsidR="00A90EBC">
        <w:rPr>
          <w:lang w:val="hr-HR"/>
        </w:rPr>
        <w:t xml:space="preserve">.02.2018., Potvrda FINE o blokadi računa i novčanih sredstava ovršenika od </w:t>
      </w:r>
      <w:r w:rsidR="006A4C0B">
        <w:rPr>
          <w:lang w:val="hr-HR"/>
        </w:rPr>
        <w:t>1</w:t>
      </w:r>
      <w:r w:rsidR="00A90EBC">
        <w:rPr>
          <w:lang w:val="hr-HR"/>
        </w:rPr>
        <w:t>.0</w:t>
      </w:r>
      <w:r w:rsidR="006A4C0B">
        <w:rPr>
          <w:lang w:val="hr-HR"/>
        </w:rPr>
        <w:t>2</w:t>
      </w:r>
      <w:r w:rsidR="00A90EBC">
        <w:rPr>
          <w:lang w:val="hr-HR"/>
        </w:rPr>
        <w:t xml:space="preserve">.2018., </w:t>
      </w:r>
      <w:r w:rsidR="006A4C0B">
        <w:rPr>
          <w:lang w:val="hr-HR"/>
        </w:rPr>
        <w:t>Godišnji financijski izvještaj za 2015. godinu</w:t>
      </w:r>
      <w:r w:rsidR="005A6BAC">
        <w:rPr>
          <w:lang w:val="hr-HR"/>
        </w:rPr>
        <w:t xml:space="preserve"> i</w:t>
      </w:r>
      <w:r w:rsidR="006A4C0B">
        <w:rPr>
          <w:lang w:val="hr-HR"/>
        </w:rPr>
        <w:t xml:space="preserve"> Uvjerenje Centra za vozila Hrvatske d.d. CVH STP </w:t>
      </w:r>
      <w:r w:rsidR="005A6BAC">
        <w:rPr>
          <w:lang w:val="hr-HR"/>
        </w:rPr>
        <w:t>"AUTOREPARATURA" od 15.02.2018.</w:t>
      </w:r>
      <w:r w:rsidR="0076643E">
        <w:rPr>
          <w:lang w:val="hr-HR"/>
        </w:rPr>
        <w:t xml:space="preserve"> </w:t>
      </w:r>
    </w:p>
    <w:p w:rsidRDefault="0076643E" w:rsidP="00EC25B1" w:rsidR="0076643E" w:rsidRPr="00EC25B1">
      <w:pPr>
        <w:jc w:val="both"/>
        <w:rPr>
          <w:lang w:val="hr-HR"/>
        </w:rPr>
      </w:pPr>
    </w:p>
    <w:p w:rsidRDefault="004D5C97" w:rsidP="0076643E" w:rsidR="00045BD1">
      <w:pPr>
        <w:ind w:firstLine="720"/>
        <w:jc w:val="both"/>
        <w:rPr>
          <w:lang w:val="hr-HR"/>
        </w:rPr>
      </w:pPr>
      <w:r w:rsidRPr="0074324A">
        <w:rPr>
          <w:lang w:val="hr-HR"/>
        </w:rPr>
        <w:t>Na osnovu izvedenih dokaza utvrđeno je da postoje stečajni razlozi iz čl. 6.</w:t>
      </w:r>
      <w:r w:rsidR="007429FC">
        <w:rPr>
          <w:lang w:val="hr-HR"/>
        </w:rPr>
        <w:t xml:space="preserve"> SZ</w:t>
      </w:r>
      <w:r w:rsidRPr="0074324A">
        <w:rPr>
          <w:lang w:val="hr-HR"/>
        </w:rPr>
        <w:t xml:space="preserve">, da je predlagatelj ovlašten za podnošenje predmetnog prijedloga za otvaranje stečajnog postupka (čl. 109. SZ-a), da dužnik ima imovinu za koju se može pretpostaviti da se može unovčiti i s kojom će se pokriti troškovi stečajnog postupka i eventualno </w:t>
      </w:r>
      <w:r w:rsidRPr="0074324A">
        <w:rPr>
          <w:lang w:val="hr-HR"/>
        </w:rPr>
        <w:lastRenderedPageBreak/>
        <w:t>djelomično namiriti tražbine vjerovnika, te je slijedom navedenoga odlučeno kao u izreci temeljem odredbi čl. 85., 129.-131. i 257.</w:t>
      </w:r>
      <w:r w:rsidR="007429FC">
        <w:rPr>
          <w:lang w:val="hr-HR"/>
        </w:rPr>
        <w:t xml:space="preserve"> SZ</w:t>
      </w:r>
      <w:r w:rsidRPr="0074324A">
        <w:rPr>
          <w:lang w:val="hr-HR"/>
        </w:rPr>
        <w:t>.</w:t>
      </w:r>
    </w:p>
    <w:p w:rsidRDefault="001277C7" w:rsidP="0076643E" w:rsidR="001277C7">
      <w:pPr>
        <w:ind w:firstLine="720"/>
        <w:jc w:val="both"/>
        <w:rPr>
          <w:lang w:val="hr-HR"/>
        </w:rPr>
      </w:pPr>
    </w:p>
    <w:p w:rsidRDefault="00990120" w:rsidP="0076643E" w:rsidR="00990120" w:rsidRPr="0074324A">
      <w:pPr>
        <w:ind w:firstLine="720"/>
        <w:jc w:val="both"/>
        <w:rPr>
          <w:lang w:val="hr-HR"/>
        </w:rPr>
      </w:pPr>
    </w:p>
    <w:p w:rsidRDefault="004D5C97" w:rsidP="00777B69" w:rsidR="00045BD1">
      <w:pPr>
        <w:jc w:val="center"/>
        <w:rPr>
          <w:lang w:val="hr-HR"/>
        </w:rPr>
      </w:pPr>
      <w:r w:rsidRPr="0074324A">
        <w:rPr>
          <w:lang w:val="hr-HR"/>
        </w:rPr>
        <w:t xml:space="preserve">U Osijeku </w:t>
      </w:r>
      <w:r w:rsidR="00165486">
        <w:rPr>
          <w:lang w:val="hr-HR"/>
        </w:rPr>
        <w:t>1</w:t>
      </w:r>
      <w:r w:rsidR="00790C9E">
        <w:rPr>
          <w:lang w:val="hr-HR"/>
        </w:rPr>
        <w:t>5</w:t>
      </w:r>
      <w:r w:rsidRPr="0074324A">
        <w:rPr>
          <w:lang w:val="hr-HR"/>
        </w:rPr>
        <w:t xml:space="preserve">. </w:t>
      </w:r>
      <w:r w:rsidR="0076643E">
        <w:rPr>
          <w:lang w:val="hr-HR"/>
        </w:rPr>
        <w:t>ožujka</w:t>
      </w:r>
      <w:r w:rsidRPr="0074324A">
        <w:rPr>
          <w:lang w:val="hr-HR"/>
        </w:rPr>
        <w:t xml:space="preserve"> 201</w:t>
      </w:r>
      <w:r w:rsidR="00EC25B1">
        <w:rPr>
          <w:lang w:val="hr-HR"/>
        </w:rPr>
        <w:t>8</w:t>
      </w:r>
      <w:r w:rsidRPr="0074324A">
        <w:rPr>
          <w:lang w:val="hr-HR"/>
        </w:rPr>
        <w:t xml:space="preserve">. </w:t>
      </w:r>
    </w:p>
    <w:p w:rsidRDefault="00990120" w:rsidP="00777B69" w:rsidR="00990120"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1277C7">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990120" w:rsidP="004D5C97" w:rsidR="00990120">
      <w:pPr>
        <w:rPr>
          <w:lang w:val="hr-HR"/>
        </w:rPr>
      </w:pPr>
    </w:p>
    <w:p w:rsidRDefault="00990120" w:rsidP="004D5C97" w:rsidR="00990120" w:rsidRPr="0074324A">
      <w:pPr>
        <w:rPr>
          <w:lang w:val="hr-HR"/>
        </w:rPr>
      </w:pP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rsidRPr="005B2316">
      <w:pPr>
        <w:numPr>
          <w:ilvl w:val="0"/>
          <w:numId w:val="5"/>
        </w:numPr>
        <w:rPr>
          <w:lang w:val="hr-HR"/>
        </w:rPr>
      </w:pPr>
      <w:r w:rsidRPr="0074324A">
        <w:rPr>
          <w:lang w:val="hr-HR"/>
        </w:rPr>
        <w:t>stečajn</w:t>
      </w:r>
      <w:r w:rsidR="00790C9E">
        <w:rPr>
          <w:lang w:val="hr-HR"/>
        </w:rPr>
        <w:t>i</w:t>
      </w:r>
      <w:r w:rsidRPr="0074324A">
        <w:rPr>
          <w:lang w:val="hr-HR"/>
        </w:rPr>
        <w:t xml:space="preserve"> upravitelj </w:t>
      </w:r>
      <w:r w:rsidR="00790C9E" w:rsidRPr="005B2316">
        <w:rPr>
          <w:lang w:val="hr-HR"/>
        </w:rPr>
        <w:t>Šimo Bošnjak</w:t>
      </w:r>
    </w:p>
    <w:p w:rsidRDefault="00C35DD3" w:rsidP="00265260" w:rsidR="00C35DD3" w:rsidRPr="005B2316">
      <w:pPr>
        <w:numPr>
          <w:ilvl w:val="0"/>
          <w:numId w:val="5"/>
        </w:numPr>
        <w:rPr>
          <w:lang w:val="hr-HR"/>
        </w:rPr>
      </w:pPr>
      <w:r w:rsidRPr="005B2316">
        <w:rPr>
          <w:lang w:val="hr-HR"/>
        </w:rPr>
        <w:t xml:space="preserve">zakonski zastupnik dužnika </w:t>
      </w:r>
      <w:r w:rsidR="00790C9E" w:rsidRPr="005B2316">
        <w:rPr>
          <w:lang w:val="hr-HR"/>
        </w:rPr>
        <w:t>Domagoj Zelić, Višnjevac, Josipa Kozarca 31</w:t>
      </w:r>
    </w:p>
    <w:p w:rsidRDefault="00C35DD3" w:rsidP="00265260" w:rsidR="00C35DD3" w:rsidRPr="005B2316">
      <w:pPr>
        <w:numPr>
          <w:ilvl w:val="0"/>
          <w:numId w:val="5"/>
        </w:numPr>
        <w:rPr>
          <w:lang w:val="hr-HR"/>
        </w:rPr>
      </w:pPr>
      <w:r w:rsidRPr="005B2316">
        <w:rPr>
          <w:lang w:val="hr-HR"/>
        </w:rPr>
        <w:t>dužnik</w:t>
      </w:r>
    </w:p>
    <w:p w:rsidRDefault="005B2316" w:rsidP="00265260" w:rsidR="005B2316" w:rsidRPr="005B2316">
      <w:pPr>
        <w:numPr>
          <w:ilvl w:val="0"/>
          <w:numId w:val="5"/>
        </w:numPr>
        <w:rPr>
          <w:lang w:val="hr-HR"/>
        </w:rPr>
      </w:pPr>
      <w:r w:rsidRPr="005B2316">
        <w:rPr>
          <w:lang w:val="hr-HR"/>
        </w:rPr>
        <w:t xml:space="preserve">Općinski sud Osijek zk odjel </w:t>
      </w:r>
    </w:p>
    <w:p w:rsidRDefault="00134B84" w:rsidP="00C35DD3" w:rsidR="00134B84" w:rsidRPr="005B2316">
      <w:pPr>
        <w:numPr>
          <w:ilvl w:val="0"/>
          <w:numId w:val="5"/>
        </w:numPr>
        <w:rPr>
          <w:lang w:val="hr-HR"/>
        </w:rPr>
      </w:pPr>
      <w:r w:rsidRPr="005B2316">
        <w:rPr>
          <w:lang w:val="hr-HR"/>
        </w:rPr>
        <w:t xml:space="preserve">ŽDO GUO </w:t>
      </w:r>
      <w:r w:rsidR="00CB6F7B" w:rsidRPr="005B2316">
        <w:rPr>
          <w:lang w:val="hr-HR"/>
        </w:rPr>
        <w:t>Osijek</w:t>
      </w:r>
    </w:p>
    <w:p w:rsidRDefault="004D5C97" w:rsidP="004D5C97" w:rsidR="004D5C97">
      <w:pPr>
        <w:numPr>
          <w:ilvl w:val="0"/>
          <w:numId w:val="5"/>
        </w:numPr>
        <w:rPr>
          <w:lang w:val="hr-HR"/>
        </w:rPr>
      </w:pPr>
      <w:r w:rsidRPr="0074324A">
        <w:rPr>
          <w:lang w:val="hr-HR"/>
        </w:rPr>
        <w:t xml:space="preserve">Porezna uprava </w:t>
      </w:r>
      <w:r w:rsidR="00C35DD3">
        <w:rPr>
          <w:lang w:val="hr-HR"/>
        </w:rPr>
        <w:t>Osijek</w:t>
      </w:r>
    </w:p>
    <w:p w:rsidRDefault="00EB62EE" w:rsidP="004D5C97" w:rsidR="00CB6F7B">
      <w:pPr>
        <w:numPr>
          <w:ilvl w:val="0"/>
          <w:numId w:val="5"/>
        </w:numPr>
        <w:rPr>
          <w:lang w:val="hr-HR"/>
        </w:rPr>
      </w:pPr>
      <w:r>
        <w:rPr>
          <w:lang w:val="hr-HR"/>
        </w:rPr>
        <w:t xml:space="preserve">FINA </w:t>
      </w:r>
      <w:r w:rsidR="005B2316">
        <w:rPr>
          <w:lang w:val="hr-HR"/>
        </w:rPr>
        <w:t>na njihov poslovni broj</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19C4">
      <w:rPr>
        <w:rStyle w:val="Brojstranice"/>
        <w:noProof/>
      </w:rPr>
      <w:t>7</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186A1E" w:rsidRPr="00186A1E">
      <w:rPr>
        <w:lang w:val="hr-HR"/>
      </w:rPr>
      <w:t>818/16-17</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1FB0016"/>
    <w:multiLevelType w:val="hybridMultilevel"/>
    <w:tmpl w:val="C29677D2"/>
    <w:lvl w:tplc="23C473EC" w:ilvl="0">
      <w:start w:val="2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5">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515F6A28"/>
    <w:multiLevelType w:val="hybridMultilevel"/>
    <w:tmpl w:val="772E9E3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744016F5"/>
    <w:multiLevelType w:val="hybridMultilevel"/>
    <w:tmpl w:val="8BCEC870"/>
    <w:lvl w:tplc="A5820C62" w:ilvl="0">
      <w:start w:val="593"/>
      <w:numFmt w:val="bullet"/>
      <w:lvlText w:val="-"/>
      <w:lvlJc w:val="left"/>
      <w:pPr>
        <w:ind w:hanging="360" w:left="1068"/>
      </w:pPr>
      <w:rPr>
        <w:rFonts w:eastAsiaTheme="minorHAnsi" w:cs="Calibri" w:hAnsi="Calibri" w:ascii="Calibri"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3">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7"/>
  </w:num>
  <w:num w:numId="2">
    <w:abstractNumId w:val="20"/>
  </w:num>
  <w:num w:numId="3">
    <w:abstractNumId w:val="8"/>
  </w:num>
  <w:num w:numId="4">
    <w:abstractNumId w:val="21"/>
  </w:num>
  <w:num w:numId="5">
    <w:abstractNumId w:val="5"/>
  </w:num>
  <w:num w:numId="6">
    <w:abstractNumId w:val="19"/>
  </w:num>
  <w:num w:numId="7">
    <w:abstractNumId w:val="11"/>
  </w:num>
  <w:num w:numId="8">
    <w:abstractNumId w:val="0"/>
  </w:num>
  <w:num w:numId="9">
    <w:abstractNumId w:val="1"/>
  </w:num>
  <w:num w:numId="10">
    <w:abstractNumId w:val="2"/>
  </w:num>
  <w:num w:numId="11">
    <w:abstractNumId w:val="23"/>
  </w:num>
  <w:num w:numId="12">
    <w:abstractNumId w:val="13"/>
  </w:num>
  <w:num w:numId="13">
    <w:abstractNumId w:val="3"/>
  </w:num>
  <w:num w:numId="14">
    <w:abstractNumId w:val="14"/>
  </w:num>
  <w:num w:numId="15">
    <w:abstractNumId w:val="9"/>
  </w:num>
  <w:num w:numId="16">
    <w:abstractNumId w:val="17"/>
  </w:num>
  <w:num w:numId="17">
    <w:abstractNumId w:val="10"/>
  </w:num>
  <w:num w:numId="18">
    <w:abstractNumId w:val="18"/>
  </w:num>
  <w:num w:numId="19">
    <w:abstractNumId w:val="15"/>
  </w:num>
  <w:num w:numId="20">
    <w:abstractNumId w:val="6"/>
  </w:num>
  <w:num w:numId="21">
    <w:abstractNumId w:val="12"/>
  </w:num>
  <w:num w:numId="22">
    <w:abstractNumId w:val="4"/>
  </w:num>
  <w:num w:numId="23">
    <w:abstractNumId w:val="16"/>
  </w:num>
  <w:num w:numId="24">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0E97"/>
    <w:rsid w:val="00026BCB"/>
    <w:rsid w:val="00032D9B"/>
    <w:rsid w:val="000364FD"/>
    <w:rsid w:val="00040F3E"/>
    <w:rsid w:val="00043881"/>
    <w:rsid w:val="00045BD1"/>
    <w:rsid w:val="0004649E"/>
    <w:rsid w:val="00047637"/>
    <w:rsid w:val="00052C58"/>
    <w:rsid w:val="00056614"/>
    <w:rsid w:val="00074EE6"/>
    <w:rsid w:val="00082FE4"/>
    <w:rsid w:val="00084892"/>
    <w:rsid w:val="0008733A"/>
    <w:rsid w:val="00087B3B"/>
    <w:rsid w:val="0009658D"/>
    <w:rsid w:val="000A6FBE"/>
    <w:rsid w:val="000A7382"/>
    <w:rsid w:val="000B0034"/>
    <w:rsid w:val="000C0327"/>
    <w:rsid w:val="000C2EC1"/>
    <w:rsid w:val="000F2860"/>
    <w:rsid w:val="00115686"/>
    <w:rsid w:val="001277C7"/>
    <w:rsid w:val="00130BD0"/>
    <w:rsid w:val="00130D6D"/>
    <w:rsid w:val="00134B84"/>
    <w:rsid w:val="00135730"/>
    <w:rsid w:val="00145C40"/>
    <w:rsid w:val="00165486"/>
    <w:rsid w:val="001673E6"/>
    <w:rsid w:val="00175599"/>
    <w:rsid w:val="00177D0C"/>
    <w:rsid w:val="001814DF"/>
    <w:rsid w:val="00186A1E"/>
    <w:rsid w:val="00187689"/>
    <w:rsid w:val="00194B6C"/>
    <w:rsid w:val="001B07D0"/>
    <w:rsid w:val="001B39E6"/>
    <w:rsid w:val="001C1A98"/>
    <w:rsid w:val="001E1D23"/>
    <w:rsid w:val="001E6031"/>
    <w:rsid w:val="001F0A26"/>
    <w:rsid w:val="001F308A"/>
    <w:rsid w:val="001F4A7A"/>
    <w:rsid w:val="001F75C0"/>
    <w:rsid w:val="00206AEF"/>
    <w:rsid w:val="00210AAB"/>
    <w:rsid w:val="00210BF7"/>
    <w:rsid w:val="00222AAD"/>
    <w:rsid w:val="002231D9"/>
    <w:rsid w:val="00223A2B"/>
    <w:rsid w:val="00226DD2"/>
    <w:rsid w:val="00237597"/>
    <w:rsid w:val="00243C15"/>
    <w:rsid w:val="002453D4"/>
    <w:rsid w:val="00246558"/>
    <w:rsid w:val="00246D77"/>
    <w:rsid w:val="00253584"/>
    <w:rsid w:val="00254302"/>
    <w:rsid w:val="0026480B"/>
    <w:rsid w:val="00265241"/>
    <w:rsid w:val="00265260"/>
    <w:rsid w:val="00273FB4"/>
    <w:rsid w:val="00274F28"/>
    <w:rsid w:val="00281645"/>
    <w:rsid w:val="00284596"/>
    <w:rsid w:val="00286DDB"/>
    <w:rsid w:val="002B14CD"/>
    <w:rsid w:val="002B2225"/>
    <w:rsid w:val="002B3D78"/>
    <w:rsid w:val="002B7228"/>
    <w:rsid w:val="002C15A3"/>
    <w:rsid w:val="002C1ECB"/>
    <w:rsid w:val="002C3BA2"/>
    <w:rsid w:val="002C4AB9"/>
    <w:rsid w:val="002E1DD2"/>
    <w:rsid w:val="002E2A16"/>
    <w:rsid w:val="002E4C7A"/>
    <w:rsid w:val="002F36AF"/>
    <w:rsid w:val="002F5849"/>
    <w:rsid w:val="002F623D"/>
    <w:rsid w:val="002F76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CB4"/>
    <w:rsid w:val="003A6237"/>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12F28"/>
    <w:rsid w:val="004310FC"/>
    <w:rsid w:val="00452770"/>
    <w:rsid w:val="004530B2"/>
    <w:rsid w:val="00462160"/>
    <w:rsid w:val="00464CFD"/>
    <w:rsid w:val="004763CB"/>
    <w:rsid w:val="0048070B"/>
    <w:rsid w:val="00485E4D"/>
    <w:rsid w:val="00491172"/>
    <w:rsid w:val="00493328"/>
    <w:rsid w:val="004B19C4"/>
    <w:rsid w:val="004B1A9D"/>
    <w:rsid w:val="004B2121"/>
    <w:rsid w:val="004C0B9B"/>
    <w:rsid w:val="004C7BE8"/>
    <w:rsid w:val="004D5C97"/>
    <w:rsid w:val="004E6769"/>
    <w:rsid w:val="004F706C"/>
    <w:rsid w:val="00501DCB"/>
    <w:rsid w:val="00526B3A"/>
    <w:rsid w:val="005316DE"/>
    <w:rsid w:val="005317E5"/>
    <w:rsid w:val="00534D82"/>
    <w:rsid w:val="0053768E"/>
    <w:rsid w:val="0054225F"/>
    <w:rsid w:val="00555E60"/>
    <w:rsid w:val="00563F8F"/>
    <w:rsid w:val="00567C7C"/>
    <w:rsid w:val="00571564"/>
    <w:rsid w:val="005A10FE"/>
    <w:rsid w:val="005A1738"/>
    <w:rsid w:val="005A6BAC"/>
    <w:rsid w:val="005A7E4B"/>
    <w:rsid w:val="005B2316"/>
    <w:rsid w:val="005C6248"/>
    <w:rsid w:val="005C6832"/>
    <w:rsid w:val="005C6AB9"/>
    <w:rsid w:val="005D624B"/>
    <w:rsid w:val="005E5262"/>
    <w:rsid w:val="005E7BE9"/>
    <w:rsid w:val="005F0FB8"/>
    <w:rsid w:val="005F157B"/>
    <w:rsid w:val="005F1912"/>
    <w:rsid w:val="00605159"/>
    <w:rsid w:val="00606DC2"/>
    <w:rsid w:val="00624518"/>
    <w:rsid w:val="0063362C"/>
    <w:rsid w:val="0064265D"/>
    <w:rsid w:val="00643BBC"/>
    <w:rsid w:val="006460BB"/>
    <w:rsid w:val="0065395F"/>
    <w:rsid w:val="00656227"/>
    <w:rsid w:val="00660E34"/>
    <w:rsid w:val="006622F9"/>
    <w:rsid w:val="00662C19"/>
    <w:rsid w:val="006632A3"/>
    <w:rsid w:val="006718CB"/>
    <w:rsid w:val="0067315A"/>
    <w:rsid w:val="006962F9"/>
    <w:rsid w:val="006A4C0B"/>
    <w:rsid w:val="006A7009"/>
    <w:rsid w:val="006A718B"/>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6643E"/>
    <w:rsid w:val="007664B5"/>
    <w:rsid w:val="00772821"/>
    <w:rsid w:val="00777B69"/>
    <w:rsid w:val="00780F99"/>
    <w:rsid w:val="00781F48"/>
    <w:rsid w:val="00790C9E"/>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ED4"/>
    <w:rsid w:val="00933B6A"/>
    <w:rsid w:val="00940ABA"/>
    <w:rsid w:val="00940ED6"/>
    <w:rsid w:val="00947D94"/>
    <w:rsid w:val="00952251"/>
    <w:rsid w:val="00971CAE"/>
    <w:rsid w:val="00977CE1"/>
    <w:rsid w:val="0098069A"/>
    <w:rsid w:val="00985963"/>
    <w:rsid w:val="009873A1"/>
    <w:rsid w:val="00990120"/>
    <w:rsid w:val="00990B2A"/>
    <w:rsid w:val="00992807"/>
    <w:rsid w:val="00996E96"/>
    <w:rsid w:val="009A4637"/>
    <w:rsid w:val="009A7A05"/>
    <w:rsid w:val="009A7ECF"/>
    <w:rsid w:val="009B0954"/>
    <w:rsid w:val="009B1F1B"/>
    <w:rsid w:val="009B2561"/>
    <w:rsid w:val="009B6182"/>
    <w:rsid w:val="009B72FC"/>
    <w:rsid w:val="009C558D"/>
    <w:rsid w:val="009D0D94"/>
    <w:rsid w:val="009D691F"/>
    <w:rsid w:val="009D7649"/>
    <w:rsid w:val="009E40C4"/>
    <w:rsid w:val="009E5248"/>
    <w:rsid w:val="009E5BEB"/>
    <w:rsid w:val="009E64F0"/>
    <w:rsid w:val="009F1FF4"/>
    <w:rsid w:val="00A11921"/>
    <w:rsid w:val="00A15442"/>
    <w:rsid w:val="00A16D3F"/>
    <w:rsid w:val="00A23648"/>
    <w:rsid w:val="00A24BFA"/>
    <w:rsid w:val="00A379CC"/>
    <w:rsid w:val="00A5761C"/>
    <w:rsid w:val="00A6316E"/>
    <w:rsid w:val="00A73CE5"/>
    <w:rsid w:val="00A86158"/>
    <w:rsid w:val="00A90EBC"/>
    <w:rsid w:val="00A910BA"/>
    <w:rsid w:val="00A91EF4"/>
    <w:rsid w:val="00A95A37"/>
    <w:rsid w:val="00AA2E7F"/>
    <w:rsid w:val="00AB2418"/>
    <w:rsid w:val="00AC624E"/>
    <w:rsid w:val="00AD7C8A"/>
    <w:rsid w:val="00AF257C"/>
    <w:rsid w:val="00B004EB"/>
    <w:rsid w:val="00B01A01"/>
    <w:rsid w:val="00B068C2"/>
    <w:rsid w:val="00B228C4"/>
    <w:rsid w:val="00B262E9"/>
    <w:rsid w:val="00B3554D"/>
    <w:rsid w:val="00B371C9"/>
    <w:rsid w:val="00B43439"/>
    <w:rsid w:val="00B6221B"/>
    <w:rsid w:val="00B64773"/>
    <w:rsid w:val="00B665DC"/>
    <w:rsid w:val="00B7179E"/>
    <w:rsid w:val="00B902FF"/>
    <w:rsid w:val="00BA6C05"/>
    <w:rsid w:val="00BB0606"/>
    <w:rsid w:val="00BB10DA"/>
    <w:rsid w:val="00BB20F1"/>
    <w:rsid w:val="00BB3B6A"/>
    <w:rsid w:val="00BB4B6E"/>
    <w:rsid w:val="00BB5484"/>
    <w:rsid w:val="00BB569E"/>
    <w:rsid w:val="00BB6DE8"/>
    <w:rsid w:val="00BC3C80"/>
    <w:rsid w:val="00BD0D18"/>
    <w:rsid w:val="00BD3276"/>
    <w:rsid w:val="00BD35E7"/>
    <w:rsid w:val="00BF41AE"/>
    <w:rsid w:val="00BF4C90"/>
    <w:rsid w:val="00C00E06"/>
    <w:rsid w:val="00C03435"/>
    <w:rsid w:val="00C04A7C"/>
    <w:rsid w:val="00C124C3"/>
    <w:rsid w:val="00C206A1"/>
    <w:rsid w:val="00C241A3"/>
    <w:rsid w:val="00C278DA"/>
    <w:rsid w:val="00C35DD3"/>
    <w:rsid w:val="00C43969"/>
    <w:rsid w:val="00C442DA"/>
    <w:rsid w:val="00C550BC"/>
    <w:rsid w:val="00C57CDB"/>
    <w:rsid w:val="00C611EA"/>
    <w:rsid w:val="00C63BC8"/>
    <w:rsid w:val="00C71B48"/>
    <w:rsid w:val="00C76547"/>
    <w:rsid w:val="00C81215"/>
    <w:rsid w:val="00C81993"/>
    <w:rsid w:val="00C865EE"/>
    <w:rsid w:val="00C938EE"/>
    <w:rsid w:val="00C9657E"/>
    <w:rsid w:val="00C972A6"/>
    <w:rsid w:val="00CA4051"/>
    <w:rsid w:val="00CB04C6"/>
    <w:rsid w:val="00CB3400"/>
    <w:rsid w:val="00CB6F7B"/>
    <w:rsid w:val="00CC0C0A"/>
    <w:rsid w:val="00CD10B6"/>
    <w:rsid w:val="00CD386F"/>
    <w:rsid w:val="00CD3E12"/>
    <w:rsid w:val="00CF2324"/>
    <w:rsid w:val="00CF39F5"/>
    <w:rsid w:val="00CF4451"/>
    <w:rsid w:val="00CF5C6B"/>
    <w:rsid w:val="00CF74E9"/>
    <w:rsid w:val="00CF75A4"/>
    <w:rsid w:val="00D054FC"/>
    <w:rsid w:val="00D16D60"/>
    <w:rsid w:val="00D202E7"/>
    <w:rsid w:val="00D35C8C"/>
    <w:rsid w:val="00D372B6"/>
    <w:rsid w:val="00D40C8B"/>
    <w:rsid w:val="00D47073"/>
    <w:rsid w:val="00D476B3"/>
    <w:rsid w:val="00D55534"/>
    <w:rsid w:val="00D65BDD"/>
    <w:rsid w:val="00D676D8"/>
    <w:rsid w:val="00D73180"/>
    <w:rsid w:val="00D737DA"/>
    <w:rsid w:val="00D83DE5"/>
    <w:rsid w:val="00D86B5E"/>
    <w:rsid w:val="00D93944"/>
    <w:rsid w:val="00D94B41"/>
    <w:rsid w:val="00DA47C1"/>
    <w:rsid w:val="00DA66DB"/>
    <w:rsid w:val="00DC4669"/>
    <w:rsid w:val="00DE53D9"/>
    <w:rsid w:val="00DF2411"/>
    <w:rsid w:val="00DF25F2"/>
    <w:rsid w:val="00E0518F"/>
    <w:rsid w:val="00E11227"/>
    <w:rsid w:val="00E20BDF"/>
    <w:rsid w:val="00E21C6F"/>
    <w:rsid w:val="00E4275E"/>
    <w:rsid w:val="00E47F8B"/>
    <w:rsid w:val="00E5301B"/>
    <w:rsid w:val="00E53B41"/>
    <w:rsid w:val="00E60582"/>
    <w:rsid w:val="00E60B1F"/>
    <w:rsid w:val="00E64A81"/>
    <w:rsid w:val="00E71B9D"/>
    <w:rsid w:val="00E750F6"/>
    <w:rsid w:val="00E75409"/>
    <w:rsid w:val="00E83D86"/>
    <w:rsid w:val="00E8798F"/>
    <w:rsid w:val="00E939FD"/>
    <w:rsid w:val="00E94537"/>
    <w:rsid w:val="00E95E69"/>
    <w:rsid w:val="00E96336"/>
    <w:rsid w:val="00EB62EE"/>
    <w:rsid w:val="00EC03B1"/>
    <w:rsid w:val="00EC25B1"/>
    <w:rsid w:val="00EC4AE6"/>
    <w:rsid w:val="00EC5976"/>
    <w:rsid w:val="00EC6680"/>
    <w:rsid w:val="00ED33F6"/>
    <w:rsid w:val="00ED378E"/>
    <w:rsid w:val="00ED523B"/>
    <w:rsid w:val="00ED7138"/>
    <w:rsid w:val="00EE6D8E"/>
    <w:rsid w:val="00EF1EB3"/>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StandardWeb" w:type="paragraph">
    <w:name w:val="Normal (Web)"/>
    <w:basedOn w:val="Normal"/>
    <w:unhideWhenUsed/>
    <w:rsid w:val="00493328"/>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4B19C4"/>
    <w:rPr>
      <w:color w:val="808080"/>
      <w:bdr w:space="0" w:sz="0" w:color="auto" w:val="none"/>
      <w:shd w:fill="auto" w:color="auto" w:val="clear"/>
    </w:rPr>
  </w:style>
  <w:style w:customStyle="true" w:styleId="eSPISCCParagraphDefaultFont" w:type="character">
    <w:name w:val="eSPIS_CC_Paragraph Default Font"/>
    <w:basedOn w:val="Zadanifontodlomka"/>
    <w:rsid w:val="004B19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19C4"/>
    <w:rPr>
      <w:bdr w:space="0" w:sz="0" w:color="auto" w:val="none"/>
      <w:shd w:fill="FFFFCC" w:color="auto" w:val="clear"/>
      <w:lang w:val="hr-HR"/>
    </w:rPr>
  </w:style>
  <w:style w:customStyle="true" w:styleId="PozadinaSvijetloCrvena" w:type="character">
    <w:name w:val="Pozadina_SvijetloCrvena"/>
    <w:basedOn w:val="eSPISCCParagraphDefaultFont"/>
    <w:rsid w:val="004B19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19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StandardWeb" w:type="paragraph">
    <w:name w:val="Normal (Web)"/>
    <w:basedOn w:val="Normal"/>
    <w:unhideWhenUsed/>
    <w:rsid w:val="00493328"/>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4B19C4"/>
    <w:rPr>
      <w:color w:val="808080"/>
      <w:bdr w:color="auto" w:space="0" w:sz="0" w:val="none"/>
      <w:shd w:color="auto" w:fill="auto" w:val="clear"/>
    </w:rPr>
  </w:style>
  <w:style w:customStyle="1" w:styleId="eSPISCCParagraphDefaultFont" w:type="character">
    <w:name w:val="eSPIS_CC_Paragraph Default Font"/>
    <w:basedOn w:val="Zadanifontodlomka"/>
    <w:rsid w:val="004B19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19C4"/>
    <w:rPr>
      <w:bdr w:color="auto" w:space="0" w:sz="0" w:val="none"/>
      <w:shd w:color="auto" w:fill="FFFFCC" w:val="clear"/>
      <w:lang w:val="hr-HR"/>
    </w:rPr>
  </w:style>
  <w:style w:customStyle="1" w:styleId="PozadinaSvijetloCrvena" w:type="character">
    <w:name w:val="Pozadina_SvijetloCrvena"/>
    <w:basedOn w:val="eSPISCCParagraphDefaultFont"/>
    <w:rsid w:val="004B19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19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St-818/2016</izvorni_sadrzaj>
    <derivirana_varijabla naziv="DomainObject.Predmet.OznakaBroj_1">St-818/2016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RAKIĆ PROMET d.o.o. za trgovinu tekstilom i tekstilnim proizvodima</izvorni_sadrzaj>
    <derivirana_varijabla naziv="DomainObject.Predmet.ProtustrankaFormated_1">  RAKIĆ PROMET d.o.o. za trgovinu tekstilom i tekstilnim proizvodima</derivirana_varijabla>
  </DomainObject.Predmet.ProtustrankaFormated>
  <DomainObject.Predmet.ProtustrankaFormatedOIB>
    <izvorni_sadrzaj>  RAKIĆ PROMET d.o.o. za trgovinu tekstilom i tekstilnim proizvodima, OIB 06249959989</izvorni_sadrzaj>
    <derivirana_varijabla naziv="DomainObject.Predmet.ProtustrankaFormatedOIB_1">  RAKIĆ PROMET d.o.o. za trgovinu tekstilom i tekstilnim proizvodima, OIB 06249959989</derivirana_varijabla>
  </DomainObject.Predmet.ProtustrankaFormatedOIB>
  <DomainObject.Predmet.ProtustrankaFormatedWithAdress>
    <izvorni_sadrzaj> RAKIĆ PROMET d.o.o. za trgovinu tekstilom i tekstilnim proizvodima, Gornjodravska Obala 79, 31000 Osijek</izvorni_sadrzaj>
    <derivirana_varijabla naziv="DomainObject.Predmet.ProtustrankaFormatedWithAdress_1"> RAKIĆ PROMET d.o.o. za trgovinu tekstilom i tekstilnim proizvodima, Gornjodravska Obala 79, 31000 Osijek</derivirana_varijabla>
  </DomainObject.Predmet.ProtustrankaFormatedWithAdress>
  <DomainObject.Predmet.ProtustrankaFormatedWithAdressOIB>
    <izvorni_sadrzaj> RAKIĆ PROMET d.o.o. za trgovinu tekstilom i tekstilnim proizvodima, OIB 06249959989, Gornjodravska Obala 79, 31000 Osijek</izvorni_sadrzaj>
    <derivirana_varijabla naziv="DomainObject.Predmet.ProtustrankaFormatedWithAdressOIB_1"> RAKIĆ PROMET d.o.o. za trgovinu tekstilom i tekstilnim proizvodima, OIB 06249959989, Gornjodravska Obala 79, 31000 Osijek</derivirana_varijabla>
  </DomainObject.Predmet.ProtustrankaFormatedWithAdressOIB>
  <DomainObject.Predmet.ProtustrankaWithAdress>
    <izvorni_sadrzaj>RAKIĆ PROMET d.o.o. za trgovinu tekstilom i tekstilnim proizvodima Gornjodravska Obala 79, 31000 Osijek</izvorni_sadrzaj>
    <derivirana_varijabla naziv="DomainObject.Predmet.ProtustrankaWithAdress_1">RAKIĆ PROMET d.o.o. za trgovinu tekstilom i tekstilnim proizvodima Gornjodravska Obala 79, 31000 Osijek</derivirana_varijabla>
  </DomainObject.Predmet.ProtustrankaWithAdress>
  <DomainObject.Predmet.ProtustrankaWithAdressOIB>
    <izvorni_sadrzaj>RAKIĆ PROMET d.o.o. za trgovinu tekstilom i tekstilnim proizvodima, OIB 06249959989, Gornjodravska Obala 79, 31000 Osijek</izvorni_sadrzaj>
    <derivirana_varijabla naziv="DomainObject.Predmet.ProtustrankaWithAdressOIB_1">RAKIĆ PROMET d.o.o. za trgovinu tekstilom i tekstilnim proizvodima, OIB 06249959989, Gornjodravska Obala 79, 31000 Osijek</derivirana_varijabla>
  </DomainObject.Predmet.ProtustrankaWithAdressOIB>
  <DomainObject.Predmet.ProtustrankaNazivFormated>
    <izvorni_sadrzaj>RAKIĆ PROMET d.o.o. za trgovinu tekstilom i tekstilnim proizvodima</izvorni_sadrzaj>
    <derivirana_varijabla naziv="DomainObject.Predmet.ProtustrankaNazivFormated_1">RAKIĆ PROMET d.o.o. za trgovinu tekstilom i tekstilnim proizvodima</derivirana_varijabla>
  </DomainObject.Predmet.ProtustrankaNazivFormated>
  <DomainObject.Predmet.ProtustrankaNazivFormatedOIB>
    <izvorni_sadrzaj>RAKIĆ PROMET d.o.o. za trgovinu tekstilom i tekstilnim proizvodima, OIB 06249959989</izvorni_sadrzaj>
    <derivirana_varijabla naziv="DomainObject.Predmet.ProtustrankaNazivFormatedOIB_1">RAKIĆ PROMET d.o.o. za trgovinu tekstilom i tekstilnim proizvodima, OIB 06249959989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RAKIĆ PROMET d.o.o. za trgovinu tekstilom i tekstilnim proizvodima</item>
    </izvorni_sadrzaj>
    <derivirana_varijabla naziv="DomainObject.Predmet.ProtuStrankaListFormated_1">
      <item>RAKIĆ PROMET d.o.o. za trgovinu tekstilom i tekstilnim proizvodima</item>
    </derivirana_varijabla>
  </DomainObject.Predmet.ProtuStrankaListFormated>
  <DomainObject.Predmet.ProtuStrankaListFormatedOIB>
    <izvorni_sadrzaj>
      <item>RAKIĆ PROMET d.o.o. za trgovinu tekstilom i tekstilnim proizvodima, OIB 06249959989</item>
    </izvorni_sadrzaj>
    <derivirana_varijabla naziv="DomainObject.Predmet.ProtuStrankaListFormatedOIB_1">
      <item>RAKIĆ PROMET d.o.o. za trgovinu tekstilom i tekstilnim proizvodima, OIB 06249959989</item>
    </derivirana_varijabla>
  </DomainObject.Predmet.ProtuStrankaListFormatedOIB>
  <DomainObject.Predmet.ProtuStrankaListFormatedWithAdress>
    <izvorni_sadrzaj>
      <item>RAKIĆ PROMET d.o.o. za trgovinu tekstilom i tekstilnim proizvodima, Gornjodravska Obala 79, 31000 Osijek</item>
    </izvorni_sadrzaj>
    <derivirana_varijabla naziv="DomainObject.Predmet.ProtuStrankaListFormatedWithAdress_1">
      <item>RAKIĆ PROMET d.o.o. za trgovinu tekstilom i tekstilnim proizvodima, Gornjodravska Obala 79, 31000 Osijek</item>
    </derivirana_varijabla>
  </DomainObject.Predmet.ProtuStrankaListFormatedWithAdress>
  <DomainObject.Predmet.ProtuStrankaListFormatedWithAdressOIB>
    <izvorni_sadrzaj>
      <item>RAKIĆ PROMET d.o.o. za trgovinu tekstilom i tekstilnim proizvodima, OIB 06249959989, Gornjodravska Obala 79, 31000 Osijek</item>
    </izvorni_sadrzaj>
    <derivirana_varijabla naziv="DomainObject.Predmet.ProtuStrankaListFormatedWithAdressOIB_1">
      <item>RAKIĆ PROMET d.o.o. za trgovinu tekstilom i tekstilnim proizvodima, OIB 06249959989, Gornjodravska Obala 79, 31000 Osijek</item>
    </derivirana_varijabla>
  </DomainObject.Predmet.ProtuStrankaListFormatedWithAdressOIB>
  <DomainObject.Predmet.ProtuStrankaListNazivFormated>
    <izvorni_sadrzaj>
      <item>RAKIĆ PROMET d.o.o. za trgovinu tekstilom i tekstilnim proizvodima</item>
    </izvorni_sadrzaj>
    <derivirana_varijabla naziv="DomainObject.Predmet.ProtuStrankaListNazivFormated_1">
      <item>RAKIĆ PROMET d.o.o. za trgovinu tekstilom i tekstilnim proizvodima</item>
    </derivirana_varijabla>
  </DomainObject.Predmet.ProtuStrankaListNazivFormated>
  <DomainObject.Predmet.ProtuStrankaListNazivFormatedOIB>
    <izvorni_sadrzaj>
      <item>RAKIĆ PROMET d.o.o. za trgovinu tekstilom i tekstilnim proizvodima, OIB 06249959989</item>
    </izvorni_sadrzaj>
    <derivirana_varijabla naziv="DomainObject.Predmet.ProtuStrankaListNazivFormatedOIB_1">
      <item>RAKIĆ PROMET d.o.o. za trgovinu tekstilom i tekstilnim proizvodima, OIB 06249959989</item>
    </derivirana_varijabla>
  </DomainObject.Predmet.ProtuStrankaListNazivFormatedOIB>
  <DomainObject.Predmet.OstaliListFormated>
    <izvorni_sadrzaj>
      <item>Domagoj Zelić</item>
    </izvorni_sadrzaj>
    <derivirana_varijabla naziv="DomainObject.Predmet.OstaliListFormated_1">
      <item>Domagoj Zelić</item>
    </derivirana_varijabla>
  </DomainObject.Predmet.OstaliListFormated>
  <DomainObject.Predmet.OstaliListFormatedOIB>
    <izvorni_sadrzaj>
      <item>Domagoj Zelić, OIB 67193489029</item>
    </izvorni_sadrzaj>
    <derivirana_varijabla naziv="DomainObject.Predmet.OstaliListFormatedOIB_1">
      <item>Domagoj Zelić, OIB 67193489029</item>
    </derivirana_varijabla>
  </DomainObject.Predmet.OstaliListFormatedOIB>
  <DomainObject.Predmet.OstaliListFormatedWithAdress>
    <izvorni_sadrzaj>
      <item>Domagoj Zelić, Josipa Kozarca 31, 31220 Višnjevac</item>
    </izvorni_sadrzaj>
    <derivirana_varijabla naziv="DomainObject.Predmet.OstaliListFormatedWithAdress_1">
      <item>Domagoj Zelić, Josipa Kozarca 31, 31220 Višnjevac</item>
    </derivirana_varijabla>
  </DomainObject.Predmet.OstaliListFormatedWithAdress>
  <DomainObject.Predmet.OstaliListFormatedWithAdressOIB>
    <izvorni_sadrzaj>
      <item>Domagoj Zelić, OIB 67193489029, Josipa Kozarca 31, 31220 Višnjevac</item>
    </izvorni_sadrzaj>
    <derivirana_varijabla naziv="DomainObject.Predmet.OstaliListFormatedWithAdressOIB_1">
      <item>Domagoj Zelić, OIB 67193489029, Josipa Kozarca 31, 31220 Višnjevac</item>
    </derivirana_varijabla>
  </DomainObject.Predmet.OstaliListFormatedWithAdressOIB>
  <DomainObject.Predmet.OstaliListNazivFormated>
    <izvorni_sadrzaj>
      <item>Domagoj Zelić</item>
    </izvorni_sadrzaj>
    <derivirana_varijabla naziv="DomainObject.Predmet.OstaliListNazivFormated_1">
      <item>Domagoj Zelić</item>
    </derivirana_varijabla>
  </DomainObject.Predmet.OstaliListNazivFormated>
  <DomainObject.Predmet.OstaliListNazivFormatedOIB>
    <izvorni_sadrzaj>
      <item>Domagoj Zelić, OIB 67193489029</item>
    </izvorni_sadrzaj>
    <derivirana_varijabla naziv="DomainObject.Predmet.OstaliListNazivFormatedOIB_1">
      <item>Domagoj Zelić, OIB 67193489029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RAKIĆ PROMET d.o.o. za trgovinu tekstilom i tekstilnim proizvodima</izvorni_sadrzaj>
    <derivirana_varijabla naziv="DomainObject.Predmet.ProtustrankaIDrugi_1">RAKIĆ PROMET d.o.o. za trgovinu tekstilom i tekstilnim proizvodima</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RAKIĆ PROMET d.o.o. za trgovinu tekstilom i tekstilnim proizvodima, OIB 06249959989, Gornjodravska Obala 79, 31000 Osijek</izvorni_sadrzaj>
    <derivirana_varijabla naziv="DomainObject.Predmet.ProtustrankaIDrugiAdressOIB_1">RAKIĆ PROMET d.o.o. za trgovinu tekstilom i tekstilnim proizvodima, OIB 06249959989, Gornjodravska Obala 79,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RAKIĆ PROMET d.o.o. za trgovinu tekstilom i tekstilnim proizvodima</item>
      <item>RH MINISTARSTVO FINANCIJA</item>
      <item>Domagoj Zelić</item>
    </izvorni_sadrzaj>
    <derivirana_varijabla naziv="DomainObject.Predmet.SudioniciListNaziv_1">
      <item>RAKIĆ PROMET d.o.o. za trgovinu tekstilom i tekstilnim proizvodima</item>
      <item>RH MINISTARSTVO FINANCIJA</item>
      <item>Domagoj Zelić</item>
    </derivirana_varijabla>
  </DomainObject.Predmet.SudioniciListNaziv>
  <DomainObject.Predmet.SudioniciListAdressOIB>
    <izvorni_sadrzaj>
      <item>RAKIĆ PROMET d.o.o. za trgovinu tekstilom i tekstilnim proizvodima, OIB 06249959989, Gornjodravska Obala 79,31000 Osijek</item>
      <item>RH MINISTARSTVO FINANCIJA, OIB 52634238587</item>
      <item>Domagoj Zelić, OIB 67193489029, Josipa Kozarca 31,31220 Višnjevac</item>
    </izvorni_sadrzaj>
    <derivirana_varijabla naziv="DomainObject.Predmet.SudioniciListAdressOIB_1">
      <item>RAKIĆ PROMET d.o.o. za trgovinu tekstilom i tekstilnim proizvodima, OIB 06249959989, Gornjodravska Obala 79,31000 Osijek</item>
      <item>RH MINISTARSTVO FINANCIJA, OIB 52634238587</item>
      <item>Domagoj Zelić, OIB 67193489029, Josipa Kozarca 31,31220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06249959989</item>
      <item>, OIB 52634238587</item>
      <item>, OIB 67193489029</item>
    </izvorni_sadrzaj>
    <derivirana_varijabla naziv="DomainObject.Predmet.SudioniciListNazivOIB_1">
      <item>, OIB 06249959989</item>
      <item>, OIB 52634238587</item>
      <item>, OIB 67193489029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C63B06-FB61-4267-8A7C-24E0461FAA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2083</properties:Words>
  <properties:Characters>11953</properties:Characters>
  <properties:Lines>375</properties:Lines>
  <properties:Paragraphs>193</properties:Paragraphs>
  <properties:TotalTime>309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14100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2018-03-15T11:27:00Z</cp:lastPrinted>
  <dcterms:modified xmlns:xsi="http://www.w3.org/2001/XMLSchema-instance" xsi:type="dcterms:W3CDTF">2018-03-15T12:30:00Z</dcterms:modified>
  <cp:revision>23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7</vt:i4>
  </prop:property>
</prop:Properties>
</file>