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0c612" w14:paraId="600c61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631D1">
        <w:rPr>
          <w:b/>
        </w:rPr>
        <w:t>944</w:t>
      </w:r>
      <w:r w:rsidR="006C6DD3" w:rsidRPr="007303A9">
        <w:rPr>
          <w:b/>
        </w:rPr>
        <w:t>/</w:t>
      </w:r>
      <w:r w:rsidR="008118F3" w:rsidRPr="007303A9">
        <w:rPr>
          <w:b/>
        </w:rPr>
        <w:t>201</w:t>
      </w:r>
      <w:r w:rsidR="00F74EE2" w:rsidRPr="007303A9">
        <w:rPr>
          <w:b/>
        </w:rPr>
        <w:t>6</w:t>
      </w:r>
      <w:r w:rsidR="00677121">
        <w:rPr>
          <w:b/>
        </w:rPr>
        <w:t>-5</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0631D1" w:rsidRPr="000631D1">
        <w:t>HAUBE I VIKLERI jednostavno društvo s ograničenom odgovornošću za usluge</w:t>
      </w:r>
      <w:r w:rsidR="00C319CD" w:rsidRPr="00C319CD">
        <w:t xml:space="preserve">, Split, </w:t>
      </w:r>
      <w:r w:rsidR="000631D1">
        <w:t>Ruđera Boškovića 12</w:t>
      </w:r>
      <w:r w:rsidR="00C319CD" w:rsidRPr="00C319CD">
        <w:t xml:space="preserve">, MBS: </w:t>
      </w:r>
      <w:r w:rsidR="000631D1" w:rsidRPr="000631D1">
        <w:t>060294525</w:t>
      </w:r>
      <w:r w:rsidR="00C319CD" w:rsidRPr="00C319CD">
        <w:t xml:space="preserve">, OIB: </w:t>
      </w:r>
      <w:r w:rsidR="000631D1" w:rsidRPr="000631D1">
        <w:t>46911669611</w:t>
      </w:r>
      <w:r w:rsidR="00EF1407" w:rsidRPr="007303A9">
        <w:t>,</w:t>
      </w:r>
      <w:r w:rsidR="00902E57" w:rsidRPr="007303A9">
        <w:t xml:space="preserve"> dana </w:t>
      </w:r>
      <w:r w:rsidR="00677121">
        <w:t>23</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631D1" w:rsidRPr="000631D1">
        <w:t>HAUBE I VIKLERI jednostavno društvo s ograničenom odgovornošću za usluge, Split, Ruđera Boškovića 12, MBS: 060294525, OIB: 46911669611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157325">
        <w:rPr>
          <w:color w:themeColor="text1" w:val="000000"/>
        </w:rPr>
        <w:t>broj 118</w:t>
      </w:r>
      <w:r w:rsidRPr="00157325">
        <w:rPr>
          <w:color w:themeColor="text1" w:val="000000"/>
        </w:rPr>
        <w:t>,</w:t>
      </w:r>
      <w:r w:rsidR="00431D70" w:rsidRPr="00157325">
        <w:rPr>
          <w:color w:themeColor="text1" w:val="000000"/>
        </w:rPr>
        <w:t xml:space="preserve"> na I. katu,</w:t>
      </w:r>
      <w:r w:rsidRPr="00157325">
        <w:rPr>
          <w:color w:themeColor="text1" w:val="000000"/>
        </w:rPr>
        <w:t xml:space="preserve"> za dan</w:t>
      </w:r>
    </w:p>
    <w:p w:rsidRDefault="00BD50F0" w:rsidP="007A456E" w:rsidR="00BD50F0" w:rsidRPr="007303A9">
      <w:pPr>
        <w:ind w:hanging="705" w:left="705"/>
        <w:jc w:val="both"/>
      </w:pPr>
    </w:p>
    <w:p w:rsidRDefault="00157325" w:rsidP="00B70172" w:rsidR="00B70172" w:rsidRPr="007303A9">
      <w:pPr>
        <w:jc w:val="center"/>
        <w:rPr>
          <w:b/>
          <w:u w:val="single"/>
        </w:rPr>
      </w:pPr>
      <w:r w:rsidRPr="00157325">
        <w:rPr>
          <w:b/>
          <w:u w:val="single"/>
        </w:rPr>
        <w:t xml:space="preserve">28. studenog </w:t>
      </w:r>
      <w:r w:rsidR="00AA0372" w:rsidRPr="007303A9">
        <w:rPr>
          <w:b/>
          <w:u w:val="single"/>
        </w:rPr>
        <w:t>2</w:t>
      </w:r>
      <w:r w:rsidR="004A11A6" w:rsidRPr="007303A9">
        <w:rPr>
          <w:b/>
          <w:u w:val="single"/>
        </w:rPr>
        <w:t>01</w:t>
      </w:r>
      <w:r w:rsidR="00771DFB">
        <w:rPr>
          <w:b/>
          <w:u w:val="single"/>
        </w:rPr>
        <w:t>7</w:t>
      </w:r>
      <w:r w:rsidR="00AA0372" w:rsidRPr="007303A9">
        <w:rPr>
          <w:b/>
          <w:u w:val="single"/>
        </w:rPr>
        <w:t xml:space="preserve">. godine u </w:t>
      </w:r>
      <w:r>
        <w:rPr>
          <w:b/>
          <w:u w:val="single"/>
        </w:rPr>
        <w:t>13</w:t>
      </w:r>
      <w:r w:rsidR="004A11A6" w:rsidRPr="007303A9">
        <w:rPr>
          <w:b/>
          <w:u w:val="single"/>
        </w:rPr>
        <w:t>,</w:t>
      </w:r>
      <w:r>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157325">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157325">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0631D1">
        <w:t>31</w:t>
      </w:r>
      <w:r w:rsidR="00912339">
        <w:t>.</w:t>
      </w:r>
      <w:r w:rsidR="000B4CD9" w:rsidRPr="007303A9">
        <w:t xml:space="preserve"> </w:t>
      </w:r>
      <w:r w:rsidR="000631D1">
        <w:t>ožujka</w:t>
      </w:r>
      <w:r w:rsidRPr="007303A9">
        <w:t xml:space="preserve"> 201</w:t>
      </w:r>
      <w:r w:rsidR="00677121">
        <w:t>6</w:t>
      </w:r>
      <w:r w:rsidRPr="007303A9">
        <w:t xml:space="preserve">. godine predložio otvaranje stečajnog postupka nad dužnikom </w:t>
      </w:r>
      <w:r w:rsidR="000631D1" w:rsidRPr="000631D1">
        <w:t>HAUBE I VIKLERI jednostavno društvo s ograničenom odgovornošću za usluge, Split, Ruđera Boškovića 12, MBS: 060294525, OIB: 46911669611</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5602F">
        <w:t>01</w:t>
      </w:r>
      <w:r w:rsidR="001A7F0D">
        <w:t>.</w:t>
      </w:r>
      <w:r w:rsidR="00A5602F">
        <w:t>09</w:t>
      </w:r>
      <w:r w:rsidR="001A7F0D">
        <w:t>.201</w:t>
      </w:r>
      <w:r w:rsidR="00A5602F">
        <w:t>5</w:t>
      </w:r>
      <w:r w:rsidR="00AC3607" w:rsidRPr="00AC3607">
        <w:t xml:space="preserve">.g. dužnik ima u očevidniku redoslijeda osnova za plaćanje evidentirane osnove za plaćanje u neprekinutom razdoblju od </w:t>
      </w:r>
      <w:r w:rsidR="000631D1">
        <w:t>705</w:t>
      </w:r>
      <w:r w:rsidR="0088283E">
        <w:t xml:space="preserve"> dana u ukupnom iznosu od </w:t>
      </w:r>
      <w:r w:rsidR="000631D1">
        <w:t>40</w:t>
      </w:r>
      <w:r w:rsidR="00C319CD">
        <w:t>.</w:t>
      </w:r>
      <w:r w:rsidR="000631D1">
        <w:t>550</w:t>
      </w:r>
      <w:r w:rsidR="00F840C5">
        <w:t>,</w:t>
      </w:r>
      <w:r w:rsidR="000631D1">
        <w:t>89</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0631D1">
        <w:t xml:space="preserve">Hypo Alpe-Adria-Bank </w:t>
      </w:r>
      <w:r w:rsidR="003161E5">
        <w:t xml:space="preserve"> d.d</w:t>
      </w:r>
      <w:r w:rsidR="007F036E">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77121">
        <w:rPr>
          <w:b/>
        </w:rPr>
        <w:t>23</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CE07C9">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677121">
        <w:t xml:space="preserve">Splitska </w:t>
      </w:r>
      <w:r w:rsidR="00990135">
        <w:t>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B7EE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631D1">
      <w:rPr>
        <w:rFonts w:hAnsi="Book Antiqua" w:ascii="Book Antiqua"/>
        <w:b/>
        <w:sz w:val="20"/>
        <w:szCs w:val="20"/>
      </w:rPr>
      <w:t>944</w:t>
    </w:r>
    <w:r w:rsidR="000437A1">
      <w:rPr>
        <w:rFonts w:hAnsi="Book Antiqua" w:ascii="Book Antiqua"/>
        <w:b/>
        <w:sz w:val="20"/>
        <w:szCs w:val="20"/>
      </w:rPr>
      <w:t>/201</w:t>
    </w:r>
    <w:r w:rsidR="00F74EE2">
      <w:rPr>
        <w:rFonts w:hAnsi="Book Antiqua" w:ascii="Book Antiqua"/>
        <w:b/>
        <w:sz w:val="20"/>
        <w:szCs w:val="20"/>
      </w:rPr>
      <w:t>6</w:t>
    </w:r>
    <w:r w:rsidR="00677121">
      <w:rPr>
        <w:rFonts w:hAnsi="Book Antiqua" w:ascii="Book Antiqua"/>
        <w:b/>
        <w:sz w:val="20"/>
        <w:szCs w:val="20"/>
      </w:rPr>
      <w:t>-5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31D1"/>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57325"/>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B7EED"/>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40A7"/>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07C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B7EED"/>
    <w:rPr>
      <w:color w:val="808080"/>
      <w:bdr w:space="0" w:sz="0" w:color="auto" w:val="none"/>
      <w:shd w:fill="auto" w:color="auto" w:val="clear"/>
    </w:rPr>
  </w:style>
  <w:style w:customStyle="true" w:styleId="eSPISCCParagraphDefaultFont" w:type="character">
    <w:name w:val="eSPIS_CC_Paragraph Default Font"/>
    <w:basedOn w:val="Zadanifontodlomka"/>
    <w:rsid w:val="007B7E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7EED"/>
    <w:rPr>
      <w:b/>
      <w:bdr w:space="0" w:sz="0" w:color="auto" w:val="none"/>
      <w:shd w:fill="FFFFCC" w:color="auto" w:val="clear"/>
      <w:lang w:val="hr-HR"/>
    </w:rPr>
  </w:style>
  <w:style w:customStyle="true" w:styleId="PozadinaSvijetloCrvena" w:type="character">
    <w:name w:val="Pozadina_SvijetloCrvena"/>
    <w:basedOn w:val="eSPISCCParagraphDefaultFont"/>
    <w:rsid w:val="007B7E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7EE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B7EED"/>
    <w:rPr>
      <w:color w:val="808080"/>
      <w:bdr w:color="auto" w:space="0" w:sz="0" w:val="none"/>
      <w:shd w:color="auto" w:fill="auto" w:val="clear"/>
    </w:rPr>
  </w:style>
  <w:style w:customStyle="1" w:styleId="eSPISCCParagraphDefaultFont" w:type="character">
    <w:name w:val="eSPIS_CC_Paragraph Default Font"/>
    <w:basedOn w:val="Zadanifontodlomka"/>
    <w:rsid w:val="007B7E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7EED"/>
    <w:rPr>
      <w:b/>
      <w:bdr w:color="auto" w:space="0" w:sz="0" w:val="none"/>
      <w:shd w:color="auto" w:fill="FFFFCC" w:val="clear"/>
      <w:lang w:val="hr-HR"/>
    </w:rPr>
  </w:style>
  <w:style w:customStyle="1" w:styleId="PozadinaSvijetloCrvena" w:type="character">
    <w:name w:val="Pozadina_SvijetloCrvena"/>
    <w:basedOn w:val="eSPISCCParagraphDefaultFont"/>
    <w:rsid w:val="007B7E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7EE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944</izvorni_sadrzaj>
    <derivirana_varijabla naziv="DomainObject.Predmet.Broj_1">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St-944/2016</izvorni_sadrzaj>
    <derivirana_varijabla naziv="DomainObject.Predmet.OznakaBroj_1">St-944/2016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HAUBE I VIKLERI jednostavno društvo s ograničenom odgovornošću za usluge</izvorni_sadrzaj>
    <derivirana_varijabla naziv="DomainObject.Predmet.ProtustrankaFormated_1">  HAUBE I VIKLERI jednostavno društvo s ograničenom odgovornošću za usluge</derivirana_varijabla>
  </DomainObject.Predmet.ProtustrankaFormated>
  <DomainObject.Predmet.ProtustrankaFormatedOIB>
    <izvorni_sadrzaj>  HAUBE I VIKLERI jednostavno društvo s ograničenom odgovornošću za usluge, OIB 46911669611</izvorni_sadrzaj>
    <derivirana_varijabla naziv="DomainObject.Predmet.ProtustrankaFormatedOIB_1">  HAUBE I VIKLERI jednostavno društvo s ograničenom odgovornošću za usluge, OIB 46911669611</derivirana_varijabla>
  </DomainObject.Predmet.ProtustrankaFormatedOIB>
  <DomainObject.Predmet.ProtustrankaFormatedWithAdress>
    <izvorni_sadrzaj> HAUBE I VIKLERI jednostavno društvo s ograničenom odgovornošću za usluge, Ruđera Boškovića 12, 21000 Split</izvorni_sadrzaj>
    <derivirana_varijabla naziv="DomainObject.Predmet.ProtustrankaFormatedWithAdress_1"> HAUBE I VIKLERI jednostavno društvo s ograničenom odgovornošću za usluge, Ruđera Boškovića 12, 21000 Split</derivirana_varijabla>
  </DomainObject.Predmet.ProtustrankaFormatedWithAdress>
  <DomainObject.Predmet.ProtustrankaFormatedWithAdressOIB>
    <izvorni_sadrzaj> HAUBE I VIKLERI jednostavno društvo s ograničenom odgovornošću za usluge, OIB 46911669611, Ruđera Boškovića 12, 21000 Split</izvorni_sadrzaj>
    <derivirana_varijabla naziv="DomainObject.Predmet.ProtustrankaFormatedWithAdressOIB_1"> HAUBE I VIKLERI jednostavno društvo s ograničenom odgovornošću za usluge, OIB 46911669611, Ruđera Boškovića 12, 21000 Split</derivirana_varijabla>
  </DomainObject.Predmet.ProtustrankaFormatedWithAdressOIB>
  <DomainObject.Predmet.ProtustrankaWithAdress>
    <izvorni_sadrzaj>HAUBE I VIKLERI jednostavno društvo s ograničenom odgovornošću za usluge Ruđera Boškovića 12, 21000 Split</izvorni_sadrzaj>
    <derivirana_varijabla naziv="DomainObject.Predmet.ProtustrankaWithAdress_1">HAUBE I VIKLERI jednostavno društvo s ograničenom odgovornošću za usluge Ruđera Boškovića 12, 21000 Split</derivirana_varijabla>
  </DomainObject.Predmet.ProtustrankaWithAdress>
  <DomainObject.Predmet.ProtustrankaWithAdressOIB>
    <izvorni_sadrzaj>HAUBE I VIKLERI jednostavno društvo s ograničenom odgovornošću za usluge, OIB 46911669611, Ruđera Boškovića 12, 21000 Split</izvorni_sadrzaj>
    <derivirana_varijabla naziv="DomainObject.Predmet.ProtustrankaWithAdressOIB_1">HAUBE I VIKLERI jednostavno društvo s ograničenom odgovornošću za usluge, OIB 46911669611, Ruđera Boškovića 12, 21000 Split</derivirana_varijabla>
  </DomainObject.Predmet.ProtustrankaWithAdressOIB>
  <DomainObject.Predmet.ProtustrankaNazivFormated>
    <izvorni_sadrzaj>HAUBE I VIKLERI jednostavno društvo s ograničenom odgovornošću za usluge</izvorni_sadrzaj>
    <derivirana_varijabla naziv="DomainObject.Predmet.ProtustrankaNazivFormated_1">HAUBE I VIKLERI jednostavno društvo s ograničenom odgovornošću za usluge</derivirana_varijabla>
  </DomainObject.Predmet.ProtustrankaNazivFormated>
  <DomainObject.Predmet.ProtustrankaNazivFormatedOIB>
    <izvorni_sadrzaj>HAUBE I VIKLERI jednostavno društvo s ograničenom odgovornošću za usluge, OIB 46911669611</izvorni_sadrzaj>
    <derivirana_varijabla naziv="DomainObject.Predmet.ProtustrankaNazivFormatedOIB_1">HAUBE I VIKLERI jednostavno društvo s ograničenom odgovornošću za usluge, OIB 46911669611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40550.89</izvorni_sadrzaj>
    <derivirana_varijabla naziv="DomainObject.Predmet.TrenutnaVrijednost_1">40550.89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HAUBE I VIKLERI jednostavno društvo s ograničenom odgovornošću za usluge</item>
    </izvorni_sadrzaj>
    <derivirana_varijabla naziv="DomainObject.Predmet.ProtuStrankaListFormated_1">
      <item>HAUBE I VIKLERI jednostavno društvo s ograničenom odgovornošću za usluge</item>
    </derivirana_varijabla>
  </DomainObject.Predmet.ProtuStrankaListFormated>
  <DomainObject.Predmet.ProtuStrankaListFormatedOIB>
    <izvorni_sadrzaj>
      <item>HAUBE I VIKLERI jednostavno društvo s ograničenom odgovornošću za usluge, OIB 46911669611</item>
    </izvorni_sadrzaj>
    <derivirana_varijabla naziv="DomainObject.Predmet.ProtuStrankaListFormatedOIB_1">
      <item>HAUBE I VIKLERI jednostavno društvo s ograničenom odgovornošću za usluge, OIB 46911669611</item>
    </derivirana_varijabla>
  </DomainObject.Predmet.ProtuStrankaListFormatedOIB>
  <DomainObject.Predmet.ProtuStrankaListFormatedWithAdress>
    <izvorni_sadrzaj>
      <item>HAUBE I VIKLERI jednostavno društvo s ograničenom odgovornošću za usluge, Ruđera Boškovića 12, 21000 Split</item>
    </izvorni_sadrzaj>
    <derivirana_varijabla naziv="DomainObject.Predmet.ProtuStrankaListFormatedWithAdress_1">
      <item>HAUBE I VIKLERI jednostavno društvo s ograničenom odgovornošću za usluge, Ruđera Boškovića 12, 21000 Split</item>
    </derivirana_varijabla>
  </DomainObject.Predmet.ProtuStrankaListFormatedWithAdress>
  <DomainObject.Predmet.ProtuStrankaListFormatedWithAdressOIB>
    <izvorni_sadrzaj>
      <item>HAUBE I VIKLERI jednostavno društvo s ograničenom odgovornošću za usluge, OIB 46911669611, Ruđera Boškovića 12, 21000 Split</item>
    </izvorni_sadrzaj>
    <derivirana_varijabla naziv="DomainObject.Predmet.ProtuStrankaListFormatedWithAdressOIB_1">
      <item>HAUBE I VIKLERI jednostavno društvo s ograničenom odgovornošću za usluge, OIB 46911669611, Ruđera Boškovića 12, 21000 Split</item>
    </derivirana_varijabla>
  </DomainObject.Predmet.ProtuStrankaListFormatedWithAdressOIB>
  <DomainObject.Predmet.ProtuStrankaListNazivFormated>
    <izvorni_sadrzaj>
      <item>HAUBE I VIKLERI jednostavno društvo s ograničenom odgovornošću za usluge</item>
    </izvorni_sadrzaj>
    <derivirana_varijabla naziv="DomainObject.Predmet.ProtuStrankaListNazivFormated_1">
      <item>HAUBE I VIKLERI jednostavno društvo s ograničenom odgovornošću za usluge</item>
    </derivirana_varijabla>
  </DomainObject.Predmet.ProtuStrankaListNazivFormated>
  <DomainObject.Predmet.ProtuStrankaListNazivFormatedOIB>
    <izvorni_sadrzaj>
      <item>HAUBE I VIKLERI jednostavno društvo s ograničenom odgovornošću za usluge, OIB 46911669611</item>
    </izvorni_sadrzaj>
    <derivirana_varijabla naziv="DomainObject.Predmet.ProtuStrankaListNazivFormatedOIB_1">
      <item>HAUBE I VIKLERI jednostavno društvo s ograničenom odgovornošću za usluge, OIB 46911669611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HAUBE I VIKLERI jednostavno društvo s ograničenom odgovornošću za usluge</izvorni_sadrzaj>
    <derivirana_varijabla naziv="DomainObject.Predmet.ProtustrankaIDrugi_1">HAUBE I VIKLERI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HAUBE I VIKLERI jednostavno društvo s ograničenom odgovornošću za usluge, OIB 46911669611, Ruđera Boškovića 12, 21000 Split</izvorni_sadrzaj>
    <derivirana_varijabla naziv="DomainObject.Predmet.ProtustrankaIDrugiAdressOIB_1">HAUBE I VIKLERI jednostavno društvo s ograničenom odgovornošću za usluge, OIB 46911669611, Ruđera Boškovića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HAUBE I VIKLERI jednostavno društvo s ograničenom odgovornošću za usluge</item>
      <item>FINANCIJSKA AGENCIJA, RC SPLIT</item>
    </izvorni_sadrzaj>
    <derivirana_varijabla naziv="DomainObject.Predmet.SudioniciListNaziv_1">
      <item>HAUBE I VIKLERI jednostavno društvo s ograničenom odgovornošću za usluge</item>
      <item>FINANCIJSKA AGENCIJA, RC SPLIT</item>
    </derivirana_varijabla>
  </DomainObject.Predmet.SudioniciListNaziv>
  <DomainObject.Predmet.SudioniciListAdressOIB>
    <izvorni_sadrzaj>
      <item>HAUBE I VIKLERI jednostavno društvo s ograničenom odgovornošću za usluge, OIB 46911669611, Ruđera Boškovića 12,21000 Split</item>
      <item>FINANCIJSKA AGENCIJA, RC SPLIT, OIB 85821130368, Mažuranićevo šetalište 24 b,21000 Split</item>
    </izvorni_sadrzaj>
    <derivirana_varijabla naziv="DomainObject.Predmet.SudioniciListAdressOIB_1">
      <item>HAUBE I VIKLERI jednostavno društvo s ograničenom odgovornošću za usluge, OIB 46911669611, Ruđera Boškovića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46911669611</item>
      <item>, OIB 85821130368</item>
    </izvorni_sadrzaj>
    <derivirana_varijabla naziv="DomainObject.Predmet.SudioniciListNazivOIB_1">
      <item>, OIB 46911669611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1094</properties:Words>
  <properties:Characters>6143</properties:Characters>
  <properties:Lines>142</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2017-10-23T07:32:00Z</dcterms:created>
  <dc:creator>Katarina Franković</dc:creator>
  <cp:lastModifiedBy>Andrijana Leto</cp:lastModifiedBy>
  <cp:lastPrinted>2017-10-23T11:33:00Z</cp:lastPrinted>
  <dcterms:modified xmlns:xsi="http://www.w3.org/2001/XMLSchema-instance" xsi:type="dcterms:W3CDTF">2017-10-23T11:34:00Z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