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5606" w14:paraId="4795606" w:rsidRDefault="005A6D1F" w:rsidP="005A6D1F" w:rsidR="005A6D1F">
      <w:pPr>
        <w:pStyle w:val="FiksniRH"/>
        <w:spacing w:before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1125415</wp:posOffset>
            </wp:positionH>
            <wp:positionV relativeFrom="page">
              <wp:posOffset>222738</wp:posOffset>
            </wp:positionV>
            <wp:extent cy="902677" cx="676113"/>
            <wp:effectExtent b="0" r="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2768" cx="6761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</w:t>
      </w:r>
    </w:p>
    <w:p w:rsidRDefault="005A6D1F" w:rsidP="005A6D1F" w:rsidR="005A6D1F">
      <w:pPr>
        <w:pStyle w:val="SudSjedite"/>
        <w:rPr>
          <w:rStyle w:val="PozadinaSvijetloZuta"/>
        </w:rPr>
      </w:pPr>
      <w:r>
        <w:tab/>
      </w:r>
    </w:p>
    <w:p w:rsidRDefault="005A6D1F" w:rsidP="005A6D1F" w:rsidR="005A6D1F">
      <w:pPr>
        <w:tabs>
          <w:tab w:pos="7088" w:val="left"/>
        </w:tabs>
      </w:pPr>
      <w:r>
        <w:t xml:space="preserve">REPUBLIKA HRVATSKA </w:t>
      </w:r>
      <w:r>
        <w:tab/>
      </w:r>
    </w:p>
    <w:p w:rsidRDefault="005A6D1F" w:rsidP="005A6D1F" w:rsidR="005A6D1F">
      <w:r>
        <w:t>TRGOVAČKI SUD U OSIJEKU</w:t>
      </w:r>
    </w:p>
    <w:p w:rsidRDefault="005A6D1F" w:rsidP="005A6D1F" w:rsidR="005A6D1F">
      <w:r>
        <w:t>STALNA SLUŽBA U SLAVONSKOM BRODU</w:t>
      </w:r>
    </w:p>
    <w:p w:rsidRDefault="005A6D1F" w:rsidP="005A6D1F" w:rsidR="005A6D1F">
      <w:r>
        <w:t>TRG POBJEDE 13</w:t>
      </w:r>
    </w:p>
    <w:p w:rsidRDefault="005A6D1F" w:rsidP="005A2D8B" w:rsidR="005A2D8B">
      <w:pPr>
        <w:tabs>
          <w:tab w:pos="7080" w:val="left"/>
        </w:tabs>
        <w:jc w:val="both"/>
      </w:pPr>
      <w:r>
        <w:t>SLAVONSKI BROD</w:t>
      </w:r>
      <w:r w:rsidR="005A2D8B">
        <w:t xml:space="preserve">   </w:t>
      </w:r>
      <w:r w:rsidR="005A2D8B">
        <w:tab/>
        <w:t>3/St-125/2016-79</w:t>
      </w:r>
      <w:r w:rsidR="005A2D8B">
        <w:tab/>
      </w:r>
    </w:p>
    <w:p w:rsidRDefault="005A2D8B" w:rsidP="005A2D8B" w:rsidR="005A2D8B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5A2D8B" w:rsidP="005A2D8B" w:rsidR="005A2D8B">
      <w:pPr>
        <w:ind w:firstLine="708"/>
        <w:jc w:val="both"/>
      </w:pPr>
      <w:r>
        <w:rPr>
          <w:bCs/>
        </w:rPr>
        <w:t>TRGOVAČKI SUD U OSIJEKU STALNA SLUŽBA U SLAVONSKOM BRODU</w:t>
      </w:r>
      <w:r>
        <w:t xml:space="preserve">, po stečajnoj sutkinji Danieli Martini Maoduš,  u stečajnom postupku nad </w:t>
      </w:r>
      <w:r>
        <w:rPr>
          <w:b/>
        </w:rPr>
        <w:t>LUX-ART d.o.o. u stečaju, Slavonski Brod, N. Zrinskog 67, OIB: 88506593146</w:t>
      </w:r>
      <w:r>
        <w:t xml:space="preserve">, koga zastupa stečajni upravitelj Željko Ferenčić iz Vukovara, 9. travnja 2018. </w:t>
      </w:r>
    </w:p>
    <w:p w:rsidRDefault="005A6D1F" w:rsidP="005A2D8B" w:rsidR="005A6D1F">
      <w:pPr>
        <w:jc w:val="center"/>
        <w:rPr>
          <w:bCs/>
        </w:rPr>
      </w:pPr>
      <w:r>
        <w:rPr>
          <w:bCs/>
        </w:rPr>
        <w:t>z a k l j u č i o     j e</w:t>
      </w:r>
    </w:p>
    <w:p w:rsidRDefault="005A6D1F" w:rsidP="005A6D1F" w:rsidR="005A6D1F">
      <w:pPr>
        <w:ind w:firstLine="708"/>
        <w:jc w:val="both"/>
      </w:pPr>
      <w:r>
        <w:t xml:space="preserve">I - Nalaže se Financijskoj agenciji, RC Osijek, L. </w:t>
      </w:r>
      <w:proofErr w:type="spellStart"/>
      <w:r>
        <w:t>Jagera</w:t>
      </w:r>
      <w:proofErr w:type="spellEnd"/>
      <w:r>
        <w:t xml:space="preserve"> 1-3, Osijek, u predmetu elektroničke javne dražbe ID nadmetanja </w:t>
      </w:r>
      <w:r w:rsidR="004C1F16">
        <w:t>5982</w:t>
      </w:r>
      <w:r>
        <w:t xml:space="preserve"> izvršiti povrat jamčevine:</w:t>
      </w:r>
    </w:p>
    <w:p w:rsidRDefault="005A2D8B" w:rsidP="00DA7117" w:rsidR="00DA7117">
      <w:pPr>
        <w:ind w:firstLine="708"/>
      </w:pPr>
      <w:r>
        <w:rPr>
          <w:b/>
        </w:rPr>
        <w:t>-</w:t>
      </w:r>
      <w:r w:rsidR="00DA7117">
        <w:rPr>
          <w:b/>
        </w:rPr>
        <w:t xml:space="preserve"> </w:t>
      </w:r>
      <w:r>
        <w:rPr>
          <w:b/>
        </w:rPr>
        <w:t xml:space="preserve">Dinku </w:t>
      </w:r>
      <w:proofErr w:type="spellStart"/>
      <w:r>
        <w:rPr>
          <w:b/>
        </w:rPr>
        <w:t>Prosoli</w:t>
      </w:r>
      <w:proofErr w:type="spellEnd"/>
      <w:r>
        <w:rPr>
          <w:b/>
        </w:rPr>
        <w:t xml:space="preserve">, Zagreb, </w:t>
      </w:r>
      <w:proofErr w:type="spellStart"/>
      <w:r>
        <w:rPr>
          <w:b/>
        </w:rPr>
        <w:t>Stenjevečka</w:t>
      </w:r>
      <w:proofErr w:type="spellEnd"/>
      <w:r>
        <w:rPr>
          <w:b/>
        </w:rPr>
        <w:t xml:space="preserve"> 33, OIB: 99895907296</w:t>
      </w:r>
      <w:r w:rsidR="00DA7117">
        <w:rPr>
          <w:b/>
        </w:rPr>
        <w:t xml:space="preserve"> (redni broj </w:t>
      </w:r>
      <w:r w:rsidR="004C1F16">
        <w:rPr>
          <w:b/>
        </w:rPr>
        <w:t>1</w:t>
      </w:r>
      <w:r w:rsidR="00DA7117">
        <w:rPr>
          <w:b/>
        </w:rPr>
        <w:t xml:space="preserve">, tablice Fine redni broj III), ID ponuditelja </w:t>
      </w:r>
      <w:r w:rsidR="004C1F16">
        <w:rPr>
          <w:b/>
        </w:rPr>
        <w:t>1584</w:t>
      </w:r>
      <w:r w:rsidR="0095585F">
        <w:rPr>
          <w:b/>
        </w:rPr>
        <w:t xml:space="preserve">, naznačeno u tablici </w:t>
      </w:r>
      <w:proofErr w:type="spellStart"/>
      <w:r w:rsidR="0095585F">
        <w:rPr>
          <w:b/>
        </w:rPr>
        <w:t>rb</w:t>
      </w:r>
      <w:proofErr w:type="spellEnd"/>
      <w:r w:rsidR="0095585F">
        <w:rPr>
          <w:b/>
        </w:rPr>
        <w:t xml:space="preserve">. </w:t>
      </w:r>
      <w:r w:rsidR="004C1F16">
        <w:rPr>
          <w:b/>
        </w:rPr>
        <w:t>7</w:t>
      </w:r>
    </w:p>
    <w:p w:rsidRDefault="004C1F16" w:rsidP="00DA7117" w:rsidR="00DA7117">
      <w:pPr>
        <w:ind w:firstLine="708"/>
        <w:jc w:val="both"/>
      </w:pPr>
      <w:r>
        <w:rPr>
          <w:b/>
        </w:rPr>
        <w:t>92.040,00</w:t>
      </w:r>
      <w:r w:rsidR="00DA7117">
        <w:rPr>
          <w:b/>
        </w:rPr>
        <w:t xml:space="preserve"> kn</w:t>
      </w:r>
      <w:r w:rsidR="00DA7117">
        <w:t xml:space="preserve"> s računa Financijske agencije na koji je izvršena uplata jamčevine HR3323900011300028779 na račun ponuditelja </w:t>
      </w:r>
      <w:r>
        <w:t>HR5623600003217283334.</w:t>
      </w:r>
    </w:p>
    <w:p w:rsidRDefault="005A6D1F" w:rsidP="005A6D1F" w:rsidR="005A6D1F">
      <w:pPr>
        <w:ind w:firstLine="708" w:left="2832"/>
        <w:jc w:val="both"/>
      </w:pPr>
      <w:r>
        <w:t>Obrazloženje</w:t>
      </w:r>
    </w:p>
    <w:p w:rsidRDefault="005A6D1F" w:rsidP="005A6D1F" w:rsidR="005A6D1F">
      <w:pPr>
        <w:ind w:firstLine="708"/>
        <w:jc w:val="both"/>
      </w:pPr>
      <w:r>
        <w:t xml:space="preserve">Na dražbi putem Fine, a primjenom odredbi čl. 247-249. Stečajnog zakona (NN 71/15; dalje: SZ) utvrđeno je da je nekoliko ponuditelja uplatilo jamčevinu, a između ostalog i gore navedeni ponuditelji. </w:t>
      </w:r>
    </w:p>
    <w:p w:rsidRDefault="005A6D1F" w:rsidP="005A6D1F" w:rsidR="005A6D1F">
      <w:r>
        <w:tab/>
        <w:t>Stoga je odlučeno kao u izreci.</w:t>
      </w:r>
    </w:p>
    <w:p w:rsidRDefault="005A6D1F" w:rsidP="005A6D1F" w:rsidR="005A6D1F">
      <w:pPr>
        <w:jc w:val="center"/>
      </w:pPr>
      <w:r>
        <w:t xml:space="preserve">U Slavonskom Brodu </w:t>
      </w:r>
      <w:r w:rsidR="005A2D8B">
        <w:t>9. travnja</w:t>
      </w:r>
      <w:r>
        <w:t xml:space="preserve"> 2018.</w:t>
      </w:r>
    </w:p>
    <w:p w:rsidRDefault="005A6D1F" w:rsidP="005A6D1F" w:rsidR="005A6D1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7553">
        <w:t xml:space="preserve">     </w:t>
      </w:r>
      <w:r>
        <w:t>STEČAJNI SUDAC:</w:t>
      </w:r>
    </w:p>
    <w:p w:rsidRDefault="005A6D1F" w:rsidP="005A6D1F" w:rsidR="005A6D1F">
      <w:r>
        <w:tab/>
      </w:r>
      <w:r w:rsidR="005D7DC9"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2C7553">
        <w:t xml:space="preserve">    </w:t>
      </w:r>
      <w:r w:rsidR="002C7553">
        <w:tab/>
      </w:r>
      <w:r w:rsidR="005D7DC9">
        <w:tab/>
      </w:r>
      <w:r>
        <w:t xml:space="preserve">  Daniela Martini Maoduš</w:t>
      </w:r>
    </w:p>
    <w:p w:rsidRDefault="005A6D1F" w:rsidP="005A6D1F" w:rsidR="005A6D1F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5A6D1F" w:rsidR="005A2D8B">
      <w:pPr>
        <w:rPr>
          <w:sz w:val="16"/>
          <w:szCs w:val="16"/>
        </w:rPr>
      </w:pPr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eOglasna</w:t>
      </w:r>
      <w:proofErr w:type="spellEnd"/>
      <w:r>
        <w:rPr>
          <w:sz w:val="16"/>
          <w:szCs w:val="16"/>
        </w:rPr>
        <w:t xml:space="preserve"> ploča suda</w:t>
      </w:r>
      <w:r w:rsidR="005D7DC9">
        <w:rPr>
          <w:sz w:val="16"/>
          <w:szCs w:val="16"/>
        </w:rPr>
        <w:t xml:space="preserve">   </w:t>
      </w:r>
    </w:p>
    <w:p w:rsidRDefault="005A6D1F" w:rsidR="005E15FD">
      <w:r>
        <w:rPr>
          <w:sz w:val="16"/>
          <w:szCs w:val="16"/>
        </w:rPr>
        <w:t>-FINI, poštom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D1F"/>
    <w:rsid w:val="00037DCD"/>
    <w:rsid w:val="0014215C"/>
    <w:rsid w:val="002C7553"/>
    <w:rsid w:val="004C1F16"/>
    <w:rsid w:val="005A2D8B"/>
    <w:rsid w:val="005A6D1F"/>
    <w:rsid w:val="005D7DC9"/>
    <w:rsid w:val="005E15FD"/>
    <w:rsid w:val="0095585F"/>
    <w:rsid w:val="00D051CC"/>
    <w:rsid w:val="00DA7117"/>
    <w:rsid w:val="00E1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D1F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iksniRH" w:type="paragraph">
    <w:name w:val="Fiksni RH"/>
    <w:basedOn w:val="Normal"/>
    <w:next w:val="Normal"/>
    <w:rsid w:val="005A6D1F"/>
    <w:pPr>
      <w:spacing w:after="120" w:before="600"/>
    </w:pPr>
    <w:rPr>
      <w:b/>
      <w:caps/>
    </w:rPr>
  </w:style>
  <w:style w:customStyle="true" w:styleId="SudSjedite" w:type="paragraph">
    <w:name w:val="Sud_Sjedište"/>
    <w:basedOn w:val="Bezproreda"/>
    <w:rsid w:val="005A6D1F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PozadinaSvijetloZuta" w:type="character">
    <w:name w:val="Pozadina_SvijetloZuta"/>
    <w:basedOn w:val="Zadanifontodlomka"/>
    <w:uiPriority w:val="3"/>
    <w:rsid w:val="005A6D1F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5A6D1F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7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D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D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D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D1F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FiksniRH" w:type="paragraph">
    <w:name w:val="Fiksni RH"/>
    <w:basedOn w:val="Normal"/>
    <w:next w:val="Normal"/>
    <w:rsid w:val="005A6D1F"/>
    <w:pPr>
      <w:spacing w:after="120" w:before="600"/>
    </w:pPr>
    <w:rPr>
      <w:b/>
      <w:caps/>
    </w:rPr>
  </w:style>
  <w:style w:customStyle="1" w:styleId="SudSjedite" w:type="paragraph">
    <w:name w:val="Sud_Sjedište"/>
    <w:basedOn w:val="Bezproreda"/>
    <w:rsid w:val="005A6D1F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PozadinaSvijetloZuta" w:type="character">
    <w:name w:val="Pozadina_SvijetloZuta"/>
    <w:basedOn w:val="Zadanifontodlomka"/>
    <w:uiPriority w:val="3"/>
    <w:rsid w:val="005A6D1F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5A6D1F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7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D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D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D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54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LUX-ART društvo s ograničenom odgovornošću za proizvodnju, trgovinu i usluge</izvorni_sadrzaj>
    <derivirana_varijabla naziv="DomainObject.Predmet.ProtustrankaFormated_1">  LUX-ART društvo s ograničenom odgovornošću za proizvodnju, trgovinu i usluge</derivirana_varijabla>
  </DomainObject.Predmet.ProtustrankaFormated>
  <DomainObject.Predmet.ProtustrankaFormatedOIB>
    <izvorni_sadrzaj>  LUX-ART društvo s ograničenom odgovornošću za proizvodnju, trgovinu i usluge, OIB 88506593146</izvorni_sadrzaj>
    <derivirana_varijabla naziv="DomainObject.Predmet.ProtustrankaFormatedOIB_1">  LUX-ART društvo s ograničenom odgovornošću za proizvodnju, trgovinu i usluge, OIB 88506593146</derivirana_varijabla>
  </DomainObject.Predmet.ProtustrankaFormatedOIB>
  <DomainObject.Predmet.ProtustrankaFormatedWithAdress>
    <izvorni_sadrzaj> LUX-ART društvo s ograničenom odgovornošću za proizvodnju, trgovinu i usluge, Nikole Zrinskog 67, 35000 Slavonski Brod</izvorni_sadrzaj>
    <derivirana_varijabla naziv="DomainObject.Predmet.ProtustrankaFormatedWithAdress_1"> LUX-ART društvo s ograničenom odgovornošću za proizvodnju, trgovinu i usluge, Nikole Zrinskog 67, 35000 Slavonski Brod</derivirana_varijabla>
  </DomainObject.Predmet.ProtustrankaFormatedWithAdress>
  <DomainObject.Predmet.ProtustrankaFormatedWithAdressOIB>
    <izvorni_sadrzaj> LUX-ART društvo s ograničenom odgovornošću za proizvodnju, trgovinu i usluge, OIB 88506593146, Nikole Zrinskog 67, 35000 Slavonski Brod</izvorni_sadrzaj>
    <derivirana_varijabla naziv="DomainObject.Predmet.ProtustrankaFormatedWithAdressOIB_1"> LUX-ART društvo s ograničenom odgovornošću za proizvodnju, trgovinu i usluge, OIB 88506593146, Nikole Zrinskog 67, 35000 Slavonski Brod</derivirana_varijabla>
  </DomainObject.Predmet.ProtustrankaFormatedWithAdressOIB>
  <DomainObject.Predmet.ProtustrankaWithAdress>
    <izvorni_sadrzaj>LUX-ART društvo s ograničenom odgovornošću za proizvodnju, trgovinu i usluge Nikole Zrinskog 67, 35000 Slavonski Brod</izvorni_sadrzaj>
    <derivirana_varijabla naziv="DomainObject.Predmet.ProtustrankaWithAdress_1">LUX-ART društvo s ograničenom odgovornošću za proizvodnju, trgovinu i usluge Nikole Zrinskog 67, 35000 Slavonski Brod</derivirana_varijabla>
  </DomainObject.Predmet.ProtustrankaWithAdress>
  <DomainObject.Predmet.ProtustrankaWithAdressOIB>
    <izvorni_sadrzaj>LUX-ART društvo s ograničenom odgovornošću za proizvodnju, trgovinu i usluge, OIB 88506593146, Nikole Zrinskog 67, 35000 Slavonski Brod</izvorni_sadrzaj>
    <derivirana_varijabla naziv="DomainObject.Predmet.ProtustrankaWithAdressOIB_1">LUX-ART društvo s ograničenom odgovornošću za proizvodnju, trgovinu i usluge, OIB 88506593146, Nikole Zrinskog 67, 35000 Slavonski Brod</derivirana_varijabla>
  </DomainObject.Predmet.ProtustrankaWithAdressOIB>
  <DomainObject.Predmet.ProtustrankaNazivFormated>
    <izvorni_sadrzaj>LUX-ART društvo s ograničenom odgovornošću za proizvodnju, trgovinu i usluge</izvorni_sadrzaj>
    <derivirana_varijabla naziv="DomainObject.Predmet.ProtustrankaNazivFormated_1">LUX-ART društvo s ograničenom odgovornošću za proizvodnju, trgovinu i usluge</derivirana_varijabla>
  </DomainObject.Predmet.ProtustrankaNazivFormated>
  <DomainObject.Predmet.ProtustrankaNazivFormatedOIB>
    <izvorni_sadrzaj>LUX-ART društvo s ograničenom odgovornošću za proizvodnju, trgovinu i usluge, OIB 88506593146</izvorni_sadrzaj>
    <derivirana_varijabla naziv="DomainObject.Predmet.ProtustrankaNazivFormatedOIB_1">LUX-ART društvo s ograničenom odgovornošću za proizvodnju, trgovinu i usluge, OIB 88506593146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885119.65</izvorni_sadrzaj>
    <derivirana_varijabla naziv="DomainObject.Predmet.TrenutnaVrijednost_1">885119.65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LUX-ART društvo s ograničenom odgovornošću za proizvodnju, trgovinu i usluge</item>
    </izvorni_sadrzaj>
    <derivirana_varijabla naziv="DomainObject.Predmet.ProtuStrankaListFormated_1">
      <item>LUX-ART društvo s ograničenom odgovornošću za proizvodnju, trgovinu i usluge</item>
    </derivirana_varijabla>
  </DomainObject.Predmet.ProtuStrankaListFormated>
  <DomainObject.Predmet.ProtuStrankaListFormatedOIB>
    <izvorni_sadrzaj>
      <item>LUX-ART društvo s ograničenom odgovornošću za proizvodnju, trgovinu i usluge, OIB 88506593146</item>
    </izvorni_sadrzaj>
    <derivirana_varijabla naziv="DomainObject.Predmet.ProtuStrankaListFormatedOIB_1">
      <item>LUX-ART društvo s ograničenom odgovornošću za proizvodnju, trgovinu i usluge, OIB 88506593146</item>
    </derivirana_varijabla>
  </DomainObject.Predmet.ProtuStrankaListFormatedOIB>
  <DomainObject.Predmet.ProtuStrankaListFormatedWithAdress>
    <izvorni_sadrzaj>
      <item>LUX-ART društvo s ograničenom odgovornošću za proizvodnju, trgovinu i usluge, Nikole Zrinskog 67, 35000 Slavonski Brod</item>
    </izvorni_sadrzaj>
    <derivirana_varijabla naziv="DomainObject.Predmet.ProtuStrankaListFormatedWithAdress_1">
      <item>LUX-ART društvo s ograničenom odgovornošću za proizvodnju, trgovinu i usluge, Nikole Zrinskog 67, 35000 Slavonski Brod</item>
    </derivirana_varijabla>
  </DomainObject.Predmet.ProtuStrankaListFormatedWithAdress>
  <DomainObject.Predmet.ProtuStrankaListFormatedWithAdressOIB>
    <izvorni_sadrzaj>
      <item>LUX-ART društvo s ograničenom odgovornošću za proizvodnju, trgovinu i usluge, OIB 88506593146, Nikole Zrinskog 67, 35000 Slavonski Brod</item>
    </izvorni_sadrzaj>
    <derivirana_varijabla naziv="DomainObject.Predmet.ProtuStrankaListFormatedWithAdressOIB_1">
      <item>LUX-ART društvo s ograničenom odgovornošću za proizvodnju, trgovinu i usluge, OIB 88506593146, Nikole Zrinskog 67, 35000 Slavonski Brod</item>
    </derivirana_varijabla>
  </DomainObject.Predmet.ProtuStrankaListFormatedWithAdressOIB>
  <DomainObject.Predmet.ProtuStrankaListNazivFormated>
    <izvorni_sadrzaj>
      <item>LUX-ART društvo s ograničenom odgovornošću za proizvodnju, trgovinu i usluge</item>
    </izvorni_sadrzaj>
    <derivirana_varijabla naziv="DomainObject.Predmet.ProtuStrankaListNazivFormated_1">
      <item>LUX-ART društvo s ograničenom odgovornošću za proizvodnju, trgovinu i usluge</item>
    </derivirana_varijabla>
  </DomainObject.Predmet.ProtuStrankaListNazivFormated>
  <DomainObject.Predmet.ProtuStrankaListNazivFormatedOIB>
    <izvorni_sadrzaj>
      <item>LUX-ART društvo s ograničenom odgovornošću za proizvodnju, trgovinu i usluge, OIB 88506593146</item>
    </izvorni_sadrzaj>
    <derivirana_varijabla naziv="DomainObject.Predmet.ProtuStrankaListNazivFormatedOIB_1">
      <item>LUX-ART društvo s ograničenom odgovornošću za proizvodnju, trgovinu i usluge, OIB 88506593146</item>
    </derivirana_varijabla>
  </DomainObject.Predmet.ProtuStrankaListNazivFormatedOIB>
  <DomainObject.Predmet.OstaliList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Formated_1">
      <item>Željko Ferenčić</item>
      <item>Vlatka Forgić</item>
      <item>Vesna Lazarić, z.z. ŽDO</item>
      <item>Željko Žugaj</item>
      <item>Marijan Betlach</item>
    </derivirana_varijabla>
  </DomainObject.Predmet.OstaliListFormated>
  <DomainObject.Predmet.OstaliList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FormatedOIB>
  <DomainObject.Predmet.OstaliListFormatedWithAdress>
    <izvorni_sadrzaj>
      <item>Željko Ferenčić</item>
      <item>Vlatka Forgić</item>
      <item>Vesna Lazarić, z.z. ŽDO</item>
      <item>Željko Žugaj, Frane Bulića 2, 35000 Slavonski Brod</item>
      <item>Marijan Betlach, TRG POBJEDE 26, 35000 Slavonski Brod</item>
    </izvorni_sadrzaj>
    <derivirana_varijabla naziv="DomainObject.Predmet.OstaliListFormatedWithAdress_1">
      <item>Željko Ferenčić</item>
      <item>Vlatka Forgić</item>
      <item>Vesna Lazarić, z.z. ŽDO</item>
      <item>Željko Žugaj, Frane Bulića 2, 35000 Slavonski Brod</item>
      <item>Marijan Betlach, TRG POBJEDE 26, 35000 Slavonski Brod</item>
    </derivirana_varijabla>
  </DomainObject.Predmet.OstaliListFormatedWithAdress>
  <DomainObject.Predmet.OstaliListFormatedWithAdressOIB>
    <izvorni_sadrzaj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izvorni_sadrzaj>
    <derivirana_varijabla naziv="DomainObject.Predmet.OstaliListFormatedWithAdressOIB_1"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derivirana_varijabla>
  </DomainObject.Predmet.OstaliListFormatedWithAdressOIB>
  <DomainObject.Predmet.OstaliListNaziv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NazivFormated_1">
      <item>Željko Ferenčić</item>
      <item>Vlatka Forgić</item>
      <item>Vesna Lazarić, z.z. ŽDO</item>
      <item>Željko Žugaj</item>
      <item>Marijan Betlach</item>
    </derivirana_varijabla>
  </DomainObject.Predmet.OstaliListNazivFormated>
  <DomainObject.Predmet.OstaliListNaziv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Naziv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LUX-ART društvo s ograničenom odgovornošću za proizvodnju, trgovinu i usluge</izvorni_sadrzaj>
    <derivirana_varijabla naziv="DomainObject.Predmet.ProtustrankaIDrugi_1">LUX-ART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LUX-ART društvo s ograničenom odgovornošću za proizvodnju, trgovinu i usluge, OIB 88506593146, Nikole Zrinskog 67, 35000 Slavonski Brod</izvorni_sadrzaj>
    <derivirana_varijabla naziv="DomainObject.Predmet.ProtustrankaIDrugiAdressOIB_1">LUX-ART društvo s ograničenom odgovornošću za proizvodnju, trgovinu i usluge, OIB 88506593146, Nikole Zrinskog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izvorni_sadrzaj>
    <derivirana_varijabla naziv="DomainObject.Predmet.SudioniciListNaziv_1"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derivirana_varijabla>
  </DomainObject.Predmet.SudioniciListNaziv>
  <DomainObject.Predmet.SudioniciListAdressOIB>
    <izvorni_sadrzaj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izvorni_sadrzaj>
    <derivirana_varijabla naziv="DomainObject.Predmet.SudioniciListAdressOIB_1"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88506593146</item>
      <item>, OIB 85821130368</item>
      <item>, OIB null</item>
      <item>, OIB null</item>
      <item>, OIB null</item>
      <item>, OIB 14409268004</item>
      <item>, OIB 25297427173</item>
    </izvorni_sadrzaj>
    <derivirana_varijabla naziv="DomainObject.Predmet.SudioniciListNazivOIB_1">
      <item>, OIB 88506593146</item>
      <item>, OIB 85821130368</item>
      <item>, OIB null</item>
      <item>, OIB null</item>
      <item>, OIB null</item>
      <item>, OIB 14409268004</item>
      <item>, OIB 25297427173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196</properties:Words>
  <properties:Characters>1066</properties:Characters>
  <properties:Lines>31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2018-04-09T09:22:00Z</dcterms:created>
  <dc:creator>wsadmin</dc:creator>
  <cp:lastModifiedBy>wsadmin</cp:lastModifiedBy>
  <cp:lastPrinted>2018-04-09T09:26:00Z</cp:lastPrinted>
  <dcterms:modified xmlns:xsi="http://www.w3.org/2001/XMLSchema-instance" xsi:type="dcterms:W3CDTF">2018-04-09T09:29:00Z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(povrat jamčevine LUX-ART d.o.o.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