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b5d3" w14:paraId="bb7b5d3" w:rsidRDefault="00EB347C" w:rsidP="008F469C" w:rsidR="007E6939" w:rsidRPr="00FD529B">
      <w:pPr>
        <w:overflowPunct w:val="false"/>
        <w:autoSpaceDE w:val="false"/>
        <w:autoSpaceDN w:val="false"/>
        <w15:collapsed w:val="false"/>
        <w:rPr>
          <w:bCs/>
          <w:noProof w:val="false"/>
          <w:sz w:val="16"/>
          <w:szCs w:val="16"/>
        </w:rPr>
      </w:pPr>
      <w:bookmarkStart w:name="_GoBack" w:id="0"/>
      <w:bookmarkEnd w:id="0"/>
      <w: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124460</wp:posOffset>
            </wp:positionH>
            <wp:positionV relativeFrom="paragraph">
              <wp:posOffset>-379095</wp:posOffset>
            </wp:positionV>
            <wp:extent cy="836295" cx="622300"/>
            <wp:effectExtent b="1905" r="6350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A10F4" w:rsidP="007E6939" w:rsidR="00AA10F4" w:rsidRPr="00FD529B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  <w:noProof w:val="false"/>
        </w:rPr>
      </w:pPr>
    </w:p>
    <w:tbl>
      <w:tblPr>
        <w:tblpPr w:tblpY="472" w:horzAnchor="margin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560DAF" w:rsidR="00615013" w:rsidRPr="00FD529B">
        <w:tc>
          <w:tcPr>
            <w:tcW w:type="dxa" w:w="3060"/>
            <w:hideMark/>
          </w:tcPr>
          <w:p w:rsidRDefault="00560DAF" w:rsidP="00560DAF" w:rsidR="00560DAF"/>
          <w:p w:rsidRDefault="008F469C" w:rsidP="00560DAF" w:rsidR="00615013" w:rsidRPr="00FD529B">
            <w:pPr>
              <w:jc w:val="center"/>
            </w:pPr>
            <w:r w:rsidRPr="00FD529B">
              <w:t xml:space="preserve">  </w:t>
            </w:r>
            <w:r w:rsidR="00615013" w:rsidRPr="00FD529B">
              <w:t>REPUBLIKA HRVATSKA</w:t>
            </w:r>
          </w:p>
          <w:p w:rsidRDefault="00615013" w:rsidP="00560DAF" w:rsidR="00615013" w:rsidRPr="00FD529B">
            <w:pPr>
              <w:jc w:val="center"/>
            </w:pPr>
            <w:r w:rsidRPr="00FD529B">
              <w:t>Trgovački sud u Zagrebu</w:t>
            </w:r>
          </w:p>
          <w:p w:rsidRDefault="00615013" w:rsidP="00560DAF" w:rsidR="00615013" w:rsidRPr="00FD529B">
            <w:pPr>
              <w:jc w:val="center"/>
            </w:pPr>
            <w:r w:rsidRPr="00FD529B">
              <w:t>Zagreb, Amruševa 2/II</w:t>
            </w:r>
          </w:p>
        </w:tc>
      </w:tr>
    </w:tbl>
    <w:p w:rsidRDefault="00615013" w:rsidP="00615013" w:rsidR="00615013" w:rsidRPr="00FD529B">
      <w:pPr>
        <w:tabs>
          <w:tab w:pos="180" w:val="left"/>
          <w:tab w:pos="4251" w:val="center"/>
        </w:tabs>
      </w:pPr>
      <w:r w:rsidRPr="00FD529B">
        <w:tab/>
        <w:t xml:space="preserve"> </w:t>
      </w: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615013" w:rsidP="00615013" w:rsidR="00615013" w:rsidRPr="00FD529B">
      <w:pPr>
        <w:tabs>
          <w:tab w:pos="180" w:val="left"/>
          <w:tab w:pos="4251" w:val="center"/>
        </w:tabs>
        <w:jc w:val="center"/>
      </w:pPr>
      <w:r w:rsidRPr="00FD529B">
        <w:t>R E P U B L I K A  H R V A T S K A</w:t>
      </w:r>
    </w:p>
    <w:p w:rsidRDefault="00615013" w:rsidP="00615013" w:rsidR="00615013" w:rsidRPr="00FD529B">
      <w:pPr>
        <w:jc w:val="center"/>
      </w:pPr>
    </w:p>
    <w:p w:rsidRDefault="00615013" w:rsidP="00615013" w:rsidR="00615013" w:rsidRPr="00FD529B">
      <w:pPr>
        <w:ind w:firstLine="660" w:left="2880"/>
      </w:pPr>
      <w:r w:rsidRPr="00FD529B">
        <w:t>R J E Š E NJ E</w:t>
      </w:r>
    </w:p>
    <w:p w:rsidRDefault="00615013" w:rsidP="00615013" w:rsidR="00615013" w:rsidRPr="00FD529B">
      <w:pPr>
        <w:jc w:val="center"/>
      </w:pPr>
    </w:p>
    <w:p w:rsidRDefault="00615013" w:rsidP="00690F8F" w:rsidR="00690F8F">
      <w:pPr>
        <w:jc w:val="both"/>
      </w:pPr>
      <w:r w:rsidRPr="00FD529B">
        <w:tab/>
      </w:r>
      <w:r w:rsidR="00690F8F">
        <w:t xml:space="preserve">Trgovački sud u Zagrebu po stečajnom sucu Vesni Sremac Šoštar, nakon otvaranja i istovremenog zaključenja stečajnog postupka nad stečajnim dužnikom </w:t>
      </w:r>
      <w:r w:rsidR="00530C7C">
        <w:t>Stečajna masa</w:t>
      </w:r>
      <w:r w:rsidR="00530C7C" w:rsidRPr="00FD221C">
        <w:t xml:space="preserve"> iza stečajnog dužnika </w:t>
      </w:r>
      <w:r w:rsidR="00530C7C">
        <w:t xml:space="preserve">SVIJET PROMOCIJA d.o.o., Zagreb, Savska 108, OIB: 97288984943 </w:t>
      </w:r>
      <w:r w:rsidR="00690F8F">
        <w:t xml:space="preserve">za nastavak stečajnog postupka radi naknadne diobe, dana </w:t>
      </w:r>
      <w:r w:rsidR="00817F2C">
        <w:t>25. velja</w:t>
      </w:r>
      <w:r w:rsidR="00530C7C">
        <w:t>če 2019. godine</w:t>
      </w:r>
    </w:p>
    <w:p w:rsidRDefault="00690F8F" w:rsidP="00690F8F" w:rsidR="00690F8F">
      <w:pPr>
        <w:jc w:val="both"/>
      </w:pPr>
    </w:p>
    <w:p w:rsidRDefault="00690F8F" w:rsidP="00690F8F" w:rsidR="00690F8F" w:rsidRPr="00566F55">
      <w:pPr>
        <w:jc w:val="both"/>
        <w:rPr>
          <w:noProof w:val="false"/>
        </w:rPr>
      </w:pPr>
      <w:r w:rsidRPr="00566F55">
        <w:rPr>
          <w:bCs/>
          <w:noProof w:val="false"/>
        </w:rPr>
        <w:t xml:space="preserve">                                                              r i j e š i o     j e</w:t>
      </w:r>
    </w:p>
    <w:p w:rsidRDefault="00690F8F" w:rsidP="00690F8F" w:rsidR="00690F8F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690F8F" w:rsidP="00690F8F" w:rsidR="00690F8F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ind w:left="723"/>
        <w:jc w:val="both"/>
        <w:rPr>
          <w:noProof w:val="false"/>
        </w:rPr>
      </w:pPr>
      <w:r>
        <w:rPr>
          <w:noProof w:val="false"/>
        </w:rPr>
        <w:t xml:space="preserve">U stečajnom postupku nad </w:t>
      </w:r>
      <w:r w:rsidRPr="004C171B">
        <w:t xml:space="preserve">Stečajna masa iza stečajnog dužnika </w:t>
      </w:r>
      <w:r w:rsidR="00530C7C">
        <w:t xml:space="preserve">SVIJET PROMOCIJA d.o.o., Zagreb, Savska 108, OIB: 97288984943 </w:t>
      </w:r>
      <w:r>
        <w:rPr>
          <w:noProof w:val="false"/>
        </w:rPr>
        <w:t>nasta</w:t>
      </w:r>
      <w:r w:rsidR="004F275C">
        <w:rPr>
          <w:noProof w:val="false"/>
        </w:rPr>
        <w:t>vljen je stečajni postupak.</w:t>
      </w:r>
    </w:p>
    <w:p w:rsidRDefault="00690F8F" w:rsidP="00690F8F" w:rsidR="00690F8F" w:rsidRPr="001D5467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ind w:left="723"/>
        <w:jc w:val="both"/>
        <w:rPr>
          <w:noProof w:val="false"/>
        </w:rPr>
      </w:pPr>
      <w:r w:rsidRPr="001D5467">
        <w:t>Po</w:t>
      </w:r>
      <w:r>
        <w:t>zivaju se vjerovnici u roku od 3</w:t>
      </w:r>
      <w:r w:rsidRPr="001D5467">
        <w:t>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</w:t>
      </w:r>
      <w:r w:rsidRPr="00734819">
        <w:t xml:space="preserve"> </w:t>
      </w:r>
      <w:r w:rsidR="00E06D14" w:rsidRPr="00235CE7">
        <w:t>Biserka Šmit-Sabolić iz Kutine, Crkvena 26, OIB: 63081779137</w:t>
      </w:r>
      <w:r>
        <w:t>.</w:t>
      </w:r>
    </w:p>
    <w:p w:rsidRDefault="00690F8F" w:rsidP="00690F8F" w:rsidR="00690F8F" w:rsidRPr="001D5467">
      <w:pPr>
        <w:pStyle w:val="Odlomakpopisa"/>
        <w:numPr>
          <w:ilvl w:val="0"/>
          <w:numId w:val="11"/>
        </w:numPr>
        <w:ind w:left="723"/>
        <w:jc w:val="both"/>
      </w:pPr>
      <w:r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690F8F" w:rsidP="00690F8F" w:rsidR="00690F8F" w:rsidRPr="001D5467">
      <w:pPr>
        <w:pStyle w:val="Odlomakpopisa"/>
        <w:numPr>
          <w:ilvl w:val="0"/>
          <w:numId w:val="11"/>
        </w:numPr>
        <w:ind w:left="723"/>
        <w:jc w:val="both"/>
      </w:pPr>
      <w:r w:rsidRPr="001D5467">
        <w:t>Pozivaju se dužnikovi dužnici da svoje obveze bez odgode ispunjavaju stečajnom upravitelju za stečajnog dužnika.</w:t>
      </w:r>
    </w:p>
    <w:p w:rsidRDefault="00690F8F" w:rsidP="00690F8F" w:rsidR="00690F8F" w:rsidRPr="00DD3F66">
      <w:pPr>
        <w:pStyle w:val="Odlomakpopisa"/>
        <w:numPr>
          <w:ilvl w:val="0"/>
          <w:numId w:val="11"/>
        </w:numPr>
        <w:ind w:left="723"/>
        <w:jc w:val="both"/>
      </w:pPr>
      <w:r>
        <w:t>Zakazuje se</w:t>
      </w:r>
      <w:r w:rsidRPr="001D5467">
        <w:t xml:space="preserve"> ročište vjerovnika na kojem će se ispitati prijavljene tražbine (ispitno </w:t>
      </w:r>
      <w:r w:rsidRPr="00DD3F66">
        <w:t xml:space="preserve">ročište) za dan: </w:t>
      </w:r>
      <w:r w:rsidR="009C3F2B">
        <w:t>12. lipnja 2019. u 10,3</w:t>
      </w:r>
      <w:r w:rsidRPr="00DD3F66">
        <w:t xml:space="preserve">0 sati koje će se održati u zgradi ovog suda, Zagreb, Petrinjska 8, soba broj 93/II (ulična zgrada). </w:t>
      </w:r>
    </w:p>
    <w:p w:rsidRDefault="00690F8F" w:rsidP="00690F8F" w:rsidR="00690F8F" w:rsidRPr="00DD3F66">
      <w:pPr>
        <w:pStyle w:val="Odlomakpopisa"/>
        <w:numPr>
          <w:ilvl w:val="0"/>
          <w:numId w:val="11"/>
        </w:numPr>
        <w:ind w:left="723"/>
        <w:jc w:val="both"/>
      </w:pPr>
      <w:r w:rsidRPr="00DD3F66">
        <w:t xml:space="preserve">Ročište vjerovnika na kojem će se na temelju izvješća stečajnog upravitelja odlučivati o daljnjem tijeku  stečajnog postupka (izvještajno ročište) zakazuje se za isti dan i na istom mjestu u 10,15 sati. </w:t>
      </w:r>
    </w:p>
    <w:p w:rsidRDefault="00690F8F" w:rsidP="00690F8F" w:rsidR="00690F8F" w:rsidRPr="00B04FFE">
      <w:pPr>
        <w:pStyle w:val="Odlomakpopisa"/>
        <w:numPr>
          <w:ilvl w:val="0"/>
          <w:numId w:val="11"/>
        </w:numPr>
        <w:ind w:left="723"/>
        <w:jc w:val="both"/>
      </w:pPr>
      <w:r w:rsidRPr="00B04FFE">
        <w:t xml:space="preserve">Nalaže se Općinskom sudu u Novom Zagrebu, </w:t>
      </w:r>
      <w:r w:rsidR="00BD620F" w:rsidRPr="00B04FFE">
        <w:t>Zemljišno knjižni odjel Samobor</w:t>
      </w:r>
      <w:r w:rsidRPr="00B04FFE">
        <w:t xml:space="preserve"> odjel, upis zabilježbe ovog rješenja u zk.ul. </w:t>
      </w:r>
      <w:r w:rsidR="00BD620F" w:rsidRPr="00B04FFE">
        <w:t>178</w:t>
      </w:r>
      <w:r w:rsidRPr="00B04FFE">
        <w:t xml:space="preserve"> k.o. </w:t>
      </w:r>
      <w:r w:rsidR="00BD620F" w:rsidRPr="00B04FFE">
        <w:t>325023 Kerestinec</w:t>
      </w:r>
      <w:r w:rsidRPr="00B04FFE">
        <w:t xml:space="preserve">, kč.br. </w:t>
      </w:r>
      <w:r w:rsidR="00BD620F" w:rsidRPr="00B04FFE">
        <w:t>706/2</w:t>
      </w:r>
      <w:r w:rsidR="002435BF" w:rsidRPr="00B04FFE">
        <w:t xml:space="preserve"> i 706/6 </w:t>
      </w:r>
      <w:r w:rsidR="00BD620F" w:rsidRPr="00B04FFE">
        <w:t xml:space="preserve"> – Oranica Siget u Trebe</w:t>
      </w:r>
      <w:r w:rsidR="002435BF" w:rsidRPr="00B04FFE">
        <w:t>žu površine 1185 čhv.</w:t>
      </w:r>
      <w:r w:rsidRPr="00B04FFE">
        <w:t xml:space="preserve"> </w:t>
      </w:r>
    </w:p>
    <w:p w:rsidRDefault="00690F8F" w:rsidP="00690F8F" w:rsidR="00690F8F" w:rsidRPr="007B4324">
      <w:pPr>
        <w:jc w:val="both"/>
      </w:pPr>
    </w:p>
    <w:p w:rsidRDefault="00690F8F" w:rsidP="00690F8F" w:rsidR="00690F8F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90F8F" w:rsidP="00690F8F" w:rsidR="00690F8F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90F8F" w:rsidP="00690F8F" w:rsidR="00690F8F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90F8F" w:rsidP="00690F8F" w:rsidR="00690F8F" w:rsidRPr="00351FD7">
      <w:pPr>
        <w:jc w:val="both"/>
      </w:pPr>
      <w:r w:rsidRPr="00351FD7">
        <w:tab/>
        <w:t>Uvidom u spis utvrđeno je kako slijedi:</w:t>
      </w:r>
    </w:p>
    <w:p w:rsidRDefault="00690F8F" w:rsidP="00690F8F" w:rsidR="00690F8F">
      <w:pPr>
        <w:jc w:val="both"/>
      </w:pPr>
      <w:r w:rsidRPr="00351FD7">
        <w:t>-rješenjem ovog suda</w:t>
      </w:r>
      <w:r>
        <w:t xml:space="preserve"> od</w:t>
      </w:r>
      <w:r w:rsidRPr="00351FD7">
        <w:t xml:space="preserve"> </w:t>
      </w:r>
      <w:r w:rsidR="00D116A5">
        <w:t>9. siječnja 2019. godine</w:t>
      </w:r>
      <w:r>
        <w:t xml:space="preserve">., </w:t>
      </w:r>
      <w:r w:rsidRPr="00351FD7">
        <w:t xml:space="preserve">poslovni broj </w:t>
      </w:r>
      <w:r>
        <w:t>St-</w:t>
      </w:r>
      <w:r w:rsidR="00D116A5">
        <w:t>1953/17</w:t>
      </w:r>
      <w:r>
        <w:t>,</w:t>
      </w:r>
      <w:r w:rsidRPr="00351FD7">
        <w:t xml:space="preserve"> </w:t>
      </w:r>
      <w:r>
        <w:t>određen je nastavak stečajnog postupka radi naknadne diobe i upisana je stečajna masa</w:t>
      </w:r>
      <w:r w:rsidRPr="00837514">
        <w:t xml:space="preserve"> iza stečajnog dužnika</w:t>
      </w:r>
      <w:r w:rsidRPr="00DC0F12">
        <w:t xml:space="preserve"> </w:t>
      </w:r>
      <w:r w:rsidR="009C3F2B">
        <w:t>SVIJET PROMOCIJA d.o.o., Zagreb, Savska 108, OIB: 97288984943</w:t>
      </w:r>
      <w:r>
        <w:t>, prema adresi stečajnog upravitelja sukladno članku 89 stavku 13 SZ-a ( NN 71/15).</w:t>
      </w:r>
    </w:p>
    <w:p w:rsidRDefault="00690F8F" w:rsidP="00690F8F" w:rsidR="00690F8F">
      <w:pPr>
        <w:jc w:val="both"/>
        <w:rPr>
          <w:noProof w:val="false"/>
        </w:rPr>
      </w:pPr>
      <w:r>
        <w:lastRenderedPageBreak/>
        <w:t xml:space="preserve">              Uvidom u upisnike ovaj sud je utvrdio kako je dužnik vlasnik imovine dostatne </w:t>
      </w:r>
      <w:r w:rsidRPr="007D51C7">
        <w:t>za namirenje troškova postupka</w:t>
      </w:r>
    </w:p>
    <w:p w:rsidRDefault="00690F8F" w:rsidP="00690F8F" w:rsidR="00690F8F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Prema odredbi čl. 289. st. 1.toč. 1. Stečajnog zakona </w:t>
      </w:r>
      <w:r w:rsidRPr="00351FD7">
        <w:t>Stečajnog zakona (NN br. 71/15, dalje: SZ) 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90F8F" w:rsidP="00690F8F" w:rsidR="00690F8F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133. stavak 5. SZ-a propisano je kako  će u slučaju ispunjenja pretpostavki iz članka 289. stavak 1. SZ-a </w:t>
      </w:r>
      <w:r>
        <w:rPr>
          <w:noProof w:val="false"/>
        </w:rPr>
        <w:t>sud</w:t>
      </w:r>
      <w:r w:rsidRPr="00351FD7">
        <w:rPr>
          <w:noProof w:val="false"/>
        </w:rPr>
        <w:t xml:space="preserve"> rješenjem o nastavljanju </w:t>
      </w:r>
      <w:r>
        <w:rPr>
          <w:noProof w:val="false"/>
        </w:rPr>
        <w:t>postupka</w:t>
      </w:r>
      <w:r w:rsidRPr="00351FD7">
        <w:rPr>
          <w:noProof w:val="false"/>
        </w:rPr>
        <w:t xml:space="preserve"> pozvati steč</w:t>
      </w:r>
      <w:r>
        <w:rPr>
          <w:noProof w:val="false"/>
        </w:rPr>
        <w:t>a</w:t>
      </w:r>
      <w:r w:rsidRPr="00351FD7">
        <w:rPr>
          <w:noProof w:val="false"/>
        </w:rPr>
        <w:t>jne vjerovnike da u roku od 30 dana stečajnom upravitelju prijave svoje tražbine i zakazati ročište na kojem će se ispitati prijavljene tražbine (ispitno ročište). Ako se stečajni postupak nastavlja zbog naknadno pronađene imovine koja ulazi u stečajnu masu, sud će zakazati istovremeno i izvještajno ročište (članak 133. stavak 6. SZ-a)</w:t>
      </w:r>
      <w:r>
        <w:rPr>
          <w:noProof w:val="false"/>
        </w:rPr>
        <w:t xml:space="preserve">, pa je </w:t>
      </w:r>
      <w:r>
        <w:t>riješeno</w:t>
      </w:r>
      <w:r w:rsidRPr="002D1A96">
        <w:t xml:space="preserve"> </w:t>
      </w:r>
      <w:r>
        <w:t>kao u izreci.</w:t>
      </w:r>
    </w:p>
    <w:p w:rsidRDefault="00690F8F" w:rsidP="00690F8F" w:rsidR="00690F8F">
      <w:pPr>
        <w:ind w:firstLine="720"/>
        <w:jc w:val="both"/>
      </w:pPr>
      <w:r>
        <w:t xml:space="preserve"> </w:t>
      </w:r>
    </w:p>
    <w:p w:rsidRDefault="00690F8F" w:rsidP="00690F8F" w:rsidR="00690F8F" w:rsidRPr="00351FD7">
      <w:pPr>
        <w:ind w:firstLine="720"/>
        <w:jc w:val="both"/>
      </w:pPr>
      <w:r w:rsidRPr="00351FD7">
        <w:rPr>
          <w:noProof w:val="false"/>
        </w:rPr>
        <w:t xml:space="preserve"> </w:t>
      </w:r>
    </w:p>
    <w:p w:rsidRDefault="00690F8F" w:rsidP="00690F8F" w:rsidR="00690F8F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 xml:space="preserve">U </w:t>
      </w:r>
      <w:r w:rsidRPr="00351FD7">
        <w:rPr>
          <w:bCs/>
          <w:noProof w:val="false"/>
        </w:rPr>
        <w:t>Zagreb</w:t>
      </w:r>
      <w:r>
        <w:rPr>
          <w:bCs/>
          <w:noProof w:val="false"/>
        </w:rPr>
        <w:t>u</w:t>
      </w:r>
      <w:r w:rsidRPr="00351FD7">
        <w:rPr>
          <w:bCs/>
          <w:noProof w:val="false"/>
        </w:rPr>
        <w:t xml:space="preserve">,  </w:t>
      </w:r>
      <w:r w:rsidR="009C3F2B">
        <w:rPr>
          <w:bCs/>
          <w:noProof w:val="false"/>
        </w:rPr>
        <w:t xml:space="preserve">25. veljače 2019. </w:t>
      </w:r>
      <w:r>
        <w:rPr>
          <w:bCs/>
          <w:noProof w:val="false"/>
        </w:rPr>
        <w:t xml:space="preserve"> godine</w:t>
      </w:r>
    </w:p>
    <w:p w:rsidRDefault="00690F8F" w:rsidP="00690F8F" w:rsidR="00690F8F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690F8F" w:rsidP="00690F8F" w:rsidR="00690F8F" w:rsidRPr="00351FD7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90F8F" w:rsidP="00690F8F" w:rsidR="00690F8F" w:rsidRPr="00351FD7">
      <w:pPr>
        <w:overflowPunct w:val="false"/>
        <w:autoSpaceDE w:val="false"/>
        <w:autoSpaceDN w:val="false"/>
        <w:jc w:val="right"/>
        <w:rPr>
          <w:noProof w:val="false"/>
        </w:rPr>
      </w:pPr>
      <w:r w:rsidRPr="00351FD7">
        <w:rPr>
          <w:noProof w:val="false"/>
        </w:rPr>
        <w:t xml:space="preserve">               </w:t>
      </w:r>
      <w:r>
        <w:rPr>
          <w:noProof w:val="false"/>
        </w:rPr>
        <w:t>Vesna Sremac Šoštar</w:t>
      </w:r>
      <w:r w:rsidR="00CC205A">
        <w:rPr>
          <w:noProof w:val="false"/>
        </w:rPr>
        <w:t>,v.r.</w:t>
      </w:r>
    </w:p>
    <w:p w:rsidRDefault="00690F8F" w:rsidP="00690F8F" w:rsidR="00690F8F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90F8F" w:rsidP="00690F8F" w:rsidR="00690F8F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90F8F" w:rsidP="00690F8F" w:rsidR="00690F8F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90F8F" w:rsidP="00690F8F" w:rsidR="00690F8F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90F8F" w:rsidP="00690F8F" w:rsidR="00690F8F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C205A" w:rsidR="00CC205A"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t>Za točnost otpravka-ovl. službenik</w:t>
      </w:r>
    </w:p>
    <w:p w:rsidRDefault="00CC205A" w:rsidR="00CC20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90F8F" w:rsidP="00690F8F" w:rsidR="00690F8F" w:rsidRPr="00351FD7">
      <w:pPr>
        <w:overflowPunct w:val="false"/>
        <w:autoSpaceDE w:val="false"/>
        <w:autoSpaceDN w:val="false"/>
        <w:ind w:left="360"/>
        <w:jc w:val="both"/>
        <w:rPr>
          <w:noProof w:val="false"/>
        </w:rPr>
      </w:pPr>
    </w:p>
    <w:p w:rsidRDefault="00615013" w:rsidP="00690F8F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FD529B" w:rsidR="00615013" w:rsidRPr="00FD529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343" w:rsidR="00DE0343">
      <w:r>
        <w:separator/>
      </w:r>
    </w:p>
  </w:endnote>
  <w:endnote w:id="0" w:type="continuationSeparator">
    <w:p w:rsidRDefault="00DE0343" w:rsidR="00DE0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343" w:rsidR="00DE0343">
      <w:r>
        <w:separator/>
      </w:r>
    </w:p>
  </w:footnote>
  <w:footnote w:id="0" w:type="continuationSeparator">
    <w:p w:rsidRDefault="00DE0343" w:rsidR="00DE0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205A">
      <w:rPr>
        <w:rStyle w:val="Brojstranice"/>
      </w:rPr>
      <w:t>2</w:t>
    </w:r>
    <w:r>
      <w:rPr>
        <w:rStyle w:val="Brojstranice"/>
      </w:rPr>
      <w:fldChar w:fldCharType="end"/>
    </w:r>
  </w:p>
  <w:p w:rsidRDefault="001D292A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560DAF">
      <w:rPr>
        <w:bCs/>
        <w:noProof w:val="false"/>
      </w:rPr>
      <w:t>.</w:t>
    </w:r>
    <w:r w:rsidR="007422F4">
      <w:rPr>
        <w:bCs/>
        <w:noProof w:val="false"/>
      </w:rPr>
      <w:t>St-</w:t>
    </w:r>
    <w:r w:rsidR="00CA08FF">
      <w:rPr>
        <w:bCs/>
        <w:noProof w:val="false"/>
      </w:rPr>
      <w:t>424/19-2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170200"/>
      <w:docPartObj>
        <w:docPartGallery w:val="Page Numbers (Top of Page)"/>
        <w:docPartUnique/>
      </w:docPartObj>
    </w:sdtPr>
    <w:sdtEndPr/>
    <w:sdtContent>
      <w:p w:rsidRDefault="00AD4EE8" w:rsidP="00560DAF" w:rsidR="00560DAF">
        <w:pPr>
          <w:pStyle w:val="Zaglavlje"/>
          <w:jc w:val="right"/>
        </w:pPr>
        <w:r>
          <w:t>48.St-</w:t>
        </w:r>
        <w:r w:rsidR="00CA08FF">
          <w:t>424/19-2</w:t>
        </w:r>
      </w:p>
    </w:sdtContent>
  </w:sdt>
  <w:p w:rsidRDefault="00560DAF" w:rsidR="00560D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901F6"/>
    <w:multiLevelType w:val="hybridMultilevel"/>
    <w:tmpl w:val="75966C38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0A4661FE"/>
    <w:multiLevelType w:val="hybridMultilevel"/>
    <w:tmpl w:val="3256679A"/>
    <w:lvl w:tplc="884EAE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33501D"/>
    <w:multiLevelType w:val="hybridMultilevel"/>
    <w:tmpl w:val="6FC2E064"/>
    <w:lvl w:tplc="A478330A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74011E09"/>
    <w:multiLevelType w:val="hybridMultilevel"/>
    <w:tmpl w:val="CEF06264"/>
    <w:lvl w:tplc="884EAE7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8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9"/>
  </w:num>
  <w:num w:numId="9">
    <w:abstractNumId w:val="1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180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3A21"/>
    <w:rsid w:val="00026309"/>
    <w:rsid w:val="00027201"/>
    <w:rsid w:val="00031140"/>
    <w:rsid w:val="00031E3A"/>
    <w:rsid w:val="00031E9F"/>
    <w:rsid w:val="00032881"/>
    <w:rsid w:val="000337EC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3E5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62C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0374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2383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1B7"/>
    <w:rsid w:val="00175C0C"/>
    <w:rsid w:val="001762B4"/>
    <w:rsid w:val="001768B9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1C20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2A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5BF"/>
    <w:rsid w:val="0024382D"/>
    <w:rsid w:val="00243996"/>
    <w:rsid w:val="00243D4C"/>
    <w:rsid w:val="00243D85"/>
    <w:rsid w:val="00244A8C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41B3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79BC"/>
    <w:rsid w:val="002B00ED"/>
    <w:rsid w:val="002B0139"/>
    <w:rsid w:val="002B1F02"/>
    <w:rsid w:val="002B2573"/>
    <w:rsid w:val="002B3CC0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0945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42A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D7C44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517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2FDA"/>
    <w:rsid w:val="004A306E"/>
    <w:rsid w:val="004A3CF7"/>
    <w:rsid w:val="004A5160"/>
    <w:rsid w:val="004A59A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275C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2B3"/>
    <w:rsid w:val="005155A4"/>
    <w:rsid w:val="00517F32"/>
    <w:rsid w:val="0052020C"/>
    <w:rsid w:val="00521916"/>
    <w:rsid w:val="00521DB4"/>
    <w:rsid w:val="00522ADE"/>
    <w:rsid w:val="00523477"/>
    <w:rsid w:val="00526FA5"/>
    <w:rsid w:val="00530C7C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0DAF"/>
    <w:rsid w:val="00562041"/>
    <w:rsid w:val="0056558E"/>
    <w:rsid w:val="00566A3B"/>
    <w:rsid w:val="00567634"/>
    <w:rsid w:val="00571305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2DEE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62F1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0F8F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A4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5169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3E29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2C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36C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C6FBC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E7B2F"/>
    <w:rsid w:val="008F0D2E"/>
    <w:rsid w:val="008F206F"/>
    <w:rsid w:val="008F309B"/>
    <w:rsid w:val="008F3332"/>
    <w:rsid w:val="008F3E58"/>
    <w:rsid w:val="008F469C"/>
    <w:rsid w:val="008F5913"/>
    <w:rsid w:val="008F61D8"/>
    <w:rsid w:val="008F6E7C"/>
    <w:rsid w:val="00900078"/>
    <w:rsid w:val="009004DB"/>
    <w:rsid w:val="00901319"/>
    <w:rsid w:val="0090554F"/>
    <w:rsid w:val="0090634B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2F5F"/>
    <w:rsid w:val="00943E00"/>
    <w:rsid w:val="00947609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310E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3F2B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219E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6E5"/>
    <w:rsid w:val="00A00A40"/>
    <w:rsid w:val="00A043E4"/>
    <w:rsid w:val="00A0508F"/>
    <w:rsid w:val="00A05E98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57150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3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97FE4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4EE8"/>
    <w:rsid w:val="00AD52F4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4FFE"/>
    <w:rsid w:val="00B07937"/>
    <w:rsid w:val="00B07FC9"/>
    <w:rsid w:val="00B11C92"/>
    <w:rsid w:val="00B12CD9"/>
    <w:rsid w:val="00B13CCF"/>
    <w:rsid w:val="00B146CE"/>
    <w:rsid w:val="00B15834"/>
    <w:rsid w:val="00B15DA1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1B4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8C1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0A5D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20F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C91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08FF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05A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6A5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36EB7"/>
    <w:rsid w:val="00D40085"/>
    <w:rsid w:val="00D4396A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573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3F66"/>
    <w:rsid w:val="00DD5559"/>
    <w:rsid w:val="00DD6E36"/>
    <w:rsid w:val="00DD6F2E"/>
    <w:rsid w:val="00DD782D"/>
    <w:rsid w:val="00DD7BD9"/>
    <w:rsid w:val="00DE0343"/>
    <w:rsid w:val="00DE058D"/>
    <w:rsid w:val="00DE2653"/>
    <w:rsid w:val="00DE373C"/>
    <w:rsid w:val="00DE3D95"/>
    <w:rsid w:val="00DE3FCC"/>
    <w:rsid w:val="00DE6AE8"/>
    <w:rsid w:val="00DF27E7"/>
    <w:rsid w:val="00DF4EC0"/>
    <w:rsid w:val="00DF5FD4"/>
    <w:rsid w:val="00DF7428"/>
    <w:rsid w:val="00DF7C9B"/>
    <w:rsid w:val="00E00D8A"/>
    <w:rsid w:val="00E038ED"/>
    <w:rsid w:val="00E0474B"/>
    <w:rsid w:val="00E05FCB"/>
    <w:rsid w:val="00E06D14"/>
    <w:rsid w:val="00E07538"/>
    <w:rsid w:val="00E11603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5F70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47C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4663"/>
    <w:rsid w:val="00EF56E8"/>
    <w:rsid w:val="00EF5730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4E29"/>
    <w:rsid w:val="00F6578A"/>
    <w:rsid w:val="00F67059"/>
    <w:rsid w:val="00F676FA"/>
    <w:rsid w:val="00F7045D"/>
    <w:rsid w:val="00F712A3"/>
    <w:rsid w:val="00F7222F"/>
    <w:rsid w:val="00F748AE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97A13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529B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21E7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560DAF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690F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2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05A"/>
    <w:rPr>
      <w:rFonts w:cs="Times New Roman" w:hAnsi="Times New Roman" w:ascii="Times New Roman"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05A"/>
    <w:rPr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05A"/>
    <w:rPr>
      <w:rFonts w:cs="Times New Roman" w:hAnsi="Times New Roman" w:ascii="Times New Roman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05A"/>
    <w:rPr>
      <w:rFonts w:cs="Times New Roman" w:hAnsi="Times New Roman" w:ascii="Times New Roman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560DAF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690F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2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05A"/>
    <w:rPr>
      <w:rFonts w:ascii="Times New Roman" w:cs="Times New Roman" w:hAnsi="Times New Roman"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05A"/>
    <w:rPr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05A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05A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2019.</izvorni_sadrzaj>
    <derivirana_varijabla naziv="DomainObject.Predmet.DatumOsnivanja_1">18.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St-424/2019</izvorni_sadrzaj>
    <derivirana_varijabla naziv="DomainObject.Predmet.OznakaBroj_1">St-424/2019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SVIJET PROMOCIJA d.o.o. za trgovinu i usluge u stečaju</izvorni_sadrzaj>
    <derivirana_varijabla naziv="DomainObject.Predmet.ProtustrankaFormated_1">  Stečajna masa iza SVIJET PROMOCIJA d.o.o. za trgovinu i usluge u stečaju</derivirana_varijabla>
  </DomainObject.Predmet.ProtustrankaFormated>
  <DomainObject.Predmet.ProtustrankaFormatedOIB>
    <izvorni_sadrzaj>  Stečajna masa iza SVIJET PROMOCIJA d.o.o. za trgovinu i usluge u stečaju, OIB 59045829044</izvorni_sadrzaj>
    <derivirana_varijabla naziv="DomainObject.Predmet.ProtustrankaFormatedOIB_1">  Stečajna masa iza SVIJET PROMOCIJA d.o.o. za trgovinu i usluge u stečaju, OIB 59045829044</derivirana_varijabla>
  </DomainObject.Predmet.ProtustrankaFormatedOIB>
  <DomainObject.Predmet.ProtustrankaFormatedWithAdress>
    <izvorni_sadrzaj> Stečajna masa iza SVIJET PROMOCIJA d.o.o. za trgovinu i usluge u stečaju, Crkvena 26, 44320 Kutina</izvorni_sadrzaj>
    <derivirana_varijabla naziv="DomainObject.Predmet.ProtustrankaFormatedWithAdress_1"> Stečajna masa iza SVIJET PROMOCIJA d.o.o. za trgovinu i usluge u stečaju, Crkvena 26, 44320 Kutina</derivirana_varijabla>
  </DomainObject.Predmet.ProtustrankaFormatedWithAdress>
  <DomainObject.Predmet.ProtustrankaFormatedWithAdressOIB>
    <izvorni_sadrzaj> Stečajna masa iza SVIJET PROMOCIJA d.o.o. za trgovinu i usluge u stečaju, OIB 59045829044, Crkvena 26, 44320 Kutina</izvorni_sadrzaj>
    <derivirana_varijabla naziv="DomainObject.Predmet.ProtustrankaFormatedWithAdressOIB_1"> Stečajna masa iza SVIJET PROMOCIJA d.o.o. za trgovinu i usluge u stečaju, OIB 59045829044, Crkvena 26, 44320 Kutina</derivirana_varijabla>
  </DomainObject.Predmet.ProtustrankaFormatedWithAdressOIB>
  <DomainObject.Predmet.ProtustrankaWithAdress>
    <izvorni_sadrzaj>Stečajna masa iza SVIJET PROMOCIJA d.o.o. za trgovinu i usluge u stečaju Crkvena 26, 44320 Kutina</izvorni_sadrzaj>
    <derivirana_varijabla naziv="DomainObject.Predmet.ProtustrankaWithAdress_1">Stečajna masa iza SVIJET PROMOCIJA d.o.o. za trgovinu i usluge u stečaju Crkvena 26, 44320 Kutina</derivirana_varijabla>
  </DomainObject.Predmet.ProtustrankaWithAdress>
  <DomainObject.Predmet.ProtustrankaWithAdressOIB>
    <izvorni_sadrzaj>Stečajna masa iza SVIJET PROMOCIJA d.o.o. za trgovinu i usluge u stečaju, OIB 59045829044, Crkvena 26, 44320 Kutina</izvorni_sadrzaj>
    <derivirana_varijabla naziv="DomainObject.Predmet.ProtustrankaWithAdressOIB_1">Stečajna masa iza SVIJET PROMOCIJA d.o.o. za trgovinu i usluge u stečaju, OIB 59045829044, Crkvena 26, 44320 Kutina</derivirana_varijabla>
  </DomainObject.Predmet.ProtustrankaWithAdressOIB>
  <DomainObject.Predmet.ProtustrankaNazivFormated>
    <izvorni_sadrzaj>Stečajna masa iza SVIJET PROMOCIJA d.o.o. za trgovinu i usluge u stečaju</izvorni_sadrzaj>
    <derivirana_varijabla naziv="DomainObject.Predmet.ProtustrankaNazivFormated_1">Stečajna masa iza SVIJET PROMOCIJA d.o.o. za trgovinu i usluge u stečaju</derivirana_varijabla>
  </DomainObject.Predmet.ProtustrankaNazivFormated>
  <DomainObject.Predmet.ProtustrankaNazivFormatedOIB>
    <izvorni_sadrzaj>Stečajna masa iza SVIJET PROMOCIJA d.o.o. za trgovinu i usluge u stečaju, OIB 59045829044</izvorni_sadrzaj>
    <derivirana_varijabla naziv="DomainObject.Predmet.ProtustrankaNazivFormatedOIB_1">Stečajna masa iza SVIJET PROMOCIJA d.o.o. za trgovinu i usluge u stečaju, OIB 59045829044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orezna uprava</izvorni_sadrzaj>
    <derivirana_varijabla naziv="DomainObject.Predmet.StrankaFormated_1">  RH Ministarstvo financija, orezna uprava</derivirana_varijabla>
  </DomainObject.Predmet.StrankaFormated>
  <DomainObject.Predmet.StrankaFormatedOIB>
    <izvorni_sadrzaj>  RH Ministarstvo financija, orezna uprava, OIB 18683136487</izvorni_sadrzaj>
    <derivirana_varijabla naziv="DomainObject.Predmet.StrankaFormatedOIB_1">  RH Ministarstvo financija, orezna uprava, OIB 18683136487</derivirana_varijabla>
  </DomainObject.Predmet.StrankaFormatedOIB>
  <DomainObject.Predmet.StrankaFormatedWithAdress>
    <izvorni_sadrzaj> RH Ministarstvo financija, orezna uprava, Katančićeva 5, 10000 Zagreb</izvorni_sadrzaj>
    <derivirana_varijabla naziv="DomainObject.Predmet.StrankaFormatedWithAdress_1"> RH Ministarstvo financija, orezna uprava, Katančićeva 5, 10000 Zagreb</derivirana_varijabla>
  </DomainObject.Predmet.StrankaFormatedWithAdress>
  <DomainObject.Predmet.StrankaFormatedWithAdressOIB>
    <izvorni_sadrzaj> RH Ministarstvo financija, orezna uprava, OIB 18683136487, Katančićeva 5, 10000 Zagreb</izvorni_sadrzaj>
    <derivirana_varijabla naziv="DomainObject.Predmet.StrankaFormatedWithAdressOIB_1"> RH Ministarstvo financija, orezna uprava, OIB 18683136487, Katančićeva 5, 10000 Zagreb</derivirana_varijabla>
  </DomainObject.Predmet.StrankaFormatedWithAdressOIB>
  <DomainObject.Predmet.StrankaWithAdress>
    <izvorni_sadrzaj>RH Ministarstvo financija, orezna uprava Katančićeva 5,10000 Zagreb</izvorni_sadrzaj>
    <derivirana_varijabla naziv="DomainObject.Predmet.StrankaWithAdress_1">RH Ministarstvo financija, orezna uprava Katančićeva 5,10000 Zagreb</derivirana_varijabla>
  </DomainObject.Predmet.StrankaWithAdress>
  <DomainObject.Predmet.StrankaWithAdressOIB>
    <izvorni_sadrzaj>RH Ministarstvo financija, orezna uprava, OIB 18683136487, Katančićeva 5,10000 Zagreb</izvorni_sadrzaj>
    <derivirana_varijabla naziv="DomainObject.Predmet.StrankaWithAdressOIB_1">RH Ministarstvo financija, orezna uprava, OIB 18683136487, Katančićeva 5,10000 Zagreb</derivirana_varijabla>
  </DomainObject.Predmet.StrankaWithAdressOIB>
  <DomainObject.Predmet.StrankaNazivFormated>
    <izvorni_sadrzaj>RH Ministarstvo financija, orezna uprava</izvorni_sadrzaj>
    <derivirana_varijabla naziv="DomainObject.Predmet.StrankaNazivFormated_1">RH Ministarstvo financija, orezna uprava</derivirana_varijabla>
  </DomainObject.Predmet.StrankaNazivFormated>
  <DomainObject.Predmet.StrankaNazivFormatedOIB>
    <izvorni_sadrzaj>RH Ministarstvo financija, orezna uprava, OIB 18683136487</izvorni_sadrzaj>
    <derivirana_varijabla naziv="DomainObject.Predmet.StrankaNazivFormatedOIB_1">RH Ministarstvo financija, 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Ministarstvo financija, orezna uprava</item>
    </izvorni_sadrzaj>
    <derivirana_varijabla naziv="DomainObject.Predmet.StrankaListFormated_1">
      <item>RH Ministarstvo financija, orezna uprava</item>
    </derivirana_varijabla>
  </DomainObject.Predmet.StrankaListFormated>
  <DomainObject.Predmet.StrankaListFormatedOIB>
    <izvorni_sadrzaj>
      <item>RH Ministarstvo financija, orezna uprava, OIB 18683136487</item>
    </izvorni_sadrzaj>
    <derivirana_varijabla naziv="DomainObject.Predmet.StrankaListFormatedOIB_1">
      <item>RH Ministarstvo financija, orezna uprava, OIB 18683136487</item>
    </derivirana_varijabla>
  </DomainObject.Predmet.StrankaListFormatedOIB>
  <DomainObject.Predmet.StrankaListFormatedWithAdress>
    <izvorni_sadrzaj>
      <item>RH Ministarstvo financija, orezna uprava, Katančićeva 5, 10000 Zagreb</item>
    </izvorni_sadrzaj>
    <derivirana_varijabla naziv="DomainObject.Predmet.StrankaListFormatedWithAdress_1">
      <item>RH Ministarstvo financija, orezna uprava, Katančićeva 5, 10000 Zagreb</item>
    </derivirana_varijabla>
  </DomainObject.Predmet.StrankaListFormatedWithAdress>
  <DomainObject.Predmet.StrankaListFormatedWithAdressOIB>
    <izvorni_sadrzaj>
      <item>RH Ministarstvo financija, orezna uprava, OIB 18683136487, Katančićeva 5, 10000 Zagreb</item>
    </izvorni_sadrzaj>
    <derivirana_varijabla naziv="DomainObject.Predmet.StrankaListFormatedWithAdressOIB_1">
      <item>RH Ministarstvo financija, orezna uprava, OIB 18683136487, Katančićeva 5, 10000 Zagreb</item>
    </derivirana_varijabla>
  </DomainObject.Predmet.StrankaListFormatedWithAdressOIB>
  <DomainObject.Predmet.StrankaListNazivFormated>
    <izvorni_sadrzaj>
      <item>RH Ministarstvo financija, orezna uprava</item>
    </izvorni_sadrzaj>
    <derivirana_varijabla naziv="DomainObject.Predmet.StrankaListNazivFormated_1">
      <item>RH Ministarstvo financija, orezna uprava</item>
    </derivirana_varijabla>
  </DomainObject.Predmet.StrankaListNazivFormated>
  <DomainObject.Predmet.StrankaListNazivFormatedOIB>
    <izvorni_sadrzaj>
      <item>RH Ministarstvo financija, orezna uprava, OIB 18683136487</item>
    </izvorni_sadrzaj>
    <derivirana_varijabla naziv="DomainObject.Predmet.StrankaListNazivFormatedOIB_1">
      <item>RH Ministarstvo financija, orezna uprava, OIB 18683136487</item>
    </derivirana_varijabla>
  </DomainObject.Predmet.StrankaListNazivFormatedOIB>
  <DomainObject.Predmet.ProtuStrankaListFormated>
    <izvorni_sadrzaj>
      <item>Stečajna masa iza SVIJET PROMOCIJA d.o.o. za trgovinu i usluge u stečaju</item>
    </izvorni_sadrzaj>
    <derivirana_varijabla naziv="DomainObject.Predmet.ProtuStrankaListFormated_1">
      <item>Stečajna masa iza SVIJET PROMOCIJA d.o.o. za trgovinu i usluge u stečaju</item>
    </derivirana_varijabla>
  </DomainObject.Predmet.ProtuStrankaListFormated>
  <DomainObject.Predmet.ProtuStrankaListFormatedOIB>
    <izvorni_sadrzaj>
      <item>Stečajna masa iza SVIJET PROMOCIJA d.o.o. za trgovinu i usluge u stečaju, OIB 59045829044</item>
    </izvorni_sadrzaj>
    <derivirana_varijabla naziv="DomainObject.Predmet.ProtuStrankaListFormatedOIB_1">
      <item>Stečajna masa iza SVIJET PROMOCIJA d.o.o. za trgovinu i usluge u stečaju, OIB 59045829044</item>
    </derivirana_varijabla>
  </DomainObject.Predmet.ProtuStrankaListFormatedOIB>
  <DomainObject.Predmet.ProtuStrankaListFormatedWithAdress>
    <izvorni_sadrzaj>
      <item>Stečajna masa iza SVIJET PROMOCIJA d.o.o. za trgovinu i usluge u stečaju, Crkvena 26, 44320 Kutina</item>
    </izvorni_sadrzaj>
    <derivirana_varijabla naziv="DomainObject.Predmet.ProtuStrankaListFormatedWithAdress_1">
      <item>Stečajna masa iza SVIJET PROMOCIJA d.o.o. za trgovinu i usluge u stečaju, Crkvena 26, 44320 Kutina</item>
    </derivirana_varijabla>
  </DomainObject.Predmet.ProtuStrankaListFormatedWithAdress>
  <DomainObject.Predmet.ProtuStrankaListFormatedWithAdressOIB>
    <izvorni_sadrzaj>
      <item>Stečajna masa iza SVIJET PROMOCIJA d.o.o. za trgovinu i usluge u stečaju, OIB 59045829044, Crkvena 26, 44320 Kutina</item>
    </izvorni_sadrzaj>
    <derivirana_varijabla naziv="DomainObject.Predmet.ProtuStrankaListFormatedWithAdressOIB_1">
      <item>Stečajna masa iza SVIJET PROMOCIJA d.o.o. za trgovinu i usluge u stečaju, OIB 59045829044, Crkvena 26, 44320 Kutina</item>
    </derivirana_varijabla>
  </DomainObject.Predmet.ProtuStrankaListFormatedWithAdressOIB>
  <DomainObject.Predmet.ProtuStrankaListNazivFormated>
    <izvorni_sadrzaj>
      <item>Stečajna masa iza SVIJET PROMOCIJA d.o.o. za trgovinu i usluge u stečaju</item>
    </izvorni_sadrzaj>
    <derivirana_varijabla naziv="DomainObject.Predmet.ProtuStrankaListNazivFormated_1">
      <item>Stečajna masa iza SVIJET PROMOCIJA d.o.o. za trgovinu i usluge u stečaju</item>
    </derivirana_varijabla>
  </DomainObject.Predmet.ProtuStrankaListNazivFormated>
  <DomainObject.Predmet.ProtuStrankaListNazivFormatedOIB>
    <izvorni_sadrzaj>
      <item>Stečajna masa iza SVIJET PROMOCIJA d.o.o. za trgovinu i usluge u stečaju, OIB 59045829044</item>
    </izvorni_sadrzaj>
    <derivirana_varijabla naziv="DomainObject.Predmet.ProtuStrankaListNazivFormatedOIB_1">
      <item>Stečajna masa iza SVIJET PROMOCIJA d.o.o. za trgovinu i usluge u stečaju, OIB 59045829044</item>
    </derivirana_varijabla>
  </DomainObject.Predmet.ProtuStrankaListNazivFormatedOIB>
  <DomainObject.Predmet.OstaliListFormated>
    <izvorni_sadrzaj>
      <item>RH Županijsko državno odvjetništvo u Zagrebu</item>
    </izvorni_sadrzaj>
    <derivirana_varijabla naziv="DomainObject.Predmet.OstaliListFormated_1">
      <item>RH Županijsko državno odvjetništvo u Zagrebu</item>
    </derivirana_varijabla>
  </DomainObject.Predmet.OstaliListFormated>
  <DomainObject.Predmet.OstaliListFormatedOIB>
    <izvorni_sadrzaj>
      <item>RH Županijsko državno odvjetništvo u Zagrebu, OIB 16488001145</item>
    </izvorni_sadrzaj>
    <derivirana_varijabla naziv="DomainObject.Predmet.OstaliListFormatedOIB_1">
      <item>RH Županijsko državno odvjetništvo u Zagrebu, OIB 16488001145</item>
    </derivirana_varijabla>
  </DomainObject.Predmet.OstaliListFormatedOIB>
  <DomainObject.Predmet.OstaliListFormatedWithAdress>
    <izvorni_sadrzaj>
      <item>RH Županijsko državno odvjetništvo u Zagrebu, Savska cesta 41, 10000 Zagreb</item>
    </izvorni_sadrzaj>
    <derivirana_varijabla naziv="DomainObject.Predmet.OstaliListFormatedWithAdress_1">
      <item>RH Županijsko državno odvjetništvo u Zagrebu, Savska cesta 41, 10000 Zagreb</item>
    </derivirana_varijabla>
  </DomainObject.Predmet.OstaliListFormatedWithAdress>
  <DomainObject.Predmet.OstaliListFormatedWithAdressOIB>
    <izvorni_sadrzaj>
      <item>RH Županijsko državno odvjetništvo u Zagrebu, OIB 16488001145, Savska cesta 41, 10000 Zagreb</item>
    </izvorni_sadrzaj>
    <derivirana_varijabla naziv="DomainObject.Predmet.OstaliListFormatedWithAdressOIB_1">
      <item>RH Županijsko državno odvjetništvo u Zagrebu, OIB 16488001145, Savska cesta 41, 10000 Zagreb</item>
    </derivirana_varijabla>
  </DomainObject.Predmet.OstaliListFormatedWithAdressOIB>
  <DomainObject.Predmet.OstaliListNazivFormated>
    <izvorni_sadrzaj>
      <item>RH Županijsko državno odvjetništvo u Zagrebu</item>
    </izvorni_sadrzaj>
    <derivirana_varijabla naziv="DomainObject.Predmet.OstaliListNazivFormated_1">
      <item>RH Županijsko državno odvjetništvo u Zagrebu</item>
    </derivirana_varijabla>
  </DomainObject.Predmet.OstaliListNazivFormated>
  <DomainObject.Predmet.OstaliListNazivFormatedOIB>
    <izvorni_sadrzaj>
      <item>RH Županijsko državno odvjetništvo u Zagrebu, OIB 16488001145</item>
    </izvorni_sadrzaj>
    <derivirana_varijabla naziv="DomainObject.Predmet.OstaliListNazivFormatedOIB_1">
      <item>RH 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orezna uprava</izvorni_sadrzaj>
    <derivirana_varijabla naziv="DomainObject.Predmet.StrankaIDrugi_1">RH Ministarstvo financija, orezna uprava</derivirana_varijabla>
  </DomainObject.Predmet.StrankaIDrugi>
  <DomainObject.Predmet.ProtustrankaIDrugi>
    <izvorni_sadrzaj>Stečajna masa iza SVIJET PROMOCIJA d.o.o. za trgovinu i usluge u stečaju</izvorni_sadrzaj>
    <derivirana_varijabla naziv="DomainObject.Predmet.ProtustrankaIDrugi_1">Stečajna masa iza SVIJET PROMOCIJA d.o.o. za trgovinu i usluge u stečaju</derivirana_varijabla>
  </DomainObject.Predmet.ProtustrankaIDrugi>
  <DomainObject.Predmet.StrankaIDrugiAdressOIB>
    <izvorni_sadrzaj>RH Ministarstvo financija, orezna uprava, OIB 18683136487, Katančićeva 5, 10000 Zagreb</izvorni_sadrzaj>
    <derivirana_varijabla naziv="DomainObject.Predmet.StrankaIDrugiAdressOIB_1">RH Ministarstvo financija, orezna uprava, OIB 18683136487, Katančićeva 5, 10000 Zagreb</derivirana_varijabla>
  </DomainObject.Predmet.StrankaIDrugiAdressOIB>
  <DomainObject.Predmet.ProtustrankaIDrugiAdressOIB>
    <izvorni_sadrzaj>Stečajna masa iza SVIJET PROMOCIJA d.o.o. za trgovinu i usluge u stečaju, OIB 59045829044, Crkvena 26, 44320 Kutina</izvorni_sadrzaj>
    <derivirana_varijabla naziv="DomainObject.Predmet.ProtustrankaIDrugiAdressOIB_1">Stečajna masa iza SVIJET PROMOCIJA d.o.o. za trgovinu i usluge u stečaju, OIB 59045829044, Crkvena 26,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SVIJET PROMOCIJA d.o.o. za trgovinu i usluge u stečaju</item>
      <item>RH Ministarstvo financija, orezna uprava</item>
      <item>RH Županijsko državno odvjetništvo u Zagrebu</item>
    </izvorni_sadrzaj>
    <derivirana_varijabla naziv="DomainObject.Predmet.SudioniciListNaziv_1">
      <item>Stečajna masa iza SVIJET PROMOCIJA d.o.o. za trgovinu i usluge u stečaju</item>
      <item>RH Ministarstvo financija, orezna uprava</item>
      <item>RH Županijsko državno odvjetništvo u Zagrebu</item>
    </derivirana_varijabla>
  </DomainObject.Predmet.SudioniciListNaziv>
  <DomainObject.Predmet.SudioniciListAdressOIB>
    <izvorni_sadrzaj>
      <item>Stečajna masa iza SVIJET PROMOCIJA d.o.o. za trgovinu i usluge u stečaju, OIB 59045829044, Crkvena 26,44320 Kutina</item>
      <item>RH Ministarstvo financija, orezna uprava, OIB 18683136487, Katančićeva 5,10000 Zagreb</item>
      <item>RH Županijsko državno odvjetništvo u Zagrebu, OIB 16488001145, Savska cesta 41,10000 Zagreb</item>
    </izvorni_sadrzaj>
    <derivirana_varijabla naziv="DomainObject.Predmet.SudioniciListAdressOIB_1">
      <item>Stečajna masa iza SVIJET PROMOCIJA d.o.o. za trgovinu i usluge u stečaju, OIB 59045829044, Crkvena 26,44320 Kutina</item>
      <item>RH Ministarstvo financija, orezna uprava, OIB 18683136487, Katančićeva 5,10000 Zagreb</item>
      <item>RH 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59045829044</item>
      <item>, OIB 18683136487</item>
      <item>, OIB 16488001145</item>
    </izvorni_sadrzaj>
    <derivirana_varijabla naziv="DomainObject.Predmet.SudioniciListNazivOIB_1">
      <item>, OIB 59045829044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A94CC-8484-4C88-B58A-0D9A677763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3041</properties:Characters>
  <properties:Lines>81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2019-02-25T10:58:00Z</dcterms:created>
  <dc:creator>galica</dc:creator>
  <cp:lastModifiedBy>Vinka Mihalinčić</cp:lastModifiedBy>
  <cp:lastPrinted>2019-02-25T11:13:00Z</cp:lastPrinted>
  <dcterms:modified xmlns:xsi="http://www.w3.org/2001/XMLSchema-instance" xsi:type="dcterms:W3CDTF">2019-02-25T11:13:00Z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(St-424-19-nastavak-ispitno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