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3bdfe" w14:paraId="7f3bdfe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2F01CE">
        <w:t>1</w:t>
      </w:r>
      <w:r w:rsidR="00C233ED">
        <w:t>156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2F01CE">
        <w:t xml:space="preserve">Financijske agencije Regionalni centar Zagreb, Podružnica ZAGREB,  OIB: 85821130368, Zagreb, Trg svibanjskih žrtava 1995. 1, za pokretanje skraćenog stečajnog postupka nad dužnikom </w:t>
      </w:r>
      <w:r w:rsidR="00C233ED">
        <w:t>RAK-K.S. PROM d.o.o., OIB: 6513565491, MBS: 080394088, Velika Gorica, Šiljakovina, Ivana Šabana 20/a</w:t>
      </w:r>
      <w:r w:rsidR="00B116BC">
        <w:t xml:space="preserve">, </w:t>
      </w:r>
      <w:r w:rsidR="002F01CE">
        <w:t xml:space="preserve">temeljem članka 430. Stečajnog zakona („Narodne novine“ 71/15), dana </w:t>
      </w:r>
      <w:r w:rsidR="00C233ED">
        <w:t>5. rujna</w:t>
      </w:r>
      <w:r w:rsidR="002F01CE">
        <w:t xml:space="preserve"> 2016.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C233ED">
        <w:t>RAK-K.S. PROM d.o.o., OIB: 6513565491, MBS: 080394088, Velika Gorica, Šiljakovina, Ivana Šabana 20/a</w:t>
      </w:r>
      <w:r w:rsidR="00AE6834">
        <w:t>.</w:t>
      </w:r>
    </w:p>
    <w:p w:rsidRDefault="00B116BC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 se JELENKO LEHKI, OIB:  96068307857, Zagreb, Pavla Hatza 10</w:t>
      </w:r>
      <w:r w:rsidR="002F01CE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C233ED">
        <w:t>RAK-K.S. PROM d.o.o., OIB: 6513565491, MBS: 080394088, Velika Gorica, Šiljakovina, Ivana Šabana 20/a</w:t>
      </w:r>
      <w:r w:rsidR="00B116BC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C233ED">
        <w:t>10. veljače</w:t>
      </w:r>
      <w:r w:rsidR="00590A0E">
        <w:t xml:space="preserve"> 2016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 w:rsidR="00C233ED">
        <w:t>2884</w:t>
      </w:r>
      <w:r w:rsidR="00EC7878">
        <w:t xml:space="preserve"> </w:t>
      </w:r>
      <w:r w:rsidR="002F01CE">
        <w:t>Trgovačkom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C233ED">
        <w:t>RAK-K.S. PROM d.o.o., OIB: 6513565491, MBS: 080394088, Velika Gorica, Šiljakovina, Ivana Šabana 20/a</w:t>
      </w:r>
      <w:r w:rsidR="00EC7878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2F01CE">
        <w:t>1</w:t>
      </w:r>
      <w:r w:rsidR="00C233ED">
        <w:t>2</w:t>
      </w:r>
      <w:r w:rsidR="002F01CE">
        <w:t>. svibnja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</w:t>
      </w:r>
      <w:r w:rsidR="00C233ED">
        <w:t>156</w:t>
      </w:r>
      <w:r w:rsidR="00590A0E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C233ED">
        <w:t>5. rujna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F01C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>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2F01CE">
        <w:t>20/</w:t>
      </w:r>
      <w:r w:rsidR="00C233ED">
        <w:t>10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A42EA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F01CE">
      <w:t>1</w:t>
    </w:r>
    <w:r w:rsidR="00C233ED">
      <w:t>156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A42EA"/>
    <w:rsid w:val="001C3918"/>
    <w:rsid w:val="001E61F4"/>
    <w:rsid w:val="001F7E47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85BDD"/>
    <w:rsid w:val="00792188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F32F6"/>
    <w:rsid w:val="009F5360"/>
    <w:rsid w:val="009F5B7A"/>
    <w:rsid w:val="00A868A7"/>
    <w:rsid w:val="00AE6834"/>
    <w:rsid w:val="00B116BC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233ED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42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A42E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A42E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2E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2E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42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A42E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A42E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2E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2E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1156</izvorni_sadrzaj>
    <derivirana_varijabla naziv="DomainObject.Predmet.Broj_1">1156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St-1156/2016</izvorni_sadrzaj>
    <derivirana_varijabla naziv="DomainObject.Predmet.OznakaBroj_1">St-1156/2016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RAK-K.S. PROM d.o.o.</izvorni_sadrzaj>
    <derivirana_varijabla naziv="DomainObject.Predmet.ProtustrankaFormated_1">  RAK-K.S. PROM d.o.o.</derivirana_varijabla>
  </DomainObject.Predmet.ProtustrankaFormated>
  <DomainObject.Predmet.ProtustrankaFormatedOIB>
    <izvorni_sadrzaj>  RAK-K.S. PROM d.o.o., OIB 68513565491</izvorni_sadrzaj>
    <derivirana_varijabla naziv="DomainObject.Predmet.ProtustrankaFormatedOIB_1">  RAK-K.S. PROM d.o.o., OIB 68513565491</derivirana_varijabla>
  </DomainObject.Predmet.ProtustrankaFormatedOIB>
  <DomainObject.Predmet.ProtustrankaFormatedWithAdress>
    <izvorni_sadrzaj> RAK-K.S. PROM d.o.o., Šiljakovina, Ivana Šabana 20/a, 10410 Velika Gorica</izvorni_sadrzaj>
    <derivirana_varijabla naziv="DomainObject.Predmet.ProtustrankaFormatedWithAdress_1"> RAK-K.S. PROM d.o.o., Šiljakovina, Ivana Šabana 20/a, 10410 Velika Gorica</derivirana_varijabla>
  </DomainObject.Predmet.ProtustrankaFormatedWithAdress>
  <DomainObject.Predmet.ProtustrankaFormatedWithAdressOIB>
    <izvorni_sadrzaj> RAK-K.S. PROM d.o.o., OIB 68513565491, Šiljakovina, Ivana Šabana 20/a, 10410 Velika Gorica</izvorni_sadrzaj>
    <derivirana_varijabla naziv="DomainObject.Predmet.ProtustrankaFormatedWithAdressOIB_1"> RAK-K.S. PROM d.o.o., OIB 68513565491, Šiljakovina, Ivana Šabana 20/a, 10410 Velika Gorica</derivirana_varijabla>
  </DomainObject.Predmet.ProtustrankaFormatedWithAdressOIB>
  <DomainObject.Predmet.ProtustrankaWithAdress>
    <izvorni_sadrzaj>RAK-K.S. PROM d.o.o. Šiljakovina, Ivana Šabana 20/a, 10410 Velika Gorica</izvorni_sadrzaj>
    <derivirana_varijabla naziv="DomainObject.Predmet.ProtustrankaWithAdress_1">RAK-K.S. PROM d.o.o. Šiljakovina, Ivana Šabana 20/a, 10410 Velika Gorica</derivirana_varijabla>
  </DomainObject.Predmet.ProtustrankaWithAdress>
  <DomainObject.Predmet.ProtustrankaWithAdressOIB>
    <izvorni_sadrzaj>RAK-K.S. PROM d.o.o., OIB 68513565491, Šiljakovina, Ivana Šabana 20/a, 10410 Velika Gorica</izvorni_sadrzaj>
    <derivirana_varijabla naziv="DomainObject.Predmet.ProtustrankaWithAdressOIB_1">RAK-K.S. PROM d.o.o., OIB 68513565491, Šiljakovina, Ivana Šabana 20/a, 10410 Velika Gorica</derivirana_varijabla>
  </DomainObject.Predmet.ProtustrankaWithAdressOIB>
  <DomainObject.Predmet.ProtustrankaNazivFormated>
    <izvorni_sadrzaj>RAK-K.S. PROM d.o.o.</izvorni_sadrzaj>
    <derivirana_varijabla naziv="DomainObject.Predmet.ProtustrankaNazivFormated_1">RAK-K.S. PROM d.o.o.</derivirana_varijabla>
  </DomainObject.Predmet.ProtustrankaNazivFormated>
  <DomainObject.Predmet.ProtustrankaNazivFormatedOIB>
    <izvorni_sadrzaj>RAK-K.S. PROM d.o.o., OIB 68513565491</izvorni_sadrzaj>
    <derivirana_varijabla naziv="DomainObject.Predmet.ProtustrankaNazivFormatedOIB_1">RAK-K.S. PROM d.o.o., OIB 68513565491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RAK-K.S. PROM d.o.o.</item>
    </izvorni_sadrzaj>
    <derivirana_varijabla naziv="DomainObject.Predmet.ProtuStrankaListFormated_1">
      <item>RAK-K.S. PROM d.o.o.</item>
    </derivirana_varijabla>
  </DomainObject.Predmet.ProtuStrankaListFormated>
  <DomainObject.Predmet.ProtuStrankaListFormatedOIB>
    <izvorni_sadrzaj>
      <item>RAK-K.S. PROM d.o.o., OIB 68513565491</item>
    </izvorni_sadrzaj>
    <derivirana_varijabla naziv="DomainObject.Predmet.ProtuStrankaListFormatedOIB_1">
      <item>RAK-K.S. PROM d.o.o., OIB 68513565491</item>
    </derivirana_varijabla>
  </DomainObject.Predmet.ProtuStrankaListFormatedOIB>
  <DomainObject.Predmet.ProtuStrankaListFormatedWithAdress>
    <izvorni_sadrzaj>
      <item>RAK-K.S. PROM d.o.o., Šiljakovina, Ivana Šabana 20/a, 10410 Velika Gorica</item>
    </izvorni_sadrzaj>
    <derivirana_varijabla naziv="DomainObject.Predmet.ProtuStrankaListFormatedWithAdress_1">
      <item>RAK-K.S. PROM d.o.o., Šiljakovina, Ivana Šabana 20/a, 10410 Velika Gorica</item>
    </derivirana_varijabla>
  </DomainObject.Predmet.ProtuStrankaListFormatedWithAdress>
  <DomainObject.Predmet.ProtuStrankaListFormatedWithAdressOIB>
    <izvorni_sadrzaj>
      <item>RAK-K.S. PROM d.o.o., OIB 68513565491, Šiljakovina, Ivana Šabana 20/a, 10410 Velika Gorica</item>
    </izvorni_sadrzaj>
    <derivirana_varijabla naziv="DomainObject.Predmet.ProtuStrankaListFormatedWithAdressOIB_1">
      <item>RAK-K.S. PROM d.o.o., OIB 68513565491, Šiljakovina, Ivana Šabana 20/a, 10410 Velika Gorica</item>
    </derivirana_varijabla>
  </DomainObject.Predmet.ProtuStrankaListFormatedWithAdressOIB>
  <DomainObject.Predmet.ProtuStrankaListNazivFormated>
    <izvorni_sadrzaj>
      <item>RAK-K.S. PROM d.o.o.</item>
    </izvorni_sadrzaj>
    <derivirana_varijabla naziv="DomainObject.Predmet.ProtuStrankaListNazivFormated_1">
      <item>RAK-K.S. PROM d.o.o.</item>
    </derivirana_varijabla>
  </DomainObject.Predmet.ProtuStrankaListNazivFormated>
  <DomainObject.Predmet.ProtuStrankaListNazivFormatedOIB>
    <izvorni_sadrzaj>
      <item>RAK-K.S. PROM d.o.o., OIB 68513565491</item>
    </izvorni_sadrzaj>
    <derivirana_varijabla naziv="DomainObject.Predmet.ProtuStrankaListNazivFormatedOIB_1">
      <item>RAK-K.S. PROM d.o.o., OIB 68513565491</item>
    </derivirana_varijabla>
  </DomainObject.Predmet.ProtuStrankaListNazivFormatedOIB>
  <DomainObject.Predmet.OstaliListFormated>
    <izvorni_sadrzaj>
      <item>Stjepan Rak</item>
    </izvorni_sadrzaj>
    <derivirana_varijabla naziv="DomainObject.Predmet.OstaliListFormated_1">
      <item>Stjepan Rak</item>
    </derivirana_varijabla>
  </DomainObject.Predmet.OstaliListFormated>
  <DomainObject.Predmet.OstaliListFormatedOIB>
    <izvorni_sadrzaj>
      <item>Stjepan Rak, OIB 47062781274</item>
    </izvorni_sadrzaj>
    <derivirana_varijabla naziv="DomainObject.Predmet.OstaliListFormatedOIB_1">
      <item>Stjepan Rak, OIB 47062781274</item>
    </derivirana_varijabla>
  </DomainObject.Predmet.OstaliListFormatedOIB>
  <DomainObject.Predmet.OstaliListFormatedWithAdress>
    <izvorni_sadrzaj>
      <item>Stjepan Rak, Ivana Šabana 20a, 10413 Šiljakovina</item>
    </izvorni_sadrzaj>
    <derivirana_varijabla naziv="DomainObject.Predmet.OstaliListFormatedWithAdress_1">
      <item>Stjepan Rak, Ivana Šabana 20a, 10413 Šiljakovina</item>
    </derivirana_varijabla>
  </DomainObject.Predmet.OstaliListFormatedWithAdress>
  <DomainObject.Predmet.OstaliListFormatedWithAdressOIB>
    <izvorni_sadrzaj>
      <item>Stjepan Rak, OIB 47062781274, Ivana Šabana 20a, 10413 Šiljakovina</item>
    </izvorni_sadrzaj>
    <derivirana_varijabla naziv="DomainObject.Predmet.OstaliListFormatedWithAdressOIB_1">
      <item>Stjepan Rak, OIB 47062781274, Ivana Šabana 20a, 10413 Šiljakovina</item>
    </derivirana_varijabla>
  </DomainObject.Predmet.OstaliListFormatedWithAdressOIB>
  <DomainObject.Predmet.OstaliListNazivFormated>
    <izvorni_sadrzaj>
      <item>Stjepan Rak</item>
    </izvorni_sadrzaj>
    <derivirana_varijabla naziv="DomainObject.Predmet.OstaliListNazivFormated_1">
      <item>Stjepan Rak</item>
    </derivirana_varijabla>
  </DomainObject.Predmet.OstaliListNazivFormated>
  <DomainObject.Predmet.OstaliListNazivFormatedOIB>
    <izvorni_sadrzaj>
      <item>Stjepan Rak, OIB 47062781274</item>
    </izvorni_sadrzaj>
    <derivirana_varijabla naziv="DomainObject.Predmet.OstaliListNazivFormatedOIB_1">
      <item>Stjepan Rak, OIB 47062781274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RAK-K.S. PROM d.o.o.</izvorni_sadrzaj>
    <derivirana_varijabla naziv="DomainObject.Predmet.ProtustrankaIDrugi_1">RAK-K.S. PROM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RAK-K.S. PROM d.o.o., OIB 68513565491, Šiljakovina, Ivana Šabana 20/a, 10410 Velika Gorica</izvorni_sadrzaj>
    <derivirana_varijabla naziv="DomainObject.Predmet.ProtustrankaIDrugiAdressOIB_1">RAK-K.S. PROM d.o.o., OIB 68513565491, Šiljakovina, Ivana Šabana 20/a,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RAK-K.S. PROM d.o.o.</item>
      <item>FINA Regionalni centar Zagreb</item>
      <item>Stjepan Rak</item>
    </izvorni_sadrzaj>
    <derivirana_varijabla naziv="DomainObject.Predmet.SudioniciListNaziv_1">
      <item>RAK-K.S. PROM d.o.o.</item>
      <item>FINA Regionalni centar Zagreb</item>
      <item>Stjepan Rak</item>
    </derivirana_varijabla>
  </DomainObject.Predmet.SudioniciListNaziv>
  <DomainObject.Predmet.SudioniciListAdressOIB>
    <izvorni_sadrzaj>
      <item>RAK-K.S. PROM d.o.o., OIB 68513565491, Šiljakovina, Ivana Šabana 20/a,10410 Velika Gorica</item>
      <item>FINA Regionalni centar Zagreb, OIB 85821130368, Trg svibanjskih žrtava 1995. br.1,10000 Zagreb</item>
      <item>Stjepan Rak, OIB 47062781274, Ivana Šabana 20a,10413 Šiljakovina</item>
    </izvorni_sadrzaj>
    <derivirana_varijabla naziv="DomainObject.Predmet.SudioniciListAdressOIB_1">
      <item>RAK-K.S. PROM d.o.o., OIB 68513565491, Šiljakovina, Ivana Šabana 20/a,10410 Velika Gorica</item>
      <item>FINA Regionalni centar Zagreb, OIB 85821130368, Trg svibanjskih žrtava 1995. br.1,10000 Zagreb</item>
      <item>Stjepan Rak, OIB 47062781274, Ivana Šabana 20a,10413 Šiljakovina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68513565491</item>
      <item>, OIB 85821130368</item>
      <item>, OIB 47062781274</item>
    </izvorni_sadrzaj>
    <derivirana_varijabla naziv="DomainObject.Predmet.SudioniciListNazivOIB_1">
      <item>, OIB 68513565491</item>
      <item>, OIB 85821130368</item>
      <item>, OIB 47062781274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444</properties:Words>
  <properties:Characters>2404</properties:Characters>
  <properties:Lines>87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2016-09-05T09:58:00Z</dcterms:created>
  <dc:creator>korisnik</dc:creator>
  <cp:lastModifiedBy>Snježana Andrijanić</cp:lastModifiedBy>
  <cp:lastPrinted>2016-09-05T09:58:00Z</cp:lastPrinted>
  <dcterms:modified xmlns:xsi="http://www.w3.org/2001/XMLSchema-instance" xsi:type="dcterms:W3CDTF">2016-09-06T07:34:00Z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