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50c6" w14:paraId="76650c6" w:rsidRDefault="001A1F26" w:rsidP="001A1F26" w:rsidR="001A1F26">
      <w:pPr>
        <w:pStyle w:val="NormaleSPIS"/>
        <w:spacing w:after="0"/>
        <w15:collapsed w:val="false"/>
      </w:pPr>
      <w:r>
        <w:rPr>
          <w:noProof/>
        </w:rPr>
        <w:drawing>
          <wp:anchor allowOverlap="true" layoutInCell="true" locked="false" behindDoc="false" relativeHeight="251660288" simplePos="false" distR="114300" distL="114300" distB="0" distT="0">
            <wp:simplePos y="0" x="0"/>
            <wp:positionH relativeFrom="page">
              <wp:posOffset>1712595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1A1F26" w:rsidP="001A1F26" w:rsidR="001A1F26">
      <w:pPr>
        <w:pStyle w:val="NormaleSPIS"/>
        <w:spacing w:after="0"/>
        <w:ind w:firstLine="0"/>
      </w:pPr>
    </w:p>
    <w:p w:rsidRDefault="001A1F26" w:rsidP="001A1F26" w:rsidR="001A1F26">
      <w:pPr>
        <w:pStyle w:val="NormaleSPIS"/>
        <w:spacing w:after="0"/>
        <w:ind w:firstLine="0"/>
      </w:pPr>
      <w:r>
        <w:t xml:space="preserve">         REPUBLIKA HRVATSKA</w:t>
      </w:r>
    </w:p>
    <w:p w:rsidRDefault="001A1F26" w:rsidP="001A1F26" w:rsidR="001A1F26">
      <w:pPr>
        <w:pStyle w:val="NormaleSPIS"/>
        <w:spacing w:after="0"/>
        <w:ind w:firstLine="0"/>
      </w:pPr>
      <w:r>
        <w:t xml:space="preserve"> TRGOVAČKI SUD U VARAŽDINU</w:t>
      </w:r>
    </w:p>
    <w:p w:rsidRDefault="001A1F26" w:rsidP="001A1F26" w:rsidR="001A1F26">
      <w:pPr>
        <w:pStyle w:val="NormaleSPIS"/>
        <w:spacing w:after="0"/>
        <w:ind w:firstLine="0"/>
      </w:pPr>
      <w:r>
        <w:tab/>
        <w:t xml:space="preserve">      Braće Radić 2/II</w:t>
      </w:r>
    </w:p>
    <w:p w:rsidRDefault="001A1F26" w:rsidP="001A1F26" w:rsidR="001A1F26">
      <w:pPr>
        <w:pStyle w:val="NormaleSPIS"/>
        <w:spacing w:after="0"/>
      </w:pPr>
    </w:p>
    <w:p w:rsidRDefault="001A1F26" w:rsidP="001A1F26" w:rsidR="001A1F26">
      <w:pPr>
        <w:pStyle w:val="NormaleSPIS"/>
        <w:spacing w:after="0"/>
      </w:pPr>
    </w:p>
    <w:p w:rsidRDefault="001A1F26" w:rsidP="001A1F26" w:rsidR="001A1F26">
      <w:pPr>
        <w:pStyle w:val="FiksniRH"/>
        <w:spacing w:after="0" w:before="0"/>
        <w:jc w:val="center"/>
        <w:rPr>
          <w:b w:val="false"/>
        </w:rPr>
      </w:pPr>
      <w:r>
        <w:rPr>
          <w:b w:val="false"/>
        </w:rPr>
        <w:t>U   I M E   R E P U B L I K E     H R V A T S K E</w:t>
      </w:r>
    </w:p>
    <w:p w:rsidRDefault="001A1F26" w:rsidP="001A1F26" w:rsidR="001A1F26">
      <w:pPr>
        <w:pStyle w:val="SudNaziv"/>
        <w:rPr>
          <w:b w:val="false"/>
        </w:rPr>
      </w:pPr>
    </w:p>
    <w:p w:rsidRDefault="001A1F26" w:rsidP="001A1F26" w:rsidR="001A1F26">
      <w:pPr>
        <w:spacing w:after="0"/>
        <w:jc w:val="center"/>
      </w:pPr>
      <w:r>
        <w:t>R  J  E  Š  E  NJ  E</w:t>
      </w:r>
    </w:p>
    <w:p w:rsidRDefault="001A1F26" w:rsidP="001A1F26" w:rsidR="001A1F26">
      <w:pPr>
        <w:spacing w:after="0"/>
        <w:jc w:val="center"/>
      </w:pPr>
    </w:p>
    <w:p w:rsidRDefault="001A1F26" w:rsidP="001A1F26" w:rsidR="001A1F26">
      <w:pPr>
        <w:spacing w:after="0"/>
        <w:jc w:val="center"/>
      </w:pPr>
    </w:p>
    <w:p w:rsidRDefault="001A1F26" w:rsidP="001A1F26" w:rsidR="001A1F26">
      <w:pPr>
        <w:spacing w:after="0"/>
        <w:jc w:val="both"/>
      </w:pPr>
      <w:r>
        <w:tab/>
      </w:r>
      <w:r>
        <w:rPr>
          <w:rStyle w:val="Naglaeno"/>
          <w:b w:val="false"/>
        </w:rPr>
        <w:t xml:space="preserve">TRGOVAČKI SUD U VARAŽDINU, po sucu toga suda Hugu </w:t>
      </w:r>
      <w:proofErr w:type="spellStart"/>
      <w:r>
        <w:rPr>
          <w:rStyle w:val="Naglaeno"/>
          <w:b w:val="false"/>
        </w:rPr>
        <w:t>Wedemeyeru</w:t>
      </w:r>
      <w:proofErr w:type="spellEnd"/>
      <w:r>
        <w:rPr>
          <w:rStyle w:val="Naglaeno"/>
          <w:b w:val="false"/>
        </w:rPr>
        <w:t xml:space="preserve">, u stečajnom predmetu nad dužnikom BILO-LUG d.o.o., </w:t>
      </w:r>
      <w:proofErr w:type="spellStart"/>
      <w:r>
        <w:rPr>
          <w:rStyle w:val="Naglaeno"/>
          <w:b w:val="false"/>
        </w:rPr>
        <w:t>Budrovac</w:t>
      </w:r>
      <w:proofErr w:type="spellEnd"/>
      <w:r>
        <w:rPr>
          <w:rStyle w:val="Naglaeno"/>
          <w:b w:val="false"/>
        </w:rPr>
        <w:t xml:space="preserve">, Bilogorska 25, OIB: 80651781821, MBS: 010074646, </w:t>
      </w:r>
      <w:r w:rsidR="008733E6">
        <w:t>dana 26</w:t>
      </w:r>
      <w:r>
        <w:t>. lipnja 2017.,</w:t>
      </w:r>
    </w:p>
    <w:p w:rsidRDefault="001A1F26" w:rsidP="001A1F26" w:rsidR="001A1F26">
      <w:pPr>
        <w:spacing w:after="0"/>
        <w:jc w:val="both"/>
      </w:pPr>
    </w:p>
    <w:p w:rsidRDefault="001A1F26" w:rsidP="001A1F26" w:rsidR="001A1F26">
      <w:pPr>
        <w:spacing w:after="0"/>
        <w:jc w:val="both"/>
      </w:pPr>
    </w:p>
    <w:p w:rsidRDefault="001A1F26" w:rsidP="001A1F26" w:rsidR="001A1F26">
      <w:pPr>
        <w:spacing w:after="0"/>
        <w:jc w:val="center"/>
      </w:pPr>
      <w:r>
        <w:t>r  i  j  e  š  i  o      j  e</w:t>
      </w:r>
    </w:p>
    <w:p w:rsidRDefault="001A1F26" w:rsidP="001A1F26" w:rsidR="001A1F26">
      <w:pPr>
        <w:spacing w:after="0"/>
        <w:jc w:val="center"/>
      </w:pPr>
    </w:p>
    <w:p w:rsidRDefault="001A1F26" w:rsidP="001A1F26" w:rsidR="001A1F26">
      <w:pPr>
        <w:spacing w:after="0"/>
        <w:jc w:val="center"/>
      </w:pPr>
    </w:p>
    <w:p w:rsidRDefault="001A1F26" w:rsidP="001A1F26" w:rsidR="001A1F26">
      <w:pPr>
        <w:spacing w:after="0"/>
      </w:pPr>
      <w:r>
        <w:rPr>
          <w:rFonts w:cs="Times New Roman"/>
        </w:rPr>
        <w:tab/>
        <w:t>I/ Otvara se</w:t>
      </w:r>
      <w:r>
        <w:rPr>
          <w:rFonts w:cs="Times New Roman"/>
          <w:b/>
        </w:rPr>
        <w:t xml:space="preserve"> </w:t>
      </w:r>
      <w:r>
        <w:rPr>
          <w:rFonts w:cs="Times New Roman"/>
        </w:rPr>
        <w:t xml:space="preserve">stečajni postupak nad dužnikom </w:t>
      </w:r>
      <w:r>
        <w:rPr>
          <w:rStyle w:val="Naglaeno"/>
          <w:b w:val="false"/>
        </w:rPr>
        <w:t xml:space="preserve">BILO-LUG d.o.o., </w:t>
      </w:r>
      <w:proofErr w:type="spellStart"/>
      <w:r>
        <w:rPr>
          <w:rStyle w:val="Naglaeno"/>
          <w:b w:val="false"/>
        </w:rPr>
        <w:t>Budrovac</w:t>
      </w:r>
      <w:proofErr w:type="spellEnd"/>
      <w:r>
        <w:rPr>
          <w:rStyle w:val="Naglaeno"/>
          <w:b w:val="false"/>
        </w:rPr>
        <w:t>, Bilogorska 25, OIB: 80651781821, MBS: 010074646</w:t>
      </w:r>
      <w:r>
        <w:rPr>
          <w:rFonts w:cs="Times New Roman"/>
        </w:rPr>
        <w:t>.</w:t>
      </w:r>
    </w:p>
    <w:p w:rsidRDefault="001A1F26" w:rsidP="001A1F26" w:rsidR="001A1F26">
      <w:pPr>
        <w:spacing w:after="0"/>
      </w:pPr>
    </w:p>
    <w:p w:rsidRDefault="001A1F26" w:rsidP="001A1F26" w:rsidR="001A1F26">
      <w:pPr>
        <w:spacing w:after="0"/>
      </w:pPr>
      <w:r>
        <w:rPr>
          <w:rFonts w:cs="Times New Roman"/>
        </w:rPr>
        <w:tab/>
        <w:t xml:space="preserve">II/ Za stečajnog upravitelja imenuje se Tomislav </w:t>
      </w:r>
      <w:proofErr w:type="spellStart"/>
      <w:r>
        <w:rPr>
          <w:rFonts w:cs="Times New Roman"/>
        </w:rPr>
        <w:t>Đuričin</w:t>
      </w:r>
      <w:proofErr w:type="spellEnd"/>
      <w:r>
        <w:rPr>
          <w:rFonts w:cs="Times New Roman"/>
        </w:rPr>
        <w:t>, Varaždin, Dravska poljana 1, OIB: 01733609458.</w:t>
      </w:r>
    </w:p>
    <w:p w:rsidRDefault="001A1F26" w:rsidP="001A1F26" w:rsidR="001A1F26">
      <w:pPr>
        <w:spacing w:after="0"/>
      </w:pPr>
    </w:p>
    <w:p w:rsidRDefault="001A1F26" w:rsidP="001A1F26" w:rsidR="001A1F26">
      <w:pPr>
        <w:spacing w:after="0"/>
      </w:pPr>
      <w:r>
        <w:rPr>
          <w:rFonts w:cs="Times New Roman"/>
        </w:rPr>
        <w:tab/>
        <w:t>III/ Zaključuje se</w:t>
      </w:r>
      <w:r>
        <w:rPr>
          <w:rFonts w:cs="Times New Roman"/>
          <w:b/>
        </w:rPr>
        <w:t xml:space="preserve"> </w:t>
      </w:r>
      <w:r>
        <w:rPr>
          <w:rFonts w:cs="Times New Roman"/>
        </w:rPr>
        <w:t xml:space="preserve">stečajni postupak nad dužnikom </w:t>
      </w:r>
      <w:r>
        <w:rPr>
          <w:rStyle w:val="Naglaeno"/>
          <w:b w:val="false"/>
        </w:rPr>
        <w:t xml:space="preserve">BILO-LUG d.o.o., </w:t>
      </w:r>
      <w:proofErr w:type="spellStart"/>
      <w:r>
        <w:rPr>
          <w:rStyle w:val="Naglaeno"/>
          <w:b w:val="false"/>
        </w:rPr>
        <w:t>Budrovac</w:t>
      </w:r>
      <w:proofErr w:type="spellEnd"/>
      <w:r>
        <w:rPr>
          <w:rStyle w:val="Naglaeno"/>
          <w:b w:val="false"/>
        </w:rPr>
        <w:t>, Bilogorska 25, OIB: 80651781821, MBS: 010074646</w:t>
      </w:r>
      <w:r>
        <w:rPr>
          <w:rFonts w:cs="Times New Roman"/>
        </w:rPr>
        <w:t>.</w:t>
      </w:r>
    </w:p>
    <w:p w:rsidRDefault="001A1F26" w:rsidP="001A1F26" w:rsidR="001A1F26">
      <w:pPr>
        <w:spacing w:after="0"/>
      </w:pPr>
    </w:p>
    <w:p w:rsidRDefault="001A1F26" w:rsidP="001A1F26" w:rsidR="001A1F26">
      <w:pPr>
        <w:spacing w:after="0"/>
      </w:pPr>
      <w:r>
        <w:rPr>
          <w:rFonts w:cs="Times New Roman"/>
        </w:rPr>
        <w:tab/>
        <w:t>IV/ Ovo rješenje objaviti će se na e-Oglasnoj ploči ovoga suda.</w:t>
      </w:r>
    </w:p>
    <w:p w:rsidRDefault="001A1F26" w:rsidP="001A1F26" w:rsidR="001A1F26">
      <w:pPr>
        <w:spacing w:after="0"/>
      </w:pPr>
    </w:p>
    <w:p w:rsidRDefault="001A1F26" w:rsidP="001A1F26" w:rsidR="001A1F26">
      <w:pPr>
        <w:spacing w:after="0"/>
      </w:pPr>
      <w:r>
        <w:rPr>
          <w:rFonts w:cs="Times New Roman"/>
        </w:rPr>
        <w:tab/>
        <w:t xml:space="preserve">V/ Po pravomoćnosti ovoga rješenja dužnik </w:t>
      </w:r>
      <w:r>
        <w:rPr>
          <w:rStyle w:val="Naglaeno"/>
          <w:b w:val="false"/>
        </w:rPr>
        <w:t xml:space="preserve">BILO-LUG d.o.o., </w:t>
      </w:r>
      <w:proofErr w:type="spellStart"/>
      <w:r>
        <w:rPr>
          <w:rStyle w:val="Naglaeno"/>
          <w:b w:val="false"/>
        </w:rPr>
        <w:t>Budrovac</w:t>
      </w:r>
      <w:proofErr w:type="spellEnd"/>
      <w:r>
        <w:rPr>
          <w:rStyle w:val="Naglaeno"/>
          <w:b w:val="false"/>
        </w:rPr>
        <w:t>, Bilogorska 25, OIB: 80651781821, MBS: 010074646</w:t>
      </w:r>
      <w:r>
        <w:rPr>
          <w:rFonts w:cs="Times New Roman"/>
        </w:rPr>
        <w:t>, biti će brisan iz sudskog registra.</w:t>
      </w:r>
    </w:p>
    <w:p w:rsidRDefault="001A1F26" w:rsidP="001A1F26" w:rsidR="001A1F26">
      <w:pPr>
        <w:spacing w:after="0"/>
      </w:pPr>
    </w:p>
    <w:p w:rsidRDefault="001A1F26" w:rsidP="001A1F26" w:rsidR="001A1F26">
      <w:pPr>
        <w:spacing w:after="0"/>
        <w:jc w:val="both"/>
      </w:pPr>
    </w:p>
    <w:p w:rsidRDefault="00CC7478" w:rsidP="001A1F26" w:rsidR="00CC7478">
      <w:pPr>
        <w:spacing w:after="0"/>
        <w:jc w:val="both"/>
      </w:pPr>
    </w:p>
    <w:p w:rsidRDefault="001A1F26" w:rsidP="001A1F26" w:rsidR="001A1F26">
      <w:pPr>
        <w:spacing w:after="0"/>
        <w:jc w:val="center"/>
      </w:pPr>
      <w:r>
        <w:t>Obrazloženje</w:t>
      </w:r>
    </w:p>
    <w:p w:rsidRDefault="001A1F26" w:rsidP="001A1F26" w:rsidR="001A1F26">
      <w:pPr>
        <w:spacing w:after="0"/>
        <w:jc w:val="both"/>
      </w:pPr>
    </w:p>
    <w:p w:rsidRDefault="001A1F26" w:rsidP="001A1F26" w:rsidR="001A1F26">
      <w:pPr>
        <w:spacing w:after="0"/>
        <w:jc w:val="both"/>
      </w:pPr>
      <w:r>
        <w:tab/>
        <w:t xml:space="preserve">Predlagatelj Republika Hrvatska, Ministarstvo financija, Porezna uprava, Područni ured Koprivnica podnio je ovome sudu prijedlog pokretanje skraćenog stečajnog postupka nad dužnikom, pa je sud pokrenuo skraćeni stečajni postupak rješenjem poslovni broj 6 St-222/14-3 od 30. listopada 2014., te je, između ostalog, pozvao zakonske zastupnike dužnika na dostavu </w:t>
      </w:r>
      <w:proofErr w:type="spellStart"/>
      <w:r>
        <w:t>prokaznog</w:t>
      </w:r>
      <w:proofErr w:type="spellEnd"/>
      <w:r>
        <w:t xml:space="preserve"> popisa imovine. Zakonski zastupnici društva dužnika dostavili su u spis </w:t>
      </w:r>
      <w:proofErr w:type="spellStart"/>
      <w:r>
        <w:t>prokazni</w:t>
      </w:r>
      <w:proofErr w:type="spellEnd"/>
      <w:r>
        <w:t xml:space="preserve"> popis imovine iz kojeg je proizlazilo da društvo dužnika ima određene novčane tražbine prema svojim dužnicima, pa je stoga sud rješenjem poslovni broj 6 St-222/14-7 od 24. rujna 2015. obustavio skraćeni stečajni postupak, pokrenuo je prethodni postupak, te je odredio ročište radi izjašnjenja o prijedlogu za otvaranje stečajnog postupka.</w:t>
      </w:r>
    </w:p>
    <w:p w:rsidRDefault="001A1F26" w:rsidP="001A1F26" w:rsidR="001A1F26">
      <w:pPr>
        <w:spacing w:after="0"/>
        <w:jc w:val="both"/>
      </w:pPr>
    </w:p>
    <w:p w:rsidRDefault="001A1F26" w:rsidP="001A1F26" w:rsidR="001A1F26">
      <w:pPr>
        <w:spacing w:after="0"/>
        <w:jc w:val="both"/>
      </w:pPr>
      <w:r>
        <w:lastRenderedPageBreak/>
        <w:tab/>
        <w:t xml:space="preserve">Na navedenom je ročištu direktor društva dužnika naveo da osim navedenih tražbina prema svojim dužnicima društvo dužnika nema druge imovine, a sud je rješenjem poslovni broj 6 St-222/14-101 od 26. kolovoza 2010. stečajnom dužniku postavio privremenog stečajnog upravitelja u osobi Tomislava </w:t>
      </w:r>
      <w:proofErr w:type="spellStart"/>
      <w:r>
        <w:t>Đuričina</w:t>
      </w:r>
      <w:proofErr w:type="spellEnd"/>
      <w:r>
        <w:t xml:space="preserve"> iz Varaždina, kojemu je, između ostalog, naloženo da ispita da li postoje razlozi za otvaranje stečajnog postupka, te da li se mogu imovinom dužnika pokriti troškovi postupka.</w:t>
      </w:r>
    </w:p>
    <w:p w:rsidRDefault="001A1F26" w:rsidP="001A1F26" w:rsidR="001A1F26">
      <w:pPr>
        <w:spacing w:after="0"/>
        <w:jc w:val="both"/>
      </w:pPr>
    </w:p>
    <w:p w:rsidRDefault="001A1F26" w:rsidP="001A1F26" w:rsidR="001A1F26">
      <w:pPr>
        <w:spacing w:after="0"/>
        <w:jc w:val="both"/>
      </w:pPr>
      <w:r>
        <w:tab/>
        <w:t xml:space="preserve">Privremeni stečajni upravitelj Tomislav </w:t>
      </w:r>
      <w:proofErr w:type="spellStart"/>
      <w:r>
        <w:t>Đuričin</w:t>
      </w:r>
      <w:proofErr w:type="spellEnd"/>
      <w:r>
        <w:t xml:space="preserve"> 17. listopada 2016. dostavio je u spis svoje izvješće, u kojem je u bitnome zaključio da je ostvaren uvjet za otvaranje stečajnog postupka iz razloga nesposobnosti za plaćanje, ali da društvo dužnika nema imovinu iz koje bi se mogli podmiriti troškovi stečajnoga postupka, te je ujedno predložio da se otvori i istovremeno zaključi ovaj stečajni postupak.</w:t>
      </w:r>
    </w:p>
    <w:p w:rsidRDefault="001A1F26" w:rsidP="001A1F26" w:rsidR="001A1F26">
      <w:pPr>
        <w:spacing w:after="0"/>
        <w:jc w:val="both"/>
      </w:pPr>
      <w:r>
        <w:tab/>
        <w:t>Sud je uvidom u navedeno izvješće privremenog stečajnog upravitelja utvrdio da dužnik nema imovinu, pa da stoga imovina koja bi ušla u stečajnu masu nije dovoljna ni za namirenje troškova stečajnog postupka.</w:t>
      </w:r>
    </w:p>
    <w:p w:rsidRDefault="001A1F26" w:rsidP="001A1F26" w:rsidR="001A1F26">
      <w:pPr>
        <w:spacing w:after="0"/>
        <w:jc w:val="both"/>
      </w:pPr>
    </w:p>
    <w:p w:rsidRDefault="001A1F26" w:rsidP="001A1F26" w:rsidR="001A1F26">
      <w:pPr>
        <w:spacing w:after="0"/>
        <w:jc w:val="both"/>
      </w:pPr>
      <w:r>
        <w:tab/>
        <w:t>Odredbom čl. 63. st. 1. Stečajnog zakona (Narodne novine broj 44/96, 29/99, 129/00, 123/03, 197/03, 187/04, 82/06, 116/10, 25/12, 133/12 i 45/13, dalje: SZ-a) propisano je da ako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čl. 202. ovoga Zakona. Postupak se neće zaključiti, ako se u roku koji rješenjem odredi stečajni sudac predujmi dostatan iznos novca za pokriće troškova kako prethodnog, tako i otvorenog stečajnog postupka.</w:t>
      </w:r>
    </w:p>
    <w:p w:rsidRDefault="001A1F26" w:rsidP="001A1F26" w:rsidR="001A1F26">
      <w:pPr>
        <w:spacing w:after="0"/>
        <w:jc w:val="both"/>
      </w:pPr>
    </w:p>
    <w:p w:rsidRDefault="001A1F26" w:rsidP="00CC7478" w:rsidR="001A1F26">
      <w:pPr>
        <w:spacing w:after="0"/>
        <w:jc w:val="both"/>
      </w:pPr>
      <w:r>
        <w:tab/>
      </w:r>
      <w:r w:rsidR="00CC7478">
        <w:t>Radi navedenog sud je rješenjem poslovni broj 6 St-222/14-</w:t>
      </w:r>
      <w:proofErr w:type="spellStart"/>
      <w:r w:rsidR="00CC7478">
        <w:t>14</w:t>
      </w:r>
      <w:proofErr w:type="spellEnd"/>
      <w:r w:rsidR="00CC7478">
        <w:t xml:space="preserve"> od 18. svibnja 2017., pozvao sve osobe koje imaju pravi interes da se unatoč utvrđenoj nedostatnosti stečajne mase provede stečajni postupak nad dužnikom da uplate iznos od 9.200,00 kuna. Ujedno su pozvane osobe bile upozorene da ukoliko neće uplatiti navedeni predujam, da će tada sud donijeti rješenje o otvaranju i istodobnom zaključenju stečajnog postupka nad dužnikom.</w:t>
      </w:r>
    </w:p>
    <w:p w:rsidRDefault="00CC7478" w:rsidP="00CC7478" w:rsidR="00CC7478">
      <w:pPr>
        <w:spacing w:after="0"/>
        <w:jc w:val="both"/>
      </w:pPr>
    </w:p>
    <w:p w:rsidRDefault="00CC7478" w:rsidP="00CC7478" w:rsidR="00CC7478">
      <w:pPr>
        <w:spacing w:after="0"/>
        <w:jc w:val="both"/>
      </w:pPr>
      <w:r>
        <w:tab/>
        <w:t>Budući da nitko u određenom roku nije uplatio navedeni predujam, valjalo je temeljem odredbe čl. 63. st. 1. SZ-a odlučiti kao u izreci ovog rješenja.</w:t>
      </w:r>
    </w:p>
    <w:p w:rsidRDefault="001A1F26" w:rsidP="001A1F26" w:rsidR="001A1F26">
      <w:pPr>
        <w:spacing w:after="0"/>
        <w:jc w:val="both"/>
      </w:pPr>
    </w:p>
    <w:p w:rsidRDefault="00CC7478" w:rsidP="001A1F26" w:rsidR="00CC7478">
      <w:pPr>
        <w:spacing w:after="0"/>
        <w:jc w:val="center"/>
      </w:pPr>
    </w:p>
    <w:p w:rsidRDefault="00CC7478" w:rsidP="001A1F26" w:rsidR="00CC7478">
      <w:pPr>
        <w:spacing w:after="0"/>
        <w:jc w:val="center"/>
      </w:pPr>
    </w:p>
    <w:p w:rsidRDefault="00CC7478" w:rsidP="001A1F26" w:rsidR="00CC7478">
      <w:pPr>
        <w:spacing w:after="0"/>
        <w:jc w:val="center"/>
      </w:pPr>
    </w:p>
    <w:p w:rsidRDefault="008733E6" w:rsidP="001A1F26" w:rsidR="001A1F26">
      <w:pPr>
        <w:spacing w:after="0"/>
        <w:jc w:val="center"/>
      </w:pPr>
      <w:r>
        <w:t>U Varaždinu, 26</w:t>
      </w:r>
      <w:r w:rsidR="001A1F26">
        <w:t>. lipnja 2017.</w:t>
      </w:r>
    </w:p>
    <w:p w:rsidRDefault="001A1F26" w:rsidP="001A1F26" w:rsidR="001A1F26">
      <w:pPr>
        <w:spacing w:after="0"/>
        <w:jc w:val="center"/>
      </w:pPr>
    </w:p>
    <w:p w:rsidRDefault="00CC7478" w:rsidP="001A1F26" w:rsidR="00CC7478">
      <w:pPr>
        <w:spacing w:after="0"/>
        <w:jc w:val="center"/>
      </w:pPr>
    </w:p>
    <w:p w:rsidRDefault="001A1F26" w:rsidP="001A1F26" w:rsidR="001A1F26">
      <w:pPr>
        <w:spacing w:after="0"/>
        <w:jc w:val="center"/>
      </w:pPr>
    </w:p>
    <w:p w:rsidRDefault="001A1F26" w:rsidP="001A1F26" w:rsidR="001A1F26">
      <w:pPr>
        <w:spacing w:after="0"/>
        <w:jc w:val="both"/>
      </w:pPr>
      <w:r>
        <w:tab/>
      </w:r>
      <w:r>
        <w:tab/>
      </w:r>
      <w:r>
        <w:tab/>
      </w:r>
      <w:r>
        <w:tab/>
      </w:r>
      <w:r>
        <w:tab/>
      </w:r>
      <w:r>
        <w:tab/>
      </w:r>
      <w:r>
        <w:tab/>
      </w:r>
      <w:r>
        <w:tab/>
        <w:t xml:space="preserve">        </w:t>
      </w:r>
      <w:r w:rsidR="00C90B5D">
        <w:t xml:space="preserve">   </w:t>
      </w:r>
      <w:r>
        <w:t>SUDAC</w:t>
      </w:r>
    </w:p>
    <w:p w:rsidRDefault="001A1F26" w:rsidP="001A1F26" w:rsidR="001A1F26">
      <w:pPr>
        <w:spacing w:after="0"/>
        <w:jc w:val="both"/>
      </w:pPr>
    </w:p>
    <w:p w:rsidRDefault="001A1F26" w:rsidP="001A1F26" w:rsidR="001A1F26">
      <w:pPr>
        <w:spacing w:after="0"/>
        <w:jc w:val="both"/>
      </w:pPr>
      <w:r>
        <w:tab/>
      </w:r>
      <w:r>
        <w:tab/>
      </w:r>
      <w:r>
        <w:tab/>
      </w:r>
      <w:r>
        <w:tab/>
      </w:r>
      <w:r>
        <w:tab/>
      </w:r>
      <w:r>
        <w:tab/>
      </w:r>
      <w:r>
        <w:tab/>
        <w:t xml:space="preserve">             </w:t>
      </w:r>
      <w:r w:rsidR="00B724BC">
        <w:t xml:space="preserve"> </w:t>
      </w:r>
      <w:bookmarkStart w:name="_GoBack" w:id="0"/>
      <w:bookmarkEnd w:id="0"/>
      <w:r>
        <w:t xml:space="preserve">Hugo </w:t>
      </w:r>
      <w:proofErr w:type="spellStart"/>
      <w:r>
        <w:t>Wedemeyer</w:t>
      </w:r>
      <w:proofErr w:type="spellEnd"/>
      <w:r w:rsidR="00B724BC">
        <w:t>, v.r.</w:t>
      </w:r>
    </w:p>
    <w:p w:rsidRDefault="001A1F26" w:rsidP="001A1F26" w:rsidR="001A1F26">
      <w:pPr>
        <w:spacing w:after="0"/>
        <w:jc w:val="both"/>
      </w:pPr>
    </w:p>
    <w:p w:rsidRDefault="001A1F26" w:rsidP="001A1F26" w:rsidR="001A1F26">
      <w:pPr>
        <w:spacing w:after="0"/>
        <w:jc w:val="both"/>
      </w:pPr>
    </w:p>
    <w:p w:rsidRDefault="00CC7478" w:rsidP="001A1F26" w:rsidR="00CC7478">
      <w:pPr>
        <w:spacing w:after="0"/>
        <w:jc w:val="both"/>
        <w:rPr>
          <w:u w:val="single"/>
        </w:rPr>
      </w:pPr>
    </w:p>
    <w:p w:rsidRDefault="00CC7478" w:rsidP="001A1F26" w:rsidR="00CC7478">
      <w:pPr>
        <w:spacing w:after="0"/>
        <w:jc w:val="both"/>
        <w:rPr>
          <w:u w:val="single"/>
        </w:rPr>
      </w:pPr>
    </w:p>
    <w:p w:rsidRDefault="001A1F26" w:rsidP="001A1F26" w:rsidR="001A1F26">
      <w:pPr>
        <w:spacing w:after="0"/>
        <w:jc w:val="both"/>
      </w:pPr>
      <w:r>
        <w:rPr>
          <w:u w:val="single"/>
        </w:rPr>
        <w:lastRenderedPageBreak/>
        <w:t>UPUTA   O   PRAVNOM   LIJEKU:</w:t>
      </w:r>
    </w:p>
    <w:p w:rsidRDefault="001A1F26" w:rsidP="001A1F26" w:rsidR="001A1F26">
      <w:pPr>
        <w:spacing w:after="0"/>
        <w:jc w:val="both"/>
      </w:pPr>
      <w:r>
        <w:tab/>
        <w:t>Protiv ovog rješenja, osobe koje imaju pravni interes mogu uložiti žalbu u roku od osam (8) dana, računajući od osmog dana od dana objave rješenja. Žalba se predaje putem ovog suda u tri (3) primjerka, s time da o žalbi odlučuje Visoki trgovački sud Republike Hrvatske u Zagrebu.</w:t>
      </w:r>
    </w:p>
    <w:p w:rsidRDefault="001A1F26" w:rsidP="001A1F26" w:rsidR="001A1F26">
      <w:pPr>
        <w:spacing w:after="0"/>
        <w:jc w:val="both"/>
      </w:pPr>
    </w:p>
    <w:p w:rsidRDefault="001A1F26" w:rsidP="001A1F26" w:rsidR="001A1F26">
      <w:pPr>
        <w:spacing w:after="0"/>
        <w:jc w:val="both"/>
      </w:pPr>
    </w:p>
    <w:p w:rsidRDefault="001A1F26" w:rsidP="001A1F26" w:rsidR="001A1F26">
      <w:pPr>
        <w:spacing w:after="0"/>
        <w:jc w:val="both"/>
        <w:rPr>
          <w:rFonts w:cs="Times New Roman"/>
        </w:rPr>
      </w:pPr>
      <w:r>
        <w:rPr>
          <w:rFonts w:cs="Times New Roman"/>
        </w:rPr>
        <w:t>DNA:</w:t>
      </w:r>
    </w:p>
    <w:p w:rsidRDefault="001A1F26" w:rsidP="001A1F26" w:rsidR="001A1F26">
      <w:pPr>
        <w:pStyle w:val="Odlomakpopisa"/>
        <w:numPr>
          <w:ilvl w:val="0"/>
          <w:numId w:val="47"/>
        </w:numPr>
        <w:spacing w:after="0"/>
        <w:rPr>
          <w:rFonts w:cs="Times New Roman"/>
        </w:rPr>
      </w:pPr>
      <w:r>
        <w:rPr>
          <w:rFonts w:cs="Times New Roman"/>
        </w:rPr>
        <w:t>Predlagatelj Financijska agencija, Regionalni centar Zagreb, Podružnica Varaždin, A. Cesarca 2</w:t>
      </w:r>
    </w:p>
    <w:p w:rsidRDefault="001A1F26" w:rsidP="001A1F26" w:rsidR="001A1F26">
      <w:pPr>
        <w:pStyle w:val="Odlomakpopisa"/>
        <w:numPr>
          <w:ilvl w:val="0"/>
          <w:numId w:val="47"/>
        </w:numPr>
        <w:spacing w:after="0"/>
        <w:rPr>
          <w:rFonts w:cs="Times New Roman"/>
        </w:rPr>
      </w:pPr>
      <w:r>
        <w:rPr>
          <w:rFonts w:cs="Times New Roman"/>
        </w:rPr>
        <w:t xml:space="preserve">Dužnik </w:t>
      </w:r>
      <w:r>
        <w:rPr>
          <w:rStyle w:val="Naglaeno"/>
          <w:b w:val="false"/>
        </w:rPr>
        <w:t xml:space="preserve">BILO-LUG d.o.o., </w:t>
      </w:r>
      <w:proofErr w:type="spellStart"/>
      <w:r>
        <w:rPr>
          <w:rStyle w:val="Naglaeno"/>
          <w:b w:val="false"/>
        </w:rPr>
        <w:t>Budrovac</w:t>
      </w:r>
      <w:proofErr w:type="spellEnd"/>
      <w:r>
        <w:rPr>
          <w:rStyle w:val="Naglaeno"/>
          <w:b w:val="false"/>
        </w:rPr>
        <w:t>, Bilogorska 25</w:t>
      </w:r>
    </w:p>
    <w:p w:rsidRDefault="001A1F26" w:rsidP="001A1F26" w:rsidR="001A1F26">
      <w:pPr>
        <w:pStyle w:val="Odlomakpopisa"/>
        <w:numPr>
          <w:ilvl w:val="0"/>
          <w:numId w:val="47"/>
        </w:numPr>
        <w:spacing w:after="0"/>
        <w:rPr>
          <w:rFonts w:cs="Times New Roman"/>
        </w:rPr>
      </w:pPr>
      <w:r>
        <w:rPr>
          <w:rFonts w:cs="Times New Roman"/>
        </w:rPr>
        <w:t>Županijsko državno odvjetništvo u Varaždinu, Građansko-upravni odjel</w:t>
      </w:r>
    </w:p>
    <w:p w:rsidRDefault="001A1F26" w:rsidP="001A1F26" w:rsidR="001A1F26">
      <w:pPr>
        <w:pStyle w:val="Odlomakpopisa"/>
        <w:numPr>
          <w:ilvl w:val="0"/>
          <w:numId w:val="47"/>
        </w:numPr>
        <w:spacing w:after="0"/>
        <w:rPr>
          <w:rFonts w:cs="Times New Roman"/>
        </w:rPr>
      </w:pPr>
      <w:r>
        <w:rPr>
          <w:rFonts w:cs="Times New Roman"/>
        </w:rPr>
        <w:t xml:space="preserve">Direktor dužnika Darko Baltić, </w:t>
      </w:r>
      <w:proofErr w:type="spellStart"/>
      <w:r>
        <w:rPr>
          <w:rFonts w:cs="Times New Roman"/>
        </w:rPr>
        <w:t>Budrovac</w:t>
      </w:r>
      <w:proofErr w:type="spellEnd"/>
      <w:r>
        <w:rPr>
          <w:rFonts w:cs="Times New Roman"/>
        </w:rPr>
        <w:t>, Bilogorska 27</w:t>
      </w:r>
    </w:p>
    <w:p w:rsidRDefault="001A1F26" w:rsidP="001A1F26" w:rsidR="001A1F26">
      <w:pPr>
        <w:pStyle w:val="Odlomakpopisa"/>
        <w:numPr>
          <w:ilvl w:val="0"/>
          <w:numId w:val="47"/>
        </w:numPr>
        <w:spacing w:after="0"/>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Varaždin, Dravska poljana 1</w:t>
      </w:r>
    </w:p>
    <w:p w:rsidRDefault="001A1F26" w:rsidP="001A1F26" w:rsidR="001A1F26">
      <w:pPr>
        <w:pStyle w:val="Odlomakpopisa"/>
        <w:numPr>
          <w:ilvl w:val="0"/>
          <w:numId w:val="47"/>
        </w:numPr>
        <w:spacing w:after="0"/>
        <w:rPr>
          <w:rFonts w:cs="Times New Roman"/>
        </w:rPr>
      </w:pPr>
      <w:r>
        <w:rPr>
          <w:rFonts w:cs="Times New Roman"/>
        </w:rPr>
        <w:t>Sudski registar ovoga suda, odmah i nakon pravomoćnosti</w:t>
      </w:r>
    </w:p>
    <w:p w:rsidRDefault="001A1F26" w:rsidP="001A1F26" w:rsidR="001A1F26">
      <w:pPr>
        <w:pStyle w:val="Odlomakpopisa"/>
        <w:numPr>
          <w:ilvl w:val="0"/>
          <w:numId w:val="47"/>
        </w:numPr>
        <w:spacing w:after="0"/>
        <w:rPr>
          <w:rFonts w:cs="Times New Roman"/>
        </w:rPr>
      </w:pPr>
      <w:r>
        <w:rPr>
          <w:rFonts w:cs="Times New Roman"/>
        </w:rPr>
        <w:t>e-Oglasna ploča ovoga suda</w:t>
      </w:r>
    </w:p>
    <w:p w:rsidRDefault="001A1F26" w:rsidP="001A1F26" w:rsidR="001A1F26"/>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D8C" w:rsidP="00537B78" w:rsidR="00453D8C">
      <w:r>
        <w:separator/>
      </w:r>
    </w:p>
  </w:endnote>
  <w:endnote w:id="0" w:type="continuationSeparator">
    <w:p w:rsidRDefault="00453D8C" w:rsidP="00537B78" w:rsidR="00453D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D8C" w:rsidP="00537B78" w:rsidR="00453D8C">
      <w:r>
        <w:separator/>
      </w:r>
    </w:p>
  </w:footnote>
  <w:footnote w:id="0" w:type="continuationSeparator">
    <w:p w:rsidRDefault="00453D8C" w:rsidP="00537B78" w:rsidR="00453D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F26" w:rsidR="008333A9">
    <w:pPr>
      <w:pStyle w:val="Zaglavlje"/>
    </w:pPr>
    <w:r>
      <w:rPr>
        <w:rStyle w:val="PozadinaSvijetloCrvena"/>
        <w:shd w:fill="auto" w:color="auto" w:val="clear"/>
      </w:rPr>
      <w:t>Poslovni broj: 6 St-</w:t>
    </w:r>
    <w:r w:rsidR="001435F9">
      <w:rPr>
        <w:rStyle w:val="PozadinaSvijetloCrvena"/>
        <w:shd w:fill="auto" w:color="auto" w:val="clear"/>
      </w:rPr>
      <w:t>222/14-15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abstractNum w:abstractNumId="43">
    <w:nsid w:val="7F3027C9"/>
    <w:multiLevelType w:val="hybridMultilevel"/>
    <w:tmpl w:val="3092C0E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5F9"/>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F2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8D8"/>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D8C"/>
    <w:rsid w:val="00453FC3"/>
    <w:rsid w:val="00455285"/>
    <w:rsid w:val="004558AC"/>
    <w:rsid w:val="00456305"/>
    <w:rsid w:val="00461498"/>
    <w:rsid w:val="00463633"/>
    <w:rsid w:val="00466B83"/>
    <w:rsid w:val="00466FA7"/>
    <w:rsid w:val="0047012E"/>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3E6"/>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24BC"/>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0B5D"/>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47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3B3E"/>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83121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St-222/2014-15</izvorni_sadrzaj>
    <derivirana_varijabla naziv="DomainObject.Oznaka_1">St-222/2014-15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2014.</izvorni_sadrzaj>
    <derivirana_varijabla naziv="DomainObject.Predmet.DatumOsnivanja_1">25.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St-222/2014</izvorni_sadrzaj>
    <derivirana_varijabla naziv="DomainObject.Predmet.OznakaBroj_1">St-222/2014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BILO-LUG društvo s ograničenom odgovornošću za građenje i usluge zastupanog po punomoćniku Stečajni upravitelj TOMISLAV ĐURIČIN</izvorni_sadrzaj>
    <derivirana_varijabla naziv="DomainObject.Predmet.ProtustrankaFormated_1">  BILO-LUG društvo s ograničenom odgovornošću za građenje i usluge zastupanog po punomoćniku Stečajni upravitelj TOMISLAV ĐURIČIN</derivirana_varijabla>
  </DomainObject.Predmet.ProtustrankaFormated>
  <DomainObject.Predmet.ProtustrankaFormatedOIB>
    <izvorni_sadrzaj>  BILO-LUG društvo s ograničenom odgovornošću za građenje i usluge, OIB 80651781821 zastupanog po punomoćniku Stečajni upravitelj TOMISLAV ĐURIČIN</izvorni_sadrzaj>
    <derivirana_varijabla naziv="DomainObject.Predmet.ProtustrankaFormatedOIB_1">  BILO-LUG društvo s ograničenom odgovornošću za građenje i usluge, OIB 80651781821 zastupanog po punomoćniku Stečajni upravitelj TOMISLAV ĐURIČIN</derivirana_varijabla>
  </DomainObject.Predmet.ProtustrankaFormatedOIB>
  <DomainObject.Predmet.ProtustrankaFormatedWithAdress>
    <izvorni_sadrzaj> BILO-LUG društvo s ograničenom odgovornošću za građenje i usluge, Budrovec, Bilogorska 25, 48350 Đurđevac zastupanog po punomoćniku Stečajni upravitelj TOMISLAV ĐURIČIN</izvorni_sadrzaj>
    <derivirana_varijabla naziv="DomainObject.Predmet.ProtustrankaFormatedWithAdress_1"> BILO-LUG društvo s ograničenom odgovornošću za građenje i usluge, Budrovec, Bilogorska 25, 48350 Đurđevac zastupanog po punomoćniku Stečajni upravitelj TOMISLAV ĐURIČIN</derivirana_varijabla>
  </DomainObject.Predmet.ProtustrankaFormatedWithAdress>
  <DomainObject.Predmet.ProtustrankaFormatedWithAdressOIB>
    <izvorni_sadrzaj> BILO-LUG društvo s ograničenom odgovornošću za građenje i usluge, OIB 80651781821, Budrovec, Bilogorska 25, 48350 Đurđevac zastupanog po punomoćniku Stečajni upravitelj TOMISLAV ĐURIČIN</izvorni_sadrzaj>
    <derivirana_varijabla naziv="DomainObject.Predmet.ProtustrankaFormatedWithAdressOIB_1"> BILO-LUG društvo s ograničenom odgovornošću za građenje i usluge, OIB 80651781821, Budrovec, Bilogorska 25, 48350 Đurđevac zastupanog po punomoćniku Stečajni upravitelj TOMISLAV ĐURIČIN</derivirana_varijabla>
  </DomainObject.Predmet.ProtustrankaFormatedWithAdressOIB>
  <DomainObject.Predmet.ProtustrankaWithAdress>
    <izvorni_sadrzaj>BILO-LUG društvo s ograničenom odgovornošću za građenje i usluge Budrovec, Bilogorska 25, 48350 Đurđevac</izvorni_sadrzaj>
    <derivirana_varijabla naziv="DomainObject.Predmet.ProtustrankaWithAdress_1">BILO-LUG društvo s ograničenom odgovornošću za građenje i usluge Budrovec, Bilogorska 25, 48350 Đurđevac</derivirana_varijabla>
  </DomainObject.Predmet.ProtustrankaWithAdress>
  <DomainObject.Predmet.ProtustrankaWithAdressOIB>
    <izvorni_sadrzaj>BILO-LUG društvo s ograničenom odgovornošću za građenje i usluge, OIB 80651781821, Budrovec, Bilogorska 25, 48350 Đurđevac</izvorni_sadrzaj>
    <derivirana_varijabla naziv="DomainObject.Predmet.ProtustrankaWithAdressOIB_1">BILO-LUG društvo s ograničenom odgovornošću za građenje i usluge, OIB 80651781821, Budrovec, Bilogorska 25, 48350 Đurđevac</derivirana_varijabla>
  </DomainObject.Predmet.ProtustrankaWithAdressOIB>
  <DomainObject.Predmet.ProtustrankaNazivFormated>
    <izvorni_sadrzaj>BILO-LUG društvo s ograničenom odgovornošću za građenje i usluge</izvorni_sadrzaj>
    <derivirana_varijabla naziv="DomainObject.Predmet.ProtustrankaNazivFormated_1">BILO-LUG društvo s ograničenom odgovornošću za građenje i usluge</derivirana_varijabla>
  </DomainObject.Predmet.ProtustrankaNazivFormated>
  <DomainObject.Predmet.ProtustrankaNazivFormatedOIB>
    <izvorni_sadrzaj>BILO-LUG društvo s ograničenom odgovornošću za građenje i usluge, OIB 80651781821</izvorni_sadrzaj>
    <derivirana_varijabla naziv="DomainObject.Predmet.ProtustrankaNazivFormatedOIB_1">BILO-LUG društvo s ograničenom odgovornošću za građenje i usluge, OIB 80651781821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Financijska agencija</izvorni_sadrzaj>
    <derivirana_varijabla naziv="DomainObject.Predmet.StrankaFormated_1">  POREZNA UPRAVA KOPRIVNICA; Financijska agencija</derivirana_varijabla>
  </DomainObject.Predmet.StrankaFormated>
  <DomainObject.Predmet.StrankaFormatedOIB>
    <izvorni_sadrzaj>  POREZNA UPRAVA KOPRIVNICA, OIB 18683136487; Financijska agencija, OIB 85821130368</izvorni_sadrzaj>
    <derivirana_varijabla naziv="DomainObject.Predmet.StrankaFormatedOIB_1">  POREZNA UPRAVA KOPRIVNICA, OIB 18683136487; Financijska agencija, OIB 85821130368</derivirana_varijabla>
  </DomainObject.Predmet.StrankaFormatedOIB>
  <DomainObject.Predmet.StrankaFormatedWithAdress>
    <izvorni_sadrzaj> POREZNA UPRAVA KOPRIVNICA, Hrvatske državnosti 7, 48000 Koprivnica; Financijska agencija, A. Cesarca 2, 42000 Varaždin</izvorni_sadrzaj>
    <derivirana_varijabla naziv="DomainObject.Predmet.StrankaFormatedWithAdress_1"> POREZNA UPRAVA KOPRIVNICA, Hrvatske državnosti 7, 48000 Koprivnica; Financijska agencija, A. Cesarca 2, 42000 Varaždin</derivirana_varijabla>
  </DomainObject.Predmet.StrankaFormatedWithAdress>
  <DomainObject.Predmet.StrankaFormatedWithAdressOIB>
    <izvorni_sadrzaj> POREZNA UPRAVA KOPRIVNICA, OIB 18683136487, Hrvatske državnosti 7, 48000 Koprivnica; Financijska agencija, OIB 85821130368, A. Cesarca 2, 42000 Varaždin</izvorni_sadrzaj>
    <derivirana_varijabla naziv="DomainObject.Predmet.StrankaFormatedWithAdressOIB_1"> POREZNA UPRAVA KOPRIVNICA, OIB 18683136487, Hrvatske državnosti 7, 48000 Koprivnica; Financijska agencija, OIB 85821130368, A. Cesarca 2, 42000 Varaždin</derivirana_varijabla>
  </DomainObject.Predmet.StrankaFormatedWithAdressOIB>
  <DomainObject.Predmet.StrankaWithAdress>
    <izvorni_sadrzaj>POREZNA UPRAVA KOPRIVNICA Hrvatske državnosti 7,48000 Koprivnica,Financijska agencija A. Cesarca 2,42000 Varaždin</izvorni_sadrzaj>
    <derivirana_varijabla naziv="DomainObject.Predmet.StrankaWithAdress_1">POREZNA UPRAVA KOPRIVNICA Hrvatske državnosti 7,48000 Koprivnica,Financijska agencija A. Cesarca 2,42000 Varaždin</derivirana_varijabla>
  </DomainObject.Predmet.StrankaWithAdress>
  <DomainObject.Predmet.StrankaWithAdressOIB>
    <izvorni_sadrzaj>POREZNA UPRAVA KOPRIVNICA, OIB 18683136487, Hrvatske državnosti 7,48000 Koprivnica,Financijska agencija, OIB 85821130368, A. Cesarca 2,42000 Varaždin</izvorni_sadrzaj>
    <derivirana_varijabla naziv="DomainObject.Predmet.StrankaWithAdressOIB_1">POREZNA UPRAVA KOPRIVNICA, OIB 18683136487, Hrvatske državnosti 7,48000 Koprivnica,Financijska agencija, OIB 85821130368, A. Cesarca 2,42000 Varaždin</derivirana_varijabla>
  </DomainObject.Predmet.StrankaWithAdressOIB>
  <DomainObject.Predmet.StrankaNazivFormated>
    <izvorni_sadrzaj>POREZNA UPRAVA KOPRIVNICA,Financijska agencija</izvorni_sadrzaj>
    <derivirana_varijabla naziv="DomainObject.Predmet.StrankaNazivFormated_1">POREZNA UPRAVA KOPRIVNICA,Financijska agencija</derivirana_varijabla>
  </DomainObject.Predmet.StrankaNazivFormated>
  <DomainObject.Predmet.StrankaNazivFormatedOIB>
    <izvorni_sadrzaj>POREZNA UPRAVA KOPRIVNICA, OIB 18683136487,Financijska agencija, OIB 85821130368</izvorni_sadrzaj>
    <derivirana_varijabla naziv="DomainObject.Predmet.StrankaNazivFormatedOIB_1">POREZNA UPRAVA KOPRIVNICA, OIB 18683136487,Financijska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145306.00</izvorni_sadrzaj>
    <derivirana_varijabla naziv="DomainObject.Predmet.TrenutnaVrijednost_1">145306.00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KOPRIVNICA</item>
      <item>Financijska agencija</item>
    </izvorni_sadrzaj>
    <derivirana_varijabla naziv="DomainObject.Predmet.StrankaListFormated_1">
      <item>POREZNA UPRAVA KOPRIVNICA</item>
      <item>Financijska agencija</item>
    </derivirana_varijabla>
  </DomainObject.Predmet.StrankaListFormated>
  <DomainObject.Predmet.StrankaListFormatedOIB>
    <izvorni_sadrzaj>
      <item>POREZNA UPRAVA KOPRIVNICA, OIB 18683136487</item>
      <item>Financijska agencija, OIB 85821130368</item>
    </izvorni_sadrzaj>
    <derivirana_varijabla naziv="DomainObject.Predmet.StrankaListFormatedOIB_1">
      <item>POREZNA UPRAVA KOPRIVNICA, OIB 18683136487</item>
      <item>Financijska agencija, OIB 85821130368</item>
    </derivirana_varijabla>
  </DomainObject.Predmet.StrankaListFormatedOIB>
  <DomainObject.Predmet.StrankaListFormatedWithAdress>
    <izvorni_sadrzaj>
      <item>POREZNA UPRAVA KOPRIVNICA, Hrvatske državnosti 7, 48000 Koprivnica</item>
      <item>Financijska agencija, A. Cesarca 2, 42000 Varaždin</item>
    </izvorni_sadrzaj>
    <derivirana_varijabla naziv="DomainObject.Predmet.StrankaListFormatedWithAdress_1">
      <item>POREZNA UPRAVA KOPRIVNICA, Hrvatske državnosti 7, 48000 Koprivnica</item>
      <item>Financijska agencija, A. Cesarca 2, 42000 Varaždin</item>
    </derivirana_varijabla>
  </DomainObject.Predmet.StrankaListFormatedWithAdress>
  <DomainObject.Predmet.StrankaListFormatedWithAdressOIB>
    <izvorni_sadrzaj>
      <item>POREZNA UPRAVA KOPRIVNICA, OIB 18683136487, Hrvatske državnosti 7, 48000 Koprivnica</item>
      <item>Financijska agencija, OIB 85821130368, A. Cesarca 2, 42000 Varaždin</item>
    </izvorni_sadrzaj>
    <derivirana_varijabla naziv="DomainObject.Predmet.StrankaListFormatedWithAdressOIB_1">
      <item>POREZNA UPRAVA KOPRIVNICA, OIB 18683136487, Hrvatske državnosti 7, 48000 Koprivnica</item>
      <item>Financijska agencija, OIB 85821130368, A. Cesarca 2, 42000 Varaždin</item>
    </derivirana_varijabla>
  </DomainObject.Predmet.StrankaListFormatedWithAdressOIB>
  <DomainObject.Predmet.StrankaListNazivFormated>
    <izvorni_sadrzaj>
      <item>POREZNA UPRAVA KOPRIVNICA</item>
      <item>Financijska agencija</item>
    </izvorni_sadrzaj>
    <derivirana_varijabla naziv="DomainObject.Predmet.StrankaListNazivFormated_1">
      <item>POREZNA UPRAVA KOPRIVNICA</item>
      <item>Financijska agencija</item>
    </derivirana_varijabla>
  </DomainObject.Predmet.StrankaListNazivFormated>
  <DomainObject.Predmet.StrankaListNazivFormatedOIB>
    <izvorni_sadrzaj>
      <item>POREZNA UPRAVA KOPRIVNICA, OIB 18683136487</item>
      <item>Financijska agencija, OIB 85821130368</item>
    </izvorni_sadrzaj>
    <derivirana_varijabla naziv="DomainObject.Predmet.StrankaListNazivFormatedOIB_1">
      <item>POREZNA UPRAVA KOPRIVNICA, OIB 18683136487</item>
      <item>Financijska agencija, OIB 85821130368</item>
    </derivirana_varijabla>
  </DomainObject.Predmet.StrankaListNazivFormatedOIB>
  <DomainObject.Predmet.ProtuStrankaListFormated>
    <izvorni_sadrzaj>
      <item>BILO-LUG društvo s ograničenom odgovornošću za građenje i usluge zastupanog po punomoćniku Stečajni upravitelj TOMISLAV ĐURIČIN</item>
    </izvorni_sadrzaj>
    <derivirana_varijabla naziv="DomainObject.Predmet.ProtuStrankaListFormated_1">
      <item>BILO-LUG društvo s ograničenom odgovornošću za građenje i usluge zastupanog po punomoćniku Stečajni upravitelj TOMISLAV ĐURIČIN</item>
    </derivirana_varijabla>
  </DomainObject.Predmet.ProtuStrankaListFormated>
  <DomainObject.Predmet.ProtuStrankaListFormatedOIB>
    <izvorni_sadrzaj>
      <item>BILO-LUG društvo s ograničenom odgovornošću za građenje i usluge, OIB 80651781821 zastupanog po punomoćniku Stečajni upravitelj TOMISLAV ĐURIČIN</item>
    </izvorni_sadrzaj>
    <derivirana_varijabla naziv="DomainObject.Predmet.ProtuStrankaListFormatedOIB_1">
      <item>BILO-LUG društvo s ograničenom odgovornošću za građenje i usluge, OIB 80651781821 zastupanog po punomoćniku Stečajni upravitelj TOMISLAV ĐURIČIN</item>
    </derivirana_varijabla>
  </DomainObject.Predmet.ProtuStrankaListFormatedOIB>
  <DomainObject.Predmet.ProtuStrankaListFormatedWithAdress>
    <izvorni_sadrzaj>
      <item>BILO-LUG društvo s ograničenom odgovornošću za građenje i usluge, Budrovec, Bilogorska 25, 48350 Đurđevac zastupanog po punomoćniku Stečajni upravitelj TOMISLAV ĐURIČIN</item>
    </izvorni_sadrzaj>
    <derivirana_varijabla naziv="DomainObject.Predmet.ProtuStrankaListFormatedWithAdress_1">
      <item>BILO-LUG društvo s ograničenom odgovornošću za građenje i usluge, Budrovec, Bilogorska 25, 48350 Đurđevac zastupanog po punomoćniku Stečajni upravitelj TOMISLAV ĐURIČIN</item>
    </derivirana_varijabla>
  </DomainObject.Predmet.ProtuStrankaListFormatedWithAdress>
  <DomainObject.Predmet.ProtuStrankaListFormatedWithAdressOIB>
    <izvorni_sadrzaj>
      <item>BILO-LUG društvo s ograničenom odgovornošću za građenje i usluge, OIB 80651781821, Budrovec, Bilogorska 25, 48350 Đurđevac zastupanog po punomoćniku Stečajni upravitelj TOMISLAV ĐURIČIN</item>
    </izvorni_sadrzaj>
    <derivirana_varijabla naziv="DomainObject.Predmet.ProtuStrankaListFormatedWithAdressOIB_1">
      <item>BILO-LUG društvo s ograničenom odgovornošću za građenje i usluge, OIB 80651781821, Budrovec, Bilogorska 25, 48350 Đurđevac zastupanog po punomoćniku Stečajni upravitelj TOMISLAV ĐURIČIN</item>
    </derivirana_varijabla>
  </DomainObject.Predmet.ProtuStrankaListFormatedWithAdressOIB>
  <DomainObject.Predmet.ProtuStrankaListNazivFormated>
    <izvorni_sadrzaj>
      <item>BILO-LUG društvo s ograničenom odgovornošću za građenje i usluge</item>
    </izvorni_sadrzaj>
    <derivirana_varijabla naziv="DomainObject.Predmet.ProtuStrankaListNazivFormated_1">
      <item>BILO-LUG društvo s ograničenom odgovornošću za građenje i usluge</item>
    </derivirana_varijabla>
  </DomainObject.Predmet.ProtuStrankaListNazivFormated>
  <DomainObject.Predmet.ProtuStrankaListNazivFormatedOIB>
    <izvorni_sadrzaj>
      <item>BILO-LUG društvo s ograničenom odgovornošću za građenje i usluge, OIB 80651781821</item>
    </izvorni_sadrzaj>
    <derivirana_varijabla naziv="DomainObject.Predmet.ProtuStrankaListNazivFormatedOIB_1">
      <item>BILO-LUG društvo s ograničenom odgovornošću za građenje i usluge, OIB 80651781821</item>
    </derivirana_varijabla>
  </DomainObject.Predmet.ProtuStrankaListNazivFormatedOIB>
  <DomainObject.Predmet.OstaliListFormated>
    <izvorni_sadrzaj>
      <item>DAVORKA MATINA</item>
      <item>Direktor dužnika DARKO BALTIĆ</item>
      <item>Direktor dužnika DAVORKA BALTIĆ</item>
      <item>Stečajni upravitelj TOMISLAV ĐURIČIN punomoćnik sudionika u postupku BILO-LUG društvo s ograničenom odgovornošću za građenje i usluge</item>
      <item>E-oglasna ploča</item>
      <item>Sudski registar, Trgovački sud u Varaždinu</item>
    </izvorni_sadrzaj>
    <derivirana_varijabla naziv="DomainObject.Predmet.OstaliListFormated_1">
      <item>DAVORKA MATINA</item>
      <item>Direktor dužnika DARKO BALTIĆ</item>
      <item>Direktor dužnika DAVORKA BALTIĆ</item>
      <item>Stečajni upravitelj TOMISLAV ĐURIČIN punomoćnik sudionika u postupku BILO-LUG društvo s ograničenom odgovornošću za građenje i usluge</item>
      <item>E-oglasna ploča</item>
      <item>Sudski registar, Trgovački sud u Varaždinu</item>
    </derivirana_varijabla>
  </DomainObject.Predmet.OstaliListFormated>
  <DomainObject.Predmet.OstaliListFormatedOIB>
    <izvorni_sadrzaj>
      <item>DAVORKA MATINA</item>
      <item>Direktor dužnika DARKO BALTIĆ</item>
      <item>Direktor dužnika DAVORKA BALTIĆ</item>
      <item>Stečajni upravitelj TOMISLAV ĐURIČIN, OIB 01733609458 punomoćnik sudionika u postupku BILO-LUG društvo s ograničenom odgovornošću za građenje i usluge</item>
      <item>E-oglasna ploča</item>
      <item>Sudski registar, Trgovački sud u Varaždinu</item>
    </izvorni_sadrzaj>
    <derivirana_varijabla naziv="DomainObject.Predmet.OstaliListFormatedOIB_1">
      <item>DAVORKA MATINA</item>
      <item>Direktor dužnika DARKO BALTIĆ</item>
      <item>Direktor dužnika DAVORKA BALTIĆ</item>
      <item>Stečajni upravitelj TOMISLAV ĐURIČIN, OIB 01733609458 punomoćnik sudionika u postupku BILO-LUG društvo s ograničenom odgovornošću za građenje i usluge</item>
      <item>E-oglasna ploča</item>
      <item>Sudski registar, Trgovački sud u Varaždinu</item>
    </derivirana_varijabla>
  </DomainObject.Predmet.OstaliListFormatedOIB>
  <DomainObject.Predmet.OstaliListFormatedWithAdress>
    <izvorni_sadrzaj>
      <item>DAVORKA MATINA</item>
      <item>Direktor dužnika DARKO BALTIĆ</item>
      <item>Direktor dužnika DAVORKA BALTIĆ</item>
      <item>Stečajni upravitelj TOMISLAV ĐURIČIN, Dravska poljana br. 1., 42000 Varaždin punomoćnik sudionika u postupku BILO-LUG društvo s ograničenom odgovornošću za građenje i usluge</item>
      <item>E-oglasna ploča</item>
      <item>Sudski registar, Trgovački sud u Varaždinu</item>
    </izvorni_sadrzaj>
    <derivirana_varijabla naziv="DomainObject.Predmet.OstaliListFormatedWithAdress_1">
      <item>DAVORKA MATINA</item>
      <item>Direktor dužnika DARKO BALTIĆ</item>
      <item>Direktor dužnika DAVORKA BALTIĆ</item>
      <item>Stečajni upravitelj TOMISLAV ĐURIČIN, Dravska poljana br. 1., 42000 Varaždin punomoćnik sudionika u postupku BILO-LUG društvo s ograničenom odgovornošću za građenje i usluge</item>
      <item>E-oglasna ploča</item>
      <item>Sudski registar, Trgovački sud u Varaždinu</item>
    </derivirana_varijabla>
  </DomainObject.Predmet.OstaliListFormatedWithAdress>
  <DomainObject.Predmet.OstaliListFormatedWithAdressOIB>
    <izvorni_sadrzaj>
      <item>DAVORKA MATINA</item>
      <item>Direktor dužnika DARKO BALTIĆ</item>
      <item>Direktor dužnika DAVORKA BALTIĆ</item>
      <item>Stečajni upravitelj TOMISLAV ĐURIČIN, OIB 01733609458, Dravska poljana br. 1., 42000 Varaždin punomoćnik sudionika u postupku BILO-LUG društvo s ograničenom odgovornošću za građenje i usluge</item>
      <item>E-oglasna ploča</item>
      <item>Sudski registar, Trgovački sud u Varaždinu</item>
    </izvorni_sadrzaj>
    <derivirana_varijabla naziv="DomainObject.Predmet.OstaliListFormatedWithAdressOIB_1">
      <item>DAVORKA MATINA</item>
      <item>Direktor dužnika DARKO BALTIĆ</item>
      <item>Direktor dužnika DAVORKA BALTIĆ</item>
      <item>Stečajni upravitelj TOMISLAV ĐURIČIN, OIB 01733609458, Dravska poljana br. 1., 42000 Varaždin punomoćnik sudionika u postupku BILO-LUG društvo s ograničenom odgovornošću za građenje i usluge</item>
      <item>E-oglasna ploča</item>
      <item>Sudski registar, Trgovački sud u Varaždinu</item>
    </derivirana_varijabla>
  </DomainObject.Predmet.OstaliListFormatedWithAdressOIB>
  <DomainObject.Predmet.OstaliListNazivFormated>
    <izvorni_sadrzaj>
      <item>DAVORKA MATINA</item>
      <item>Direktor dužnika DARKO BALTIĆ</item>
      <item>Direktor dužnika DAVORKA BALTIĆ</item>
      <item>Stečajni upravitelj TOMISLAV ĐURIČIN</item>
      <item>E-oglasna ploča</item>
      <item>Sudski registar, Trgovački sud u Varaždinu</item>
    </izvorni_sadrzaj>
    <derivirana_varijabla naziv="DomainObject.Predmet.OstaliListNazivFormated_1">
      <item>DAVORKA MATINA</item>
      <item>Direktor dužnika DARKO BALTIĆ</item>
      <item>Direktor dužnika DAVORKA BALTIĆ</item>
      <item>Stečajni upravitelj TOMISLAV ĐURIČIN</item>
      <item>E-oglasna ploča</item>
      <item>Sudski registar, Trgovački sud u Varaždinu</item>
    </derivirana_varijabla>
  </DomainObject.Predmet.OstaliListNazivFormated>
  <DomainObject.Predmet.OstaliListNazivFormatedOIB>
    <izvorni_sadrzaj>
      <item>DAVORKA MATINA</item>
      <item>Direktor dužnika DARKO BALTIĆ</item>
      <item>Direktor dužnika DAVORKA BALTIĆ</item>
      <item>Stečajni upravitelj TOMISLAV ĐURIČIN, OIB 01733609458</item>
      <item>E-oglasna ploča</item>
      <item>Sudski registar, Trgovački sud u Varaždinu</item>
    </izvorni_sadrzaj>
    <derivirana_varijabla naziv="DomainObject.Predmet.OstaliListNazivFormatedOIB_1">
      <item>DAVORKA MATINA</item>
      <item>Direktor dužnika DARKO BALTIĆ</item>
      <item>Direktor dužnika DAVORKA BALTIĆ</item>
      <item>Stečajni upravitelj 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St-222/2014-15</izvorni_sadrzaj>
    <derivirana_varijabla naziv="DomainObject.PoslovniBrojDokumenta_1">St-222/2014-15</derivirana_varijabla>
  </DomainObject.PoslovniBrojDokumenta>
  <DomainObject.Predmet.StrankaIDrugi>
    <izvorni_sadrzaj>POREZNA UPRAVA KOPRIVNICA i dr.</izvorni_sadrzaj>
    <derivirana_varijabla naziv="DomainObject.Predmet.StrankaIDrugi_1">POREZNA UPRAVA KOPRIVNICA i dr.</derivirana_varijabla>
  </DomainObject.Predmet.StrankaIDrugi>
  <DomainObject.Predmet.ProtustrankaIDrugi>
    <izvorni_sadrzaj>BILO-LUG društvo s ograničenom odgovornošću za građenje i usluge</izvorni_sadrzaj>
    <derivirana_varijabla naziv="DomainObject.Predmet.ProtustrankaIDrugi_1">BILO-LUG društvo s ograničenom odgovornošću za građenje i usluge</derivirana_varijabla>
  </DomainObject.Predmet.ProtustrankaIDrugi>
  <DomainObject.Predmet.StrankaIDrugiAdressOIB>
    <izvorni_sadrzaj>POREZNA UPRAVA KOPRIVNICA, OIB 18683136487, Hrvatske državnosti 7, 48000 Koprivnica i dr.</izvorni_sadrzaj>
    <derivirana_varijabla naziv="DomainObject.Predmet.StrankaIDrugiAdressOIB_1">POREZNA UPRAVA KOPRIVNICA, OIB 18683136487, Hrvatske državnosti 7, 48000 Koprivnica i dr.</derivirana_varijabla>
  </DomainObject.Predmet.StrankaIDrugiAdressOIB>
  <DomainObject.Predmet.ProtustrankaIDrugiAdressOIB>
    <izvorni_sadrzaj>BILO-LUG društvo s ograničenom odgovornošću za građenje i usluge, OIB 80651781821, Budrovec, Bilogorska 25, 48350 Đurđevac</izvorni_sadrzaj>
    <derivirana_varijabla naziv="DomainObject.Predmet.ProtustrankaIDrugiAdressOIB_1">BILO-LUG društvo s ograničenom odgovornošću za građenje i usluge, OIB 80651781821, Budrovec, Bilogorska 25,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BILO-LUG društvo s ograničenom odgovornošću za građenje i usluge</item>
      <item>DAVORKA MATINA</item>
      <item>Direktor dužnika DARKO BALTIĆ</item>
      <item>Direktor dužnika DAVORKA BALTIĆ</item>
      <item>Stečajni upravitelj TOMISLAV ĐURIČIN</item>
      <item>Financijska agencija</item>
      <item>E-oglasna ploča</item>
      <item>Sudski registar, Trgovački sud u Varaždinu</item>
    </izvorni_sadrzaj>
    <derivirana_varijabla naziv="DomainObject.Predmet.SudioniciListNaziv_1">
      <item>POREZNA UPRAVA KOPRIVNICA</item>
      <item>BILO-LUG društvo s ograničenom odgovornošću za građenje i usluge</item>
      <item>DAVORKA MATINA</item>
      <item>Direktor dužnika DARKO BALTIĆ</item>
      <item>Direktor dužnika DAVORKA BALTIĆ</item>
      <item>Stečajni upravitelj TOMISLAV ĐURIČIN</item>
      <item>Financijska agencija</item>
      <item>E-oglasna ploča</item>
      <item>Sudski registar, Trgovački sud u Varaždinu</item>
    </derivirana_varijabla>
  </DomainObject.Predmet.SudioniciListNaziv>
  <DomainObject.Predmet.SudioniciListAdressOIB>
    <izvorni_sadrzaj>
      <item>POREZNA UPRAVA KOPRIVNICA, OIB 18683136487, Hrvatske državnosti 7,48000 Koprivnica</item>
      <item>BILO-LUG društvo s ograničenom odgovornošću za građenje i usluge, OIB 80651781821, Budrovec, Bilogorska 25,48350 Đurđevac</item>
      <item>DAVORKA MATINA</item>
      <item>Direktor dužnika DARKO BALTIĆ</item>
      <item>Direktor dužnika DAVORKA BALTIĆ</item>
      <item>Stečajni upravitelj TOMISLAV ĐURIČIN, OIB 01733609458, Dravska poljana br. 1.,42000 Varaždin</item>
      <item>Financijska agencija, OIB 85821130368, A. Cesarca 2,42000 Varaždin</item>
      <item>E-oglasna ploča</item>
      <item>Sudski registar, Trgovački sud u Varaždinu</item>
    </izvorni_sadrzaj>
    <derivirana_varijabla naziv="DomainObject.Predmet.SudioniciListAdressOIB_1">
      <item>POREZNA UPRAVA KOPRIVNICA, OIB 18683136487, Hrvatske državnosti 7,48000 Koprivnica</item>
      <item>BILO-LUG društvo s ograničenom odgovornošću za građenje i usluge, OIB 80651781821, Budrovec, Bilogorska 25,48350 Đurđevac</item>
      <item>DAVORKA MATINA</item>
      <item>Direktor dužnika DARKO BALTIĆ</item>
      <item>Direktor dužnika DAVORKA BALTIĆ</item>
      <item>Stečajni upravitelj TOMISLAV ĐURIČIN, OIB 01733609458, Dravska poljana br. 1.,42000 Varaždin</item>
      <item>Financijska agencija, OIB 85821130368, A. Cesarca 2,42000 Varaždin</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00EA2F-CE64-4C4C-86EE-51FA1EA23E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747</properties:Words>
  <properties:Characters>4177</properties:Characters>
  <properties:Lines>116</properties:Lines>
  <properties:Paragraphs>33</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2017-06-26T09:52:00Z</cp:lastPrinted>
  <dcterms:modified xmlns:xsi="http://www.w3.org/2001/XMLSchema-instance" xsi:type="dcterms:W3CDTF">2017-06-26T09:52:00Z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St-222/2014-15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