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9330" w14:paraId="1499330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635EAA">
        <w:rPr>
          <w:rFonts w:hAnsi="Times New Roman" w:ascii="Times New Roman"/>
        </w:rPr>
        <w:t>2345/15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100C2D">
        <w:rPr>
          <w:rFonts w:hAnsi="Times New Roman" w:ascii="Times New Roman"/>
        </w:rPr>
        <w:t>2</w:t>
      </w:r>
      <w:r w:rsidR="00635EAA">
        <w:rPr>
          <w:rFonts w:hAnsi="Times New Roman" w:ascii="Times New Roman"/>
        </w:rPr>
        <w:t>345</w:t>
      </w:r>
      <w:r w:rsidRPr="00891887">
        <w:rPr>
          <w:rFonts w:hAnsi="Times New Roman" w:ascii="Times New Roman"/>
        </w:rPr>
        <w:t xml:space="preserve">/15, temeljem odredbe članka 430. Stečajnog zakona (“Narodne novine” broj 71/15, dalje: SZ), dana </w:t>
      </w:r>
      <w:r w:rsidR="009E41C1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9E41C1" w:rsidRPr="009E41C1">
        <w:rPr>
          <w:rFonts w:hAnsi="Times New Roman" w:ascii="Times New Roman"/>
        </w:rPr>
        <w:t xml:space="preserve"> </w:t>
      </w:r>
      <w:r w:rsidR="00635EAA">
        <w:rPr>
          <w:rFonts w:hAnsi="Times New Roman" w:ascii="Times New Roman"/>
        </w:rPr>
        <w:t>CRVENO-ŽUTO d.o.o. Sesvete, Ljudevita Posavskog 3, OIB: 27512351328</w:t>
      </w:r>
      <w:r w:rsidR="00F32F24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8275D6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635EAA">
        <w:rPr>
          <w:rFonts w:hAnsi="Times New Roman" w:ascii="Times New Roman"/>
        </w:rPr>
        <w:t>139.219,58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D1D8E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100C2D"/>
    <w:rsid w:val="003C6FC3"/>
    <w:rsid w:val="003F1357"/>
    <w:rsid w:val="004036B7"/>
    <w:rsid w:val="00426B48"/>
    <w:rsid w:val="00431AFF"/>
    <w:rsid w:val="005C0AB4"/>
    <w:rsid w:val="00635EAA"/>
    <w:rsid w:val="008275D6"/>
    <w:rsid w:val="00891887"/>
    <w:rsid w:val="009E41C1"/>
    <w:rsid w:val="00AD1D8E"/>
    <w:rsid w:val="00AF34D0"/>
    <w:rsid w:val="00C123C6"/>
    <w:rsid w:val="00E06921"/>
    <w:rsid w:val="00F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3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4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3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4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St-2345/2015</izvorni_sadrzaj>
    <derivirana_varijabla naziv="DomainObject.Predmet.OznakaBroj_1">St-2345/2015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CRVENO-ŽUTO d.o.o.</izvorni_sadrzaj>
    <derivirana_varijabla naziv="DomainObject.Predmet.ProtustrankaFormated_1">  CRVENO-ŽUTO d.o.o.</derivirana_varijabla>
  </DomainObject.Predmet.ProtustrankaFormated>
  <DomainObject.Predmet.ProtustrankaFormatedOIB>
    <izvorni_sadrzaj>  CRVENO-ŽUTO d.o.o., OIB 27512351328</izvorni_sadrzaj>
    <derivirana_varijabla naziv="DomainObject.Predmet.ProtustrankaFormatedOIB_1">  CRVENO-ŽUTO d.o.o., OIB 27512351328</derivirana_varijabla>
  </DomainObject.Predmet.ProtustrankaFormatedOIB>
  <DomainObject.Predmet.ProtustrankaFormatedWithAdress>
    <izvorni_sadrzaj> CRVENO-ŽUTO d.o.o., Ljudevita Posavskog 3, 10360 Sesvete</izvorni_sadrzaj>
    <derivirana_varijabla naziv="DomainObject.Predmet.ProtustrankaFormatedWithAdress_1"> CRVENO-ŽUTO d.o.o., Ljudevita Posavskog 3, 10360 Sesvete</derivirana_varijabla>
  </DomainObject.Predmet.ProtustrankaFormatedWithAdress>
  <DomainObject.Predmet.ProtustrankaFormatedWithAdressOIB>
    <izvorni_sadrzaj> CRVENO-ŽUTO d.o.o., OIB 27512351328, Ljudevita Posavskog 3, 10360 Sesvete</izvorni_sadrzaj>
    <derivirana_varijabla naziv="DomainObject.Predmet.ProtustrankaFormatedWithAdressOIB_1"> CRVENO-ŽUTO d.o.o., OIB 27512351328, Ljudevita Posavskog 3, 10360 Sesvete</derivirana_varijabla>
  </DomainObject.Predmet.ProtustrankaFormatedWithAdressOIB>
  <DomainObject.Predmet.ProtustrankaWithAdress>
    <izvorni_sadrzaj>CRVENO-ŽUTO d.o.o. Ljudevita Posavskog 3, 10360 Sesvete</izvorni_sadrzaj>
    <derivirana_varijabla naziv="DomainObject.Predmet.ProtustrankaWithAdress_1">CRVENO-ŽUTO d.o.o. Ljudevita Posavskog 3, 10360 Sesvete</derivirana_varijabla>
  </DomainObject.Predmet.ProtustrankaWithAdress>
  <DomainObject.Predmet.ProtustrankaWithAdressOIB>
    <izvorni_sadrzaj>CRVENO-ŽUTO d.o.o., OIB 27512351328, Ljudevita Posavskog 3, 10360 Sesvete</izvorni_sadrzaj>
    <derivirana_varijabla naziv="DomainObject.Predmet.ProtustrankaWithAdressOIB_1">CRVENO-ŽUTO d.o.o., OIB 27512351328, Ljudevita Posavskog 3, 10360 Sesvete</derivirana_varijabla>
  </DomainObject.Predmet.ProtustrankaWithAdressOIB>
  <DomainObject.Predmet.ProtustrankaNazivFormated>
    <izvorni_sadrzaj>CRVENO-ŽUTO d.o.o.</izvorni_sadrzaj>
    <derivirana_varijabla naziv="DomainObject.Predmet.ProtustrankaNazivFormated_1">CRVENO-ŽUTO d.o.o.</derivirana_varijabla>
  </DomainObject.Predmet.ProtustrankaNazivFormated>
  <DomainObject.Predmet.ProtustrankaNazivFormatedOIB>
    <izvorni_sadrzaj>CRVENO-ŽUTO d.o.o., OIB 27512351328</izvorni_sadrzaj>
    <derivirana_varijabla naziv="DomainObject.Predmet.ProtustrankaNazivFormatedOIB_1">CRVENO-ŽUTO d.o.o., OIB 27512351328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CRVENO-ŽUTO d.o.o.</item>
    </izvorni_sadrzaj>
    <derivirana_varijabla naziv="DomainObject.Predmet.ProtuStrankaListFormated_1">
      <item>CRVENO-ŽUTO d.o.o.</item>
    </derivirana_varijabla>
  </DomainObject.Predmet.ProtuStrankaListFormated>
  <DomainObject.Predmet.ProtuStrankaListFormatedOIB>
    <izvorni_sadrzaj>
      <item>CRVENO-ŽUTO d.o.o., OIB 27512351328</item>
    </izvorni_sadrzaj>
    <derivirana_varijabla naziv="DomainObject.Predmet.ProtuStrankaListFormatedOIB_1">
      <item>CRVENO-ŽUTO d.o.o., OIB 27512351328</item>
    </derivirana_varijabla>
  </DomainObject.Predmet.ProtuStrankaListFormatedOIB>
  <DomainObject.Predmet.ProtuStrankaListFormatedWithAdress>
    <izvorni_sadrzaj>
      <item>CRVENO-ŽUTO d.o.o., Ljudevita Posavskog 3, 10360 Sesvete</item>
    </izvorni_sadrzaj>
    <derivirana_varijabla naziv="DomainObject.Predmet.ProtuStrankaListFormatedWithAdress_1">
      <item>CRVENO-ŽUTO d.o.o., Ljudevita Posavskog 3, 10360 Sesvete</item>
    </derivirana_varijabla>
  </DomainObject.Predmet.ProtuStrankaListFormatedWithAdress>
  <DomainObject.Predmet.ProtuStrankaListFormatedWithAdressOIB>
    <izvorni_sadrzaj>
      <item>CRVENO-ŽUTO d.o.o., OIB 27512351328, Ljudevita Posavskog 3, 10360 Sesvete</item>
    </izvorni_sadrzaj>
    <derivirana_varijabla naziv="DomainObject.Predmet.ProtuStrankaListFormatedWithAdressOIB_1">
      <item>CRVENO-ŽUTO d.o.o., OIB 27512351328, Ljudevita Posavskog 3, 10360 Sesvete</item>
    </derivirana_varijabla>
  </DomainObject.Predmet.ProtuStrankaListFormatedWithAdressOIB>
  <DomainObject.Predmet.ProtuStrankaListNazivFormated>
    <izvorni_sadrzaj>
      <item>CRVENO-ŽUTO d.o.o.</item>
    </izvorni_sadrzaj>
    <derivirana_varijabla naziv="DomainObject.Predmet.ProtuStrankaListNazivFormated_1">
      <item>CRVENO-ŽUTO d.o.o.</item>
    </derivirana_varijabla>
  </DomainObject.Predmet.ProtuStrankaListNazivFormated>
  <DomainObject.Predmet.ProtuStrankaListNazivFormatedOIB>
    <izvorni_sadrzaj>
      <item>CRVENO-ŽUTO d.o.o., OIB 27512351328</item>
    </izvorni_sadrzaj>
    <derivirana_varijabla naziv="DomainObject.Predmet.ProtuStrankaListNazivFormatedOIB_1">
      <item>CRVENO-ŽUTO d.o.o., OIB 27512351328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CRVENO-ŽUTO d.o.o.</izvorni_sadrzaj>
    <derivirana_varijabla naziv="DomainObject.Predmet.ProtustrankaIDrugi_1">CRVENO-ŽUTO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CRVENO-ŽUTO d.o.o., OIB 27512351328, Ljudevita Posavskog 3, 10360 Sesvete</izvorni_sadrzaj>
    <derivirana_varijabla naziv="DomainObject.Predmet.ProtustrankaIDrugiAdressOIB_1">CRVENO-ŽUTO d.o.o., OIB 27512351328,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CRVENO-ŽUTO d.o.o.</item>
    </izvorni_sadrzaj>
    <derivirana_varijabla naziv="DomainObject.Predmet.SudioniciListNaziv_1">
      <item>FINA  Regionalni centar Zagreb</item>
      <item>CRVENO-ŽUTO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CRVENO-ŽUTO d.o.o., OIB 27512351328, Ljudevita Posavskog 3,10360 Sesvete</item>
    </izvorni_sadrzaj>
    <derivirana_varijabla naziv="DomainObject.Predmet.SudioniciListAdressOIB_1">
      <item>FINA  Regionalni centar Zagreb, OIB 85821130368, Trg svibanjskih žrtava 1995. 1,10000 Zagreb</item>
      <item>CRVENO-ŽUTO d.o.o., OIB 27512351328,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27512351328</item>
    </izvorni_sadrzaj>
    <derivirana_varijabla naziv="DomainObject.Predmet.SudioniciListNazivOIB_1">
      <item>, OIB 85821130368</item>
      <item>, OIB 27512351328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1426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2015-11-23T07:46:00Z</dcterms:created>
  <dc:creator>Gordana Grčić</dc:creator>
  <cp:lastModifiedBy>Gordana Grčić</cp:lastModifiedBy>
  <cp:lastPrinted>2015-11-23T07:35:00Z</cp:lastPrinted>
  <dcterms:modified xmlns:xsi="http://www.w3.org/2001/XMLSchema-instance" xsi:type="dcterms:W3CDTF">2015-11-26T06:32:00Z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