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676e" w14:paraId="045676e" w:rsidRDefault="00115731" w:rsidP="00115731" w:rsidR="00115731" w:rsidRPr="002D12BC">
      <w:pPr>
        <w:spacing w:lineRule="auto" w:line="24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D12B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ZADARSKA 1 i 3</w:t>
      </w:r>
    </w:p>
    <w:p w:rsidRDefault="006E0537" w:rsidP="00115731" w:rsidR="006E053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E0537" w:rsidP="00115731" w:rsidR="006E053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E0537" w:rsidP="00115731" w:rsidR="006E0537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Z A P I S N I K</w:t>
      </w:r>
    </w:p>
    <w:p w:rsidRDefault="00115731" w:rsidP="00115731" w:rsidR="00115731" w:rsidRPr="002D12B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od </w:t>
      </w:r>
      <w:r w:rsidR="00F96814" w:rsidRPr="002D12BC">
        <w:rPr>
          <w:rFonts w:cs="Times New Roman" w:hAnsi="Times New Roman" w:ascii="Times New Roman"/>
          <w:sz w:val="24"/>
          <w:szCs w:val="24"/>
        </w:rPr>
        <w:t>13. srpnja</w:t>
      </w:r>
      <w:r w:rsidRPr="002D12BC">
        <w:rPr>
          <w:rFonts w:cs="Times New Roman" w:hAnsi="Times New Roman" w:ascii="Times New Roman"/>
          <w:sz w:val="24"/>
          <w:szCs w:val="24"/>
        </w:rPr>
        <w:t xml:space="preserve"> 2015.g.</w:t>
      </w:r>
    </w:p>
    <w:p w:rsidRDefault="00115731" w:rsidP="00115731" w:rsidR="00115731" w:rsidRPr="002D12B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sa ročišta radi sklapanja predstečajne nagodbe</w:t>
      </w:r>
    </w:p>
    <w:p w:rsidRDefault="00115731" w:rsidP="00115731" w:rsidR="00115731" w:rsidRPr="002D12B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nad dužnikom</w:t>
      </w:r>
    </w:p>
    <w:p w:rsidRDefault="00F96814" w:rsidP="00115731" w:rsidR="00115731" w:rsidRPr="002D12B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Organizacija, prodaja i provođenje izleta</w:t>
      </w:r>
      <w:r w:rsidRPr="002D12BC">
        <w:rPr>
          <w:rFonts w:cs="Times New Roman" w:hAnsi="Times New Roman" w:ascii="Times New Roman"/>
          <w:bCs/>
          <w:sz w:val="24"/>
          <w:szCs w:val="24"/>
        </w:rPr>
        <w:t xml:space="preserve"> „ISTRAMAR“ vl. Milenko Katičin, Antonci, Antonci 4b, </w:t>
      </w:r>
      <w:r w:rsidRPr="002D12BC">
        <w:rPr>
          <w:rFonts w:cs="Times New Roman" w:hAnsi="Times New Roman" w:ascii="Times New Roman"/>
          <w:sz w:val="24"/>
          <w:szCs w:val="24"/>
        </w:rPr>
        <w:t>OIB: 73238937769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OD SUDA NAZOČNI: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Vera Jelenović, sudac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Danijela Fumić, zapisničar</w:t>
      </w:r>
    </w:p>
    <w:p w:rsidRDefault="006E0537" w:rsidP="00115731" w:rsidR="006E053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Početak u 09:00 sati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Utvrđuje se da su ročištu za sklapanje predstečajne nagodbe pristupili: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- dužnik </w:t>
      </w:r>
      <w:r w:rsidR="00F96814" w:rsidRPr="002D12BC">
        <w:rPr>
          <w:rFonts w:cs="Times New Roman" w:hAnsi="Times New Roman" w:ascii="Times New Roman"/>
          <w:sz w:val="24"/>
          <w:szCs w:val="24"/>
        </w:rPr>
        <w:t>Organizacija, prodaja i provođenje izleta</w:t>
      </w:r>
      <w:r w:rsidR="00F96814" w:rsidRPr="002D12BC">
        <w:rPr>
          <w:rFonts w:cs="Times New Roman" w:hAnsi="Times New Roman" w:ascii="Times New Roman"/>
          <w:bCs/>
          <w:sz w:val="24"/>
          <w:szCs w:val="24"/>
        </w:rPr>
        <w:t xml:space="preserve"> „ISTRAMAR“ vl. Milenko Katičin, Antonci, Antonci 4b, </w:t>
      </w:r>
      <w:r w:rsidR="00F96814" w:rsidRPr="002D12BC">
        <w:rPr>
          <w:rFonts w:cs="Times New Roman" w:hAnsi="Times New Roman" w:ascii="Times New Roman"/>
          <w:sz w:val="24"/>
          <w:szCs w:val="24"/>
        </w:rPr>
        <w:t>OIB: 73238937769</w:t>
      </w:r>
      <w:r w:rsidRPr="002D12BC">
        <w:rPr>
          <w:rFonts w:cs="Times New Roman" w:hAnsi="Times New Roman" w:ascii="Times New Roman"/>
          <w:sz w:val="24"/>
          <w:szCs w:val="24"/>
        </w:rPr>
        <w:t>, čiji je identitet sud utvrdio uvidom u osobnu iskaznicu broj</w:t>
      </w:r>
      <w:r w:rsidR="00BD5CD5">
        <w:rPr>
          <w:rFonts w:cs="Times New Roman" w:hAnsi="Times New Roman" w:ascii="Times New Roman"/>
          <w:sz w:val="24"/>
          <w:szCs w:val="24"/>
        </w:rPr>
        <w:t xml:space="preserve"> </w:t>
      </w:r>
      <w:r w:rsidR="00BE1C78">
        <w:rPr>
          <w:rFonts w:cs="Times New Roman" w:hAnsi="Times New Roman" w:ascii="Times New Roman"/>
          <w:sz w:val="24"/>
          <w:szCs w:val="24"/>
        </w:rPr>
        <w:t>103054087</w:t>
      </w:r>
      <w:r w:rsidRPr="002D12BC">
        <w:rPr>
          <w:rFonts w:cs="Times New Roman" w:hAnsi="Times New Roman" w:ascii="Times New Roman"/>
          <w:sz w:val="24"/>
          <w:szCs w:val="24"/>
        </w:rPr>
        <w:t xml:space="preserve">  izdanu kod </w:t>
      </w:r>
      <w:r w:rsidR="00BE1C78">
        <w:rPr>
          <w:rFonts w:cs="Times New Roman" w:hAnsi="Times New Roman" w:ascii="Times New Roman"/>
          <w:sz w:val="24"/>
          <w:szCs w:val="24"/>
        </w:rPr>
        <w:t>PP Poreč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- za vjerovnika Republiku Hrvatsku Ministarstvo financija: Ivana Palmić, viši upravni savjetnik Odjela za stečajeve i likvidacije, Služba za naplatu i ovrhu u Poreznoj upravi, Područnom uredu Istra, Hrvatsko primorje, Gorski kotar i Lika, ovlašteni predstavnik temeljem Odluke RH Ministarstva financija od 17. ožujka 2015.g., koja u spis predaje presliku iste odluke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Predmet današnjeg ročišta je sklapanje predstečajne nagodbe na temelju podnesenog prijedloga dužnika. 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Utvrđuje se da su o ročištu radi sklapanja predstečajne nagodbe dužnik i svi vjerovnici obaviješteni oglasom temeljem čl. 66. st. 7. Zakona o financijskom poslovanju i predstečajnoj nagodbi (NN 108/12, 144/12, 81/13 i 112/13 dalje: ZFPPN-i).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Utvrđuje se da je oglas o ročištu za sklapanje predstečajne nagodbe javno priopćen objavom na oglasnoj ploči suda dana </w:t>
      </w:r>
      <w:r w:rsidR="00F96814" w:rsidRPr="002D12BC">
        <w:rPr>
          <w:rFonts w:cs="Times New Roman" w:hAnsi="Times New Roman" w:ascii="Times New Roman"/>
          <w:sz w:val="24"/>
          <w:szCs w:val="24"/>
        </w:rPr>
        <w:t>16. lipnja</w:t>
      </w:r>
      <w:r w:rsidRPr="002D12BC">
        <w:rPr>
          <w:rFonts w:cs="Times New Roman" w:hAnsi="Times New Roman" w:ascii="Times New Roman"/>
          <w:sz w:val="24"/>
          <w:szCs w:val="24"/>
        </w:rPr>
        <w:t xml:space="preserve"> 2015.g. i na web-stranici Financijske agencije od </w:t>
      </w:r>
      <w:r w:rsidR="00F96814" w:rsidRPr="002D12BC">
        <w:rPr>
          <w:rFonts w:cs="Times New Roman" w:hAnsi="Times New Roman" w:ascii="Times New Roman"/>
          <w:sz w:val="24"/>
          <w:szCs w:val="24"/>
        </w:rPr>
        <w:t>18. lipnja</w:t>
      </w:r>
      <w:r w:rsidRPr="002D12BC">
        <w:rPr>
          <w:rFonts w:cs="Times New Roman" w:hAnsi="Times New Roman" w:ascii="Times New Roman"/>
          <w:sz w:val="24"/>
          <w:szCs w:val="24"/>
        </w:rPr>
        <w:t xml:space="preserve"> 2015.g., čime je ispunjen uvjet iz čl. 66. st. 8. ZFPPN-i.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Utvrđuje se da spisu prileži popis utvrđenih tražbina (list 2</w:t>
      </w:r>
      <w:r w:rsidR="003C4E3F" w:rsidRPr="002D12BC">
        <w:rPr>
          <w:rFonts w:cs="Times New Roman" w:hAnsi="Times New Roman" w:ascii="Times New Roman"/>
          <w:sz w:val="24"/>
          <w:szCs w:val="24"/>
        </w:rPr>
        <w:t>65</w:t>
      </w:r>
      <w:r w:rsidRPr="002D12BC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Utvrđuje se da ukupan iznos prijavljenih tražbina iznosi  </w:t>
      </w:r>
      <w:r w:rsidR="003C4E3F" w:rsidRPr="002D12BC">
        <w:rPr>
          <w:rFonts w:cs="Times New Roman" w:hAnsi="Times New Roman" w:ascii="Times New Roman"/>
          <w:sz w:val="24"/>
          <w:szCs w:val="24"/>
        </w:rPr>
        <w:t>547.733,84</w:t>
      </w:r>
      <w:r w:rsidRPr="002D12BC">
        <w:rPr>
          <w:rFonts w:cs="Times New Roman" w:hAnsi="Times New Roman" w:ascii="Times New Roman"/>
          <w:sz w:val="24"/>
          <w:szCs w:val="24"/>
        </w:rPr>
        <w:t xml:space="preserve"> kn, ukupan iznos utvrđenih tražbina iznosi </w:t>
      </w:r>
      <w:r w:rsidR="003C4E3F" w:rsidRPr="002D12BC">
        <w:rPr>
          <w:rFonts w:cs="Times New Roman" w:hAnsi="Times New Roman" w:ascii="Times New Roman"/>
          <w:sz w:val="24"/>
          <w:szCs w:val="24"/>
        </w:rPr>
        <w:t>546.939,31</w:t>
      </w:r>
      <w:r w:rsidRPr="002D12BC">
        <w:rPr>
          <w:rFonts w:cs="Times New Roman" w:hAnsi="Times New Roman" w:ascii="Times New Roman"/>
          <w:sz w:val="24"/>
          <w:szCs w:val="24"/>
        </w:rPr>
        <w:t xml:space="preserve"> kn</w:t>
      </w:r>
      <w:r w:rsidR="003C4E3F" w:rsidRPr="002D12BC">
        <w:rPr>
          <w:rFonts w:cs="Times New Roman" w:hAnsi="Times New Roman" w:ascii="Times New Roman"/>
          <w:sz w:val="24"/>
          <w:szCs w:val="24"/>
        </w:rPr>
        <w:t>, dok iznos osporenih tražbina iznosi 794,53 kn</w:t>
      </w:r>
      <w:r w:rsidRPr="002D12BC">
        <w:rPr>
          <w:rFonts w:cs="Times New Roman" w:hAnsi="Times New Roman" w:ascii="Times New Roman"/>
          <w:sz w:val="24"/>
          <w:szCs w:val="24"/>
        </w:rPr>
        <w:t>.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Utvrđuje se da je rješenjem Financijske Agencije Klasa: UP-I/110/07/1</w:t>
      </w:r>
      <w:r w:rsidR="003C4E3F" w:rsidRPr="002D12BC">
        <w:rPr>
          <w:rFonts w:cs="Times New Roman" w:hAnsi="Times New Roman" w:ascii="Times New Roman"/>
          <w:sz w:val="24"/>
          <w:szCs w:val="24"/>
        </w:rPr>
        <w:t>4</w:t>
      </w:r>
      <w:r w:rsidRPr="002D12BC">
        <w:rPr>
          <w:rFonts w:cs="Times New Roman" w:hAnsi="Times New Roman" w:ascii="Times New Roman"/>
          <w:sz w:val="24"/>
          <w:szCs w:val="24"/>
        </w:rPr>
        <w:t>-01/</w:t>
      </w:r>
      <w:r w:rsidR="003C4E3F" w:rsidRPr="002D12BC">
        <w:rPr>
          <w:rFonts w:cs="Times New Roman" w:hAnsi="Times New Roman" w:ascii="Times New Roman"/>
          <w:sz w:val="24"/>
          <w:szCs w:val="24"/>
        </w:rPr>
        <w:t>6474</w:t>
      </w:r>
      <w:r w:rsidRPr="002D12BC">
        <w:rPr>
          <w:rFonts w:cs="Times New Roman" w:hAnsi="Times New Roman" w:ascii="Times New Roman"/>
          <w:sz w:val="24"/>
          <w:szCs w:val="24"/>
        </w:rPr>
        <w:t xml:space="preserve"> Ur. br.: 04-06-14-</w:t>
      </w:r>
      <w:r w:rsidR="003C4E3F" w:rsidRPr="002D12BC">
        <w:rPr>
          <w:rFonts w:cs="Times New Roman" w:hAnsi="Times New Roman" w:ascii="Times New Roman"/>
          <w:sz w:val="24"/>
          <w:szCs w:val="24"/>
        </w:rPr>
        <w:t>6474</w:t>
      </w:r>
      <w:r w:rsidRPr="002D12BC">
        <w:rPr>
          <w:rFonts w:cs="Times New Roman" w:hAnsi="Times New Roman" w:ascii="Times New Roman"/>
          <w:sz w:val="24"/>
          <w:szCs w:val="24"/>
        </w:rPr>
        <w:t>-4</w:t>
      </w:r>
      <w:r w:rsidR="003C4E3F" w:rsidRPr="002D12BC">
        <w:rPr>
          <w:rFonts w:cs="Times New Roman" w:hAnsi="Times New Roman" w:ascii="Times New Roman"/>
          <w:sz w:val="24"/>
          <w:szCs w:val="24"/>
        </w:rPr>
        <w:t>2</w:t>
      </w:r>
      <w:r w:rsidRPr="002D12BC">
        <w:rPr>
          <w:rFonts w:cs="Times New Roman" w:hAnsi="Times New Roman" w:ascii="Times New Roman"/>
          <w:sz w:val="24"/>
          <w:szCs w:val="24"/>
        </w:rPr>
        <w:t xml:space="preserve"> od </w:t>
      </w:r>
      <w:r w:rsidR="003C4E3F" w:rsidRPr="002D12BC">
        <w:rPr>
          <w:rFonts w:cs="Times New Roman" w:hAnsi="Times New Roman" w:ascii="Times New Roman"/>
          <w:sz w:val="24"/>
          <w:szCs w:val="24"/>
        </w:rPr>
        <w:t>18. rujna</w:t>
      </w:r>
      <w:r w:rsidRPr="002D12BC">
        <w:rPr>
          <w:rFonts w:cs="Times New Roman" w:hAnsi="Times New Roman" w:ascii="Times New Roman"/>
          <w:sz w:val="24"/>
          <w:szCs w:val="24"/>
        </w:rPr>
        <w:t xml:space="preserve"> 2014.g. u postupku predstečajne nagodbe nad dužnikom </w:t>
      </w:r>
      <w:r w:rsidR="003C4E3F" w:rsidRPr="002D12BC">
        <w:rPr>
          <w:rFonts w:cs="Times New Roman" w:hAnsi="Times New Roman" w:ascii="Times New Roman"/>
          <w:sz w:val="24"/>
          <w:szCs w:val="24"/>
        </w:rPr>
        <w:lastRenderedPageBreak/>
        <w:t>Organizacija, prodaja i provođenje izleta</w:t>
      </w:r>
      <w:r w:rsidR="003C4E3F" w:rsidRPr="002D12BC">
        <w:rPr>
          <w:rFonts w:cs="Times New Roman" w:hAnsi="Times New Roman" w:ascii="Times New Roman"/>
          <w:bCs/>
          <w:sz w:val="24"/>
          <w:szCs w:val="24"/>
        </w:rPr>
        <w:t xml:space="preserve"> „ISTRAMAR“ vl. Milenko Katičin, Antonci, Antonci 4b, </w:t>
      </w:r>
      <w:r w:rsidR="003C4E3F" w:rsidRPr="002D12BC">
        <w:rPr>
          <w:rFonts w:cs="Times New Roman" w:hAnsi="Times New Roman" w:ascii="Times New Roman"/>
          <w:sz w:val="24"/>
          <w:szCs w:val="24"/>
        </w:rPr>
        <w:t>OIB: 73238937769</w:t>
      </w:r>
      <w:r w:rsidRPr="002D12BC">
        <w:rPr>
          <w:rFonts w:cs="Times New Roman" w:hAnsi="Times New Roman" w:ascii="Times New Roman"/>
          <w:sz w:val="24"/>
          <w:szCs w:val="24"/>
        </w:rPr>
        <w:t>,  utvrđeno da je postupak nad ovim dužnikom proveden u skladu s odredbama Zakona o financijskom poslovanju i predstečajnoj nagodbi (NN br. 108/12, 144/12</w:t>
      </w:r>
      <w:r w:rsidR="003C4E3F" w:rsidRPr="002D12BC">
        <w:rPr>
          <w:rFonts w:cs="Times New Roman" w:hAnsi="Times New Roman" w:ascii="Times New Roman"/>
          <w:sz w:val="24"/>
          <w:szCs w:val="24"/>
        </w:rPr>
        <w:t xml:space="preserve">, </w:t>
      </w:r>
      <w:r w:rsidRPr="002D12BC">
        <w:rPr>
          <w:rFonts w:cs="Times New Roman" w:hAnsi="Times New Roman" w:ascii="Times New Roman"/>
          <w:sz w:val="24"/>
          <w:szCs w:val="24"/>
        </w:rPr>
        <w:t>81/13</w:t>
      </w:r>
      <w:r w:rsidR="003C4E3F" w:rsidRPr="002D12BC">
        <w:rPr>
          <w:rFonts w:cs="Times New Roman" w:hAnsi="Times New Roman" w:ascii="Times New Roman"/>
          <w:sz w:val="24"/>
          <w:szCs w:val="24"/>
        </w:rPr>
        <w:t xml:space="preserve"> i 112/13</w:t>
      </w:r>
      <w:r w:rsidRPr="002D12BC">
        <w:rPr>
          <w:rFonts w:cs="Times New Roman" w:hAnsi="Times New Roman" w:ascii="Times New Roman"/>
          <w:sz w:val="24"/>
          <w:szCs w:val="24"/>
        </w:rPr>
        <w:t>), te da je plan financijskog restrukturiranja prihvaćen odnosno da su za plan glasovali vjerovnici čije tražbine prelaze 2/3 vrijednosti svih utvrđenih tražbina.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Vjerovnik REPUBLIKA HRVATSKA MINISTARSTVO FINANCIJA, POREZNA UPRAVA, OIB: 18683136487 sudjeluje u glasovanju u visini utvrđene tražbine </w:t>
      </w:r>
      <w:r w:rsidR="003C4E3F" w:rsidRPr="002D12BC">
        <w:rPr>
          <w:rFonts w:cs="Times New Roman" w:hAnsi="Times New Roman" w:ascii="Times New Roman"/>
          <w:sz w:val="24"/>
          <w:szCs w:val="24"/>
        </w:rPr>
        <w:t>479.470,06</w:t>
      </w:r>
      <w:r w:rsidRPr="002D12BC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Sudac poziva dužnika i vjerovnika očitovati se o tome daju li svoj pristanak za sklapanje predstečajne nagodbe.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Dužnik izjavljuje da daje svoj pristanak za sklapanje predstečajne nagodbe. 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Vjerovnik REPUBLIKA HRVATSKA MINISTARSTVO FINANCIJA, POREZNA UPRAVA, PODRUČNI URED RIJEKA, RIVA 16, RIJEKA, OIB: 18683136487 izjavljuj</w:t>
      </w:r>
      <w:r w:rsidR="003C4E3F" w:rsidRPr="002D12BC">
        <w:rPr>
          <w:rFonts w:cs="Times New Roman" w:hAnsi="Times New Roman" w:ascii="Times New Roman"/>
          <w:sz w:val="24"/>
          <w:szCs w:val="24"/>
        </w:rPr>
        <w:t>e</w:t>
      </w:r>
      <w:r w:rsidRPr="002D12BC">
        <w:rPr>
          <w:rFonts w:cs="Times New Roman" w:hAnsi="Times New Roman" w:ascii="Times New Roman"/>
          <w:sz w:val="24"/>
          <w:szCs w:val="24"/>
        </w:rPr>
        <w:t xml:space="preserve"> da daj</w:t>
      </w:r>
      <w:r w:rsidR="003C4E3F" w:rsidRPr="002D12BC">
        <w:rPr>
          <w:rFonts w:cs="Times New Roman" w:hAnsi="Times New Roman" w:ascii="Times New Roman"/>
          <w:sz w:val="24"/>
          <w:szCs w:val="24"/>
        </w:rPr>
        <w:t>e</w:t>
      </w:r>
      <w:r w:rsidRPr="002D12BC">
        <w:rPr>
          <w:rFonts w:cs="Times New Roman" w:hAnsi="Times New Roman" w:ascii="Times New Roman"/>
          <w:sz w:val="24"/>
          <w:szCs w:val="24"/>
        </w:rPr>
        <w:t xml:space="preserve"> svoj pristanak za sklapanje predstečajne nagodbe.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Utvrđuje se da je za sklapanje predstečajne nagodbe glasovao dužnik, te vjerovnici čije tražbine iznose </w:t>
      </w:r>
      <w:r w:rsidR="003C4E3F" w:rsidRPr="002D12BC">
        <w:rPr>
          <w:rFonts w:cs="Times New Roman" w:hAnsi="Times New Roman" w:ascii="Times New Roman"/>
          <w:sz w:val="24"/>
          <w:szCs w:val="24"/>
        </w:rPr>
        <w:t xml:space="preserve">479.470,06 </w:t>
      </w:r>
      <w:r w:rsidRPr="002D12BC">
        <w:rPr>
          <w:rFonts w:cs="Times New Roman" w:hAnsi="Times New Roman" w:ascii="Times New Roman"/>
          <w:sz w:val="24"/>
          <w:szCs w:val="24"/>
        </w:rPr>
        <w:t xml:space="preserve">kn, što predstavlja više od 2/3 ukupno utvrđenih tražbina. 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Sudac donosi</w:t>
      </w:r>
    </w:p>
    <w:p w:rsidRDefault="00115731" w:rsidP="00115731" w:rsidR="00115731" w:rsidRPr="002D12B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I. Odobrava se sklapanje predstečajne nagodbe nad dužnikom</w:t>
      </w:r>
      <w:r w:rsidR="003C4E3F" w:rsidRPr="002D12BC">
        <w:rPr>
          <w:rFonts w:cs="Times New Roman" w:hAnsi="Times New Roman" w:ascii="Times New Roman"/>
          <w:sz w:val="24"/>
          <w:szCs w:val="24"/>
        </w:rPr>
        <w:t xml:space="preserve"> Organizacija, prodaja i provođenje izleta</w:t>
      </w:r>
      <w:r w:rsidR="003C4E3F" w:rsidRPr="002D12BC">
        <w:rPr>
          <w:rFonts w:cs="Times New Roman" w:hAnsi="Times New Roman" w:ascii="Times New Roman"/>
          <w:bCs/>
          <w:sz w:val="24"/>
          <w:szCs w:val="24"/>
        </w:rPr>
        <w:t xml:space="preserve"> „ISTRAMAR“ vl. Milenko Katičin, Antonci, Antonci 4b, </w:t>
      </w:r>
      <w:r w:rsidR="003C4E3F" w:rsidRPr="002D12BC">
        <w:rPr>
          <w:rFonts w:cs="Times New Roman" w:hAnsi="Times New Roman" w:ascii="Times New Roman"/>
          <w:sz w:val="24"/>
          <w:szCs w:val="24"/>
        </w:rPr>
        <w:t>OIB: 73238937769</w:t>
      </w:r>
      <w:r w:rsidRPr="002D12BC">
        <w:rPr>
          <w:rFonts w:cs="Times New Roman" w:hAnsi="Times New Roman" w:ascii="Times New Roman"/>
          <w:sz w:val="24"/>
          <w:szCs w:val="24"/>
        </w:rPr>
        <w:t xml:space="preserve">  (dalje: dužnik). 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115731" w:rsidR="0048061E" w:rsidRPr="002D12B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115731" w:rsidR="0048061E" w:rsidRPr="002D12B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P="00BE6AF2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REPUBLIKA HRVATSKA, MINISTAR</w:t>
            </w:r>
            <w:r w:rsidR="00BE6AF2" w:rsidRPr="002D12BC">
              <w:rPr>
                <w:rFonts w:cs="Times New Roman" w:hAnsi="Times New Roman" w:ascii="Times New Roman"/>
                <w:sz w:val="24"/>
                <w:szCs w:val="24"/>
              </w:rPr>
              <w:t>STVO FINANCIJA, POREZNA UPRAVA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6AF2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479.470,06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P="00BE1C78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</w:t>
            </w:r>
            <w:r w:rsidR="00BE1C78">
              <w:rPr>
                <w:rFonts w:cs="Times New Roman" w:hAnsi="Times New Roman" w:ascii="Times New Roman"/>
                <w:sz w:val="24"/>
                <w:szCs w:val="24"/>
              </w:rPr>
              <w:t>48</w:t>
            </w: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 xml:space="preserve"> rat</w:t>
            </w:r>
            <w:r w:rsidR="00BE1C78"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 xml:space="preserve">, uz otpis dospjele kamate u iznosu od </w:t>
            </w:r>
            <w:r w:rsidR="0048061E" w:rsidRPr="002D12BC">
              <w:rPr>
                <w:rFonts w:cs="Times New Roman" w:hAnsi="Times New Roman" w:ascii="Times New Roman"/>
                <w:sz w:val="24"/>
                <w:szCs w:val="24"/>
              </w:rPr>
              <w:t xml:space="preserve">132.938,47 </w:t>
            </w: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 xml:space="preserve">kn, reprogram glavnice u iznosu od </w:t>
            </w:r>
            <w:r w:rsidR="0048061E" w:rsidRPr="002D12BC">
              <w:rPr>
                <w:rFonts w:cs="Times New Roman" w:hAnsi="Times New Roman" w:ascii="Times New Roman"/>
                <w:sz w:val="24"/>
                <w:szCs w:val="24"/>
              </w:rPr>
              <w:t xml:space="preserve">346.531,59 </w:t>
            </w: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 xml:space="preserve">kn te pripis kamata od 4,5% na glavnicu, po sklapanju predstečajne nagodbe na Trgovačkom sudu u Rijeci. </w:t>
            </w:r>
          </w:p>
        </w:tc>
      </w:tr>
      <w:tr w:rsidTr="00115731" w:rsidR="0048061E" w:rsidRPr="002D12B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6AF2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6954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Hrvatski Telekom d.d. Zagreb, Roberta Frangeša Mihanovića 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6954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1.405,52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Tražbina će se platiti u jednoj rati, u narednom mjesecu nakon potpisivanja predstečajne nagodbe.</w:t>
            </w:r>
          </w:p>
        </w:tc>
      </w:tr>
      <w:tr w:rsidTr="00FD6954" w:rsidR="0048061E" w:rsidRPr="002D12B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61F76" w:rsidP="00FD6954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F76" w:rsidR="00115731" w:rsidRPr="002D12BC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ZAGREBAČKI HOLDING d.o.o. Zagreb, Ulica grada Vukovara 41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F76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1.386,50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Tražbina će se platiti u jednoj rati, u narednom mjesecu nakon potpisivanja predstečajne nagodbe.</w:t>
            </w:r>
          </w:p>
        </w:tc>
      </w:tr>
      <w:tr w:rsidTr="00FD6954" w:rsidR="0048061E" w:rsidRPr="002D12B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61F76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F76" w:rsidR="00115731" w:rsidRPr="002D12BC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HRVATSKA, MINISTARSTVO FINANCIJA, CARINSKA UPRAVA, PCU RIJEKA, CARINSKI URED PULA - POLA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F76" w:rsidP="0048061E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="0048061E" w:rsidRPr="002D12BC"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.677,23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8061E" w:rsidP="0048061E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Glavnica u iznosu od 40.000,00 kn će se platiti</w:t>
            </w:r>
            <w:r w:rsidR="00115731" w:rsidRPr="002D12B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u 48 jednakih mjesečnih anuiteta uz otpis 24.677,23 kn kamata te pripis kamata na 40.000,00 kn glavnice od 4,5%, po sklapanju predstečajne nagodbe na Trgovačkom sudu u Rijeci</w:t>
            </w:r>
            <w:r w:rsidR="00115731" w:rsidRPr="002D12B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FD6954" w:rsidR="0048061E" w:rsidRPr="002D12B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F76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14480721492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61F76" w:rsidR="00115731" w:rsidRPr="002D12BC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PLOVPUT d.o.o. Split, Obala Lazareta 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61E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794,53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731" w:rsidR="00115731" w:rsidRPr="002D12B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12BC">
              <w:rPr>
                <w:rFonts w:cs="Times New Roman" w:hAnsi="Times New Roman" w:ascii="Times New Roman"/>
                <w:sz w:val="24"/>
                <w:szCs w:val="24"/>
              </w:rPr>
              <w:t>Tražbina će se platiti u jednoj rati, u narednom mjesecu nakon potpisivanja predstečajne nagodbe.</w:t>
            </w:r>
          </w:p>
        </w:tc>
      </w:tr>
    </w:tbl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D12BC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III</w:t>
      </w:r>
      <w:r w:rsidR="00115731" w:rsidRPr="002D12BC">
        <w:rPr>
          <w:rFonts w:cs="Times New Roman" w:hAnsi="Times New Roman" w:ascii="Times New Roman"/>
          <w:sz w:val="24"/>
          <w:szCs w:val="24"/>
        </w:rPr>
        <w:t>. Predstečajna nagodba je sklopljena kada je potpišu dužnik i vjerovnici čije tražbine čine potrebnu većinu iz čl. 63. ZFPPN-i.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I</w:t>
      </w:r>
      <w:r w:rsidR="002D12BC" w:rsidRPr="002D12BC">
        <w:rPr>
          <w:rFonts w:cs="Times New Roman" w:hAnsi="Times New Roman" w:ascii="Times New Roman"/>
          <w:sz w:val="24"/>
          <w:szCs w:val="24"/>
        </w:rPr>
        <w:t>V</w:t>
      </w:r>
      <w:r w:rsidRPr="002D12BC">
        <w:rPr>
          <w:rFonts w:cs="Times New Roman" w:hAnsi="Times New Roman" w:ascii="Times New Roman"/>
          <w:sz w:val="24"/>
          <w:szCs w:val="24"/>
        </w:rPr>
        <w:t>. Predstečajna nagodba ima snagu ovršne isprave za sve vjerovnike čije su tražbine utvrđene.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D12BC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VII</w:t>
      </w:r>
      <w:r w:rsidR="00115731" w:rsidRPr="002D12BC">
        <w:rPr>
          <w:rFonts w:cs="Times New Roman" w:hAnsi="Times New Roman" w:ascii="Times New Roman"/>
          <w:sz w:val="24"/>
          <w:szCs w:val="24"/>
        </w:rPr>
        <w:t>. Ovo rješenje dostavlja se Obrtnom registru, radi upisa činjenice sklapanja predstečajne nagodbe nad dužnikom (čl. 84 st. 2. ZFPPN-i).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Dovršeno u 09,10 sati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                    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     </w:t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  <w:t xml:space="preserve">Sudac                    </w:t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="002D12BC" w:rsidRPr="002D12BC">
        <w:rPr>
          <w:rFonts w:cs="Times New Roman" w:hAnsi="Times New Roman" w:ascii="Times New Roman"/>
          <w:sz w:val="24"/>
          <w:szCs w:val="24"/>
        </w:rPr>
        <w:t>D</w:t>
      </w:r>
      <w:r w:rsidRPr="002D12BC">
        <w:rPr>
          <w:rFonts w:cs="Times New Roman" w:hAnsi="Times New Roman" w:ascii="Times New Roman"/>
          <w:sz w:val="24"/>
          <w:szCs w:val="24"/>
        </w:rPr>
        <w:t>užnik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                                   </w:t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  <w:t xml:space="preserve">Vera Jelenović          </w:t>
      </w:r>
      <w:r w:rsidR="002D12BC" w:rsidRPr="002D12BC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Pr="002D12BC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             </w:t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  <w:t xml:space="preserve">Zapisničar                </w:t>
      </w: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 </w:t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</w:r>
      <w:r w:rsidRPr="002D12BC">
        <w:rPr>
          <w:rFonts w:cs="Times New Roman" w:hAnsi="Times New Roman" w:ascii="Times New Roman"/>
          <w:sz w:val="24"/>
          <w:szCs w:val="24"/>
        </w:rPr>
        <w:tab/>
        <w:t xml:space="preserve">Danijela Fumić   </w:t>
      </w:r>
    </w:p>
    <w:p w:rsidRDefault="006E0537" w:rsidP="00115731" w:rsidR="006E053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E0537" w:rsidP="00115731" w:rsidR="006E053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Vjerovnici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- za vjerovnika Republiku Hrvatsku Ministarstvo financija: </w:t>
      </w:r>
    </w:p>
    <w:p w:rsidRDefault="00115731" w:rsidP="00115731" w:rsidR="00115731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537" w:rsidP="00115731" w:rsidR="006E053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15731" w:rsidP="00115731" w:rsidR="00115731" w:rsidRPr="002D12B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15731" w:rsidP="002D12BC" w:rsidR="004F6C16" w:rsidRPr="002D1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12BC">
        <w:rPr>
          <w:rFonts w:cs="Times New Roman" w:hAnsi="Times New Roman" w:ascii="Times New Roman"/>
          <w:sz w:val="24"/>
          <w:szCs w:val="24"/>
        </w:rPr>
        <w:t xml:space="preserve">Protiv rješenja kojim se odobrava sklapanje predstečajne nagodbe nad dužnikom dopuštena je žalba u roku od 8 dana od dana primitka istog. Žalba se podnosi putem ovog suda u tri istovjetna primjerka, a o žalbi odlučuje Visoki trgovački sud Republike Hrvatske.  </w:t>
      </w:r>
    </w:p>
    <w:sectPr w:rsidR="004F6C16" w:rsidRPr="002D12B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63A" w:rsidP="006E0537" w:rsidR="00E6263A">
      <w:pPr>
        <w:spacing w:lineRule="auto" w:line="240"/>
      </w:pPr>
      <w:r>
        <w:separator/>
      </w:r>
    </w:p>
  </w:endnote>
  <w:endnote w:id="0" w:type="continuationSeparator">
    <w:p w:rsidRDefault="00E6263A" w:rsidP="006E0537" w:rsidR="00E6263A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5416878"/>
      <w:docPartObj>
        <w:docPartGallery w:val="Page Numbers (Bottom of Page)"/>
        <w:docPartUnique/>
      </w:docPartObj>
    </w:sdtPr>
    <w:sdtEndPr/>
    <w:sdtContent>
      <w:p w:rsidRDefault="006E0537" w:rsidR="006E053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277">
          <w:rPr>
            <w:noProof/>
          </w:rPr>
          <w:t>4</w:t>
        </w:r>
        <w:r>
          <w:fldChar w:fldCharType="end"/>
        </w:r>
      </w:p>
    </w:sdtContent>
  </w:sdt>
  <w:p w:rsidRDefault="006E0537" w:rsidR="006E0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63A" w:rsidP="006E0537" w:rsidR="00E6263A">
      <w:pPr>
        <w:spacing w:lineRule="auto" w:line="240"/>
      </w:pPr>
      <w:r>
        <w:separator/>
      </w:r>
    </w:p>
  </w:footnote>
  <w:footnote w:id="0" w:type="continuationSeparator">
    <w:p w:rsidRDefault="00E6263A" w:rsidP="006E0537" w:rsidR="00E6263A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537" w:rsidP="006E0537" w:rsidR="006E0537" w:rsidRPr="006E053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E0537">
      <w:rPr>
        <w:rFonts w:cs="Times New Roman" w:hAnsi="Times New Roman" w:ascii="Times New Roman"/>
        <w:sz w:val="24"/>
        <w:szCs w:val="24"/>
      </w:rPr>
      <w:t>Posl.br. 14. Stpn-133/2014</w:t>
    </w:r>
  </w:p>
  <w:p w:rsidRDefault="006E0537" w:rsidR="006E053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731"/>
    <w:rsid w:val="00115731"/>
    <w:rsid w:val="00253729"/>
    <w:rsid w:val="002D12BC"/>
    <w:rsid w:val="003C4E3F"/>
    <w:rsid w:val="0048061E"/>
    <w:rsid w:val="004F6C16"/>
    <w:rsid w:val="006E0537"/>
    <w:rsid w:val="00942A0F"/>
    <w:rsid w:val="00A61F76"/>
    <w:rsid w:val="00BA3EB5"/>
    <w:rsid w:val="00BD5CD5"/>
    <w:rsid w:val="00BE1C78"/>
    <w:rsid w:val="00BE6AF2"/>
    <w:rsid w:val="00D01056"/>
    <w:rsid w:val="00E518D1"/>
    <w:rsid w:val="00E6263A"/>
    <w:rsid w:val="00F96814"/>
    <w:rsid w:val="00FA2C2F"/>
    <w:rsid w:val="00FD6954"/>
    <w:rsid w:val="00FD7277"/>
    <w:rsid w:val="00FE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7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115731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E053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E0537"/>
  </w:style>
  <w:style w:styleId="Podnoje" w:type="paragraph">
    <w:name w:val="footer"/>
    <w:basedOn w:val="Normal"/>
    <w:link w:val="PodnojeChar"/>
    <w:uiPriority w:val="99"/>
    <w:unhideWhenUsed/>
    <w:rsid w:val="006E053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6E0537"/>
  </w:style>
  <w:style w:styleId="Tekstbalonia" w:type="paragraph">
    <w:name w:val="Balloon Text"/>
    <w:basedOn w:val="Normal"/>
    <w:link w:val="TekstbaloniaChar"/>
    <w:uiPriority w:val="99"/>
    <w:semiHidden/>
    <w:unhideWhenUsed/>
    <w:rsid w:val="006E053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5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7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2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2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2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2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7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115731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E053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E0537"/>
  </w:style>
  <w:style w:styleId="Podnoje" w:type="paragraph">
    <w:name w:val="footer"/>
    <w:basedOn w:val="Normal"/>
    <w:link w:val="PodnojeChar"/>
    <w:uiPriority w:val="99"/>
    <w:unhideWhenUsed/>
    <w:rsid w:val="006E053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E0537"/>
  </w:style>
  <w:style w:styleId="Tekstbalonia" w:type="paragraph">
    <w:name w:val="Balloon Text"/>
    <w:basedOn w:val="Normal"/>
    <w:link w:val="TekstbaloniaChar"/>
    <w:uiPriority w:val="99"/>
    <w:semiHidden/>
    <w:unhideWhenUsed/>
    <w:rsid w:val="006E053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5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7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2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27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2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2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288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2015.</izvorni_sadrzaj>
    <derivirana_varijabla naziv="DomainObject.DatumDonosenjaOdluke_1">13.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Stpn-133/2014</izvorni_sadrzaj>
    <derivirana_varijabla naziv="DomainObject.Predmet.OznakaBroj_1">Stpn-133/2014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MILENKO KATIČIN  Poreč</izvorni_sadrzaj>
    <derivirana_varijabla naziv="DomainObject.Predmet.StrankaFormated_1">  MILENKO KATIČIN  Poreč</derivirana_varijabla>
  </DomainObject.Predmet.StrankaFormated>
  <DomainObject.Predmet.StrankaFormatedOIB>
    <izvorni_sadrzaj>  MILENKO KATIČIN  Poreč, OIB 73238937769</izvorni_sadrzaj>
    <derivirana_varijabla naziv="DomainObject.Predmet.StrankaFormatedOIB_1">  MILENKO KATIČIN  Poreč, OIB 73238937769</derivirana_varijabla>
  </DomainObject.Predmet.StrankaFormatedOIB>
  <DomainObject.Predmet.StrankaFormatedWithAdress>
    <izvorni_sadrzaj> MILENKO KATIČIN  Poreč, Antonci 4b, 52440 Poreč</izvorni_sadrzaj>
    <derivirana_varijabla naziv="DomainObject.Predmet.StrankaFormatedWithAdress_1"> MILENKO KATIČIN  Poreč, Antonci 4b, 52440 Poreč</derivirana_varijabla>
  </DomainObject.Predmet.StrankaFormatedWithAdress>
  <DomainObject.Predmet.StrankaFormatedWithAdressOIB>
    <izvorni_sadrzaj> MILENKO KATIČIN  Poreč, OIB 73238937769, Antonci 4b, 52440 Poreč</izvorni_sadrzaj>
    <derivirana_varijabla naziv="DomainObject.Predmet.StrankaFormatedWithAdressOIB_1"> MILENKO KATIČIN  Poreč, OIB 73238937769, Antonci 4b, 52440 Poreč</derivirana_varijabla>
  </DomainObject.Predmet.StrankaFormatedWithAdressOIB>
  <DomainObject.Predmet.StrankaWithAdress>
    <izvorni_sadrzaj>MILENKO KATIČIN  Poreč Antonci 4b,52440 Poreč</izvorni_sadrzaj>
    <derivirana_varijabla naziv="DomainObject.Predmet.StrankaWithAdress_1">MILENKO KATIČIN  Poreč Antonci 4b,52440 Poreč</derivirana_varijabla>
  </DomainObject.Predmet.StrankaWithAdress>
  <DomainObject.Predmet.StrankaWithAdressOIB>
    <izvorni_sadrzaj>MILENKO KATIČIN  Poreč, OIB 73238937769, Antonci 4b,52440 Poreč</izvorni_sadrzaj>
    <derivirana_varijabla naziv="DomainObject.Predmet.StrankaWithAdressOIB_1">MILENKO KATIČIN  Poreč, OIB 73238937769, Antonci 4b,52440 Poreč</derivirana_varijabla>
  </DomainObject.Predmet.StrankaWithAdressOIB>
  <DomainObject.Predmet.StrankaNazivFormated>
    <izvorni_sadrzaj>MILENKO KATIČIN  Poreč</izvorni_sadrzaj>
    <derivirana_varijabla naziv="DomainObject.Predmet.StrankaNazivFormated_1">MILENKO KATIČIN  Poreč</derivirana_varijabla>
  </DomainObject.Predmet.StrankaNazivFormated>
  <DomainObject.Predmet.StrankaNazivFormatedOIB>
    <izvorni_sadrzaj>MILENKO KATIČIN  Poreč, OIB 73238937769</izvorni_sadrzaj>
    <derivirana_varijabla naziv="DomainObject.Predmet.StrankaNazivFormatedOIB_1">MILENKO KATIČIN  Poreč, OIB 73238937769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MILENKO KATIČIN  Poreč</item>
    </izvorni_sadrzaj>
    <derivirana_varijabla naziv="DomainObject.Predmet.StrankaListFormated_1">
      <item>MILENKO KATIČIN  Poreč</item>
    </derivirana_varijabla>
  </DomainObject.Predmet.StrankaListFormated>
  <DomainObject.Predmet.StrankaListFormatedOIB>
    <izvorni_sadrzaj>
      <item>MILENKO KATIČIN  Poreč, OIB 73238937769</item>
    </izvorni_sadrzaj>
    <derivirana_varijabla naziv="DomainObject.Predmet.StrankaListFormatedOIB_1">
      <item>MILENKO KATIČIN  Poreč, OIB 73238937769</item>
    </derivirana_varijabla>
  </DomainObject.Predmet.StrankaListFormatedOIB>
  <DomainObject.Predmet.StrankaListFormatedWithAdress>
    <izvorni_sadrzaj>
      <item>MILENKO KATIČIN  Poreč, Antonci 4b, 52440 Poreč</item>
    </izvorni_sadrzaj>
    <derivirana_varijabla naziv="DomainObject.Predmet.StrankaListFormatedWithAdress_1">
      <item>MILENKO KATIČIN  Poreč, Antonci 4b, 52440 Poreč</item>
    </derivirana_varijabla>
  </DomainObject.Predmet.StrankaListFormatedWithAdress>
  <DomainObject.Predmet.StrankaListFormatedWithAdressOIB>
    <izvorni_sadrzaj>
      <item>MILENKO KATIČIN  Poreč, OIB 73238937769, Antonci 4b, 52440 Poreč</item>
    </izvorni_sadrzaj>
    <derivirana_varijabla naziv="DomainObject.Predmet.StrankaListFormatedWithAdressOIB_1">
      <item>MILENKO KATIČIN  Poreč, OIB 73238937769, Antonci 4b, 52440 Poreč</item>
    </derivirana_varijabla>
  </DomainObject.Predmet.StrankaListFormatedWithAdressOIB>
  <DomainObject.Predmet.StrankaListNazivFormated>
    <izvorni_sadrzaj>
      <item>MILENKO KATIČIN  Poreč</item>
    </izvorni_sadrzaj>
    <derivirana_varijabla naziv="DomainObject.Predmet.StrankaListNazivFormated_1">
      <item>MILENKO KATIČIN  Poreč</item>
    </derivirana_varijabla>
  </DomainObject.Predmet.StrankaListNazivFormated>
  <DomainObject.Predmet.StrankaListNazivFormatedOIB>
    <izvorni_sadrzaj>
      <item>MILENKO KATIČIN  Poreč, OIB 73238937769</item>
    </izvorni_sadrzaj>
    <derivirana_varijabla naziv="DomainObject.Predmet.StrankaListNazivFormatedOIB_1">
      <item>MILENKO KATIČIN  Poreč, OIB 73238937769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2015.</izvorni_sadrzaj>
    <derivirana_varijabla naziv="DomainObject.Datum_1">13.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MILENKO KATIČIN  Poreč</izvorni_sadrzaj>
    <derivirana_varijabla naziv="DomainObject.Predmet.StrankaIDrugi_1">MILENKO KATIČIN  Poreč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MILENKO KATIČIN  Poreč, OIB 73238937769, Antonci 4b, 52440 Poreč</izvorni_sadrzaj>
    <derivirana_varijabla naziv="DomainObject.Predmet.StrankaIDrugiAdressOIB_1">MILENKO KATIČIN  Poreč, OIB 73238937769, Antonci 4b, 52440 Poreč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MILENKO KATIČIN  Poreč</item>
    </izvorni_sadrzaj>
    <derivirana_varijabla naziv="DomainObject.Predmet.SudioniciListNaziv_1">
      <item>MILENKO KATIČIN  Poreč</item>
    </derivirana_varijabla>
  </DomainObject.Predmet.SudioniciListNaziv>
  <DomainObject.Predmet.SudioniciListAdressOIB>
    <izvorni_sadrzaj>
      <item>MILENKO KATIČIN  Poreč, OIB 73238937769, Antonci 4b,52440 Poreč</item>
    </izvorni_sadrzaj>
    <derivirana_varijabla naziv="DomainObject.Predmet.SudioniciListAdressOIB_1">
      <item>MILENKO KATIČIN  Poreč, OIB 73238937769, Antonci 4b,52440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73238937769</item>
    </izvorni_sadrzaj>
    <derivirana_varijabla naziv="DomainObject.Predmet.SudioniciListNazivOIB_1">
      <item>, OIB 73238937769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4C698-DC28-4909-88CC-7EB344FC6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885</properties:Words>
  <properties:Characters>5228</properties:Characters>
  <properties:Lines>204</properties:Lines>
  <properties:Paragraphs>76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2015-07-13T07:07:00Z</dcterms:created>
  <dc:creator>Vera Jelenović</dc:creator>
  <cp:lastModifiedBy>Danijela Fumić</cp:lastModifiedBy>
  <cp:lastPrinted>2015-07-13T07:05:00Z</cp:lastPrinted>
  <dcterms:modified xmlns:xsi="http://www.w3.org/2001/XMLSchema-instance" xsi:type="dcterms:W3CDTF">2015-07-13T07:20:00Z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