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8997d" w14:paraId="088997d" w:rsidRDefault="00106428" w:rsidP="0077445F" w:rsidR="009756E4" w:rsidRPr="00F04457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</w:rPr>
        <w:t xml:space="preserve">                 </w:t>
      </w:r>
      <w:r w:rsidR="009756E4" w:rsidRPr="00F04457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6428" w:rsidP="0077445F" w:rsidR="0077445F" w:rsidRPr="0048058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</w:t>
      </w:r>
      <w:r w:rsidR="0077445F" w:rsidRPr="00480587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480587">
      <w:pPr>
        <w:rPr>
          <w:rFonts w:hAnsi="Times New Roman" w:ascii="Times New Roman"/>
          <w:sz w:val="24"/>
        </w:rPr>
      </w:pPr>
      <w:r w:rsidRPr="00480587">
        <w:rPr>
          <w:rFonts w:hAnsi="Times New Roman" w:ascii="Times New Roman"/>
          <w:sz w:val="24"/>
        </w:rPr>
        <w:t>TRGOVAČKI SUD U ZAGREBU</w:t>
      </w:r>
    </w:p>
    <w:p w:rsidRDefault="00106428" w:rsidP="0077445F" w:rsidR="0077445F" w:rsidRPr="00480587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4"/>
        </w:rPr>
        <w:t xml:space="preserve">     </w:t>
      </w:r>
      <w:r w:rsidR="0077445F" w:rsidRPr="00480587">
        <w:rPr>
          <w:rFonts w:hAnsi="Times New Roman" w:ascii="Times New Roman"/>
          <w:sz w:val="24"/>
        </w:rPr>
        <w:t>Zagreb, Amruševa 2/II</w:t>
      </w:r>
      <w:r w:rsidR="0077445F" w:rsidRPr="00480587">
        <w:rPr>
          <w:rFonts w:hAnsi="Times New Roman" w:ascii="Times New Roman"/>
          <w:sz w:val="24"/>
        </w:rPr>
        <w:tab/>
      </w:r>
      <w:r w:rsidR="0077445F" w:rsidRPr="00480587">
        <w:rPr>
          <w:rFonts w:hAnsi="Times New Roman" w:ascii="Times New Roman"/>
          <w:sz w:val="24"/>
        </w:rPr>
        <w:tab/>
      </w:r>
      <w:r w:rsidR="0077445F" w:rsidRPr="00480587">
        <w:rPr>
          <w:rFonts w:hAnsi="Times New Roman" w:ascii="Times New Roman"/>
          <w:sz w:val="24"/>
        </w:rPr>
        <w:tab/>
      </w:r>
      <w:r w:rsidR="0077445F" w:rsidRPr="00480587">
        <w:rPr>
          <w:rFonts w:hAnsi="Times New Roman" w:ascii="Times New Roman"/>
          <w:sz w:val="24"/>
        </w:rPr>
        <w:tab/>
      </w:r>
      <w:r w:rsidR="0077445F" w:rsidRPr="00480587">
        <w:rPr>
          <w:rFonts w:hAnsi="Times New Roman" w:ascii="Times New Roman"/>
          <w:sz w:val="24"/>
        </w:rPr>
        <w:tab/>
      </w:r>
      <w:r w:rsidR="00480587" w:rsidRPr="00480587">
        <w:rPr>
          <w:rFonts w:hAnsi="Times New Roman" w:ascii="Times New Roman"/>
          <w:sz w:val="24"/>
        </w:rPr>
        <w:tab/>
      </w:r>
      <w:r w:rsidR="0077445F" w:rsidRPr="00480587">
        <w:rPr>
          <w:rFonts w:hAnsi="Times New Roman" w:ascii="Times New Roman"/>
          <w:sz w:val="24"/>
        </w:rPr>
        <w:tab/>
      </w:r>
      <w:r w:rsidR="007A7361" w:rsidRPr="00480587">
        <w:rPr>
          <w:rFonts w:hAnsi="Times New Roman" w:ascii="Times New Roman"/>
          <w:sz w:val="24"/>
        </w:rPr>
        <w:t>52.</w:t>
      </w:r>
      <w:r w:rsidR="0077445F" w:rsidRPr="00480587">
        <w:rPr>
          <w:rFonts w:hAnsi="Times New Roman" w:ascii="Times New Roman"/>
          <w:sz w:val="24"/>
        </w:rPr>
        <w:t xml:space="preserve"> St-</w:t>
      </w:r>
      <w:r w:rsidR="00E56FCB">
        <w:rPr>
          <w:rFonts w:hAnsi="Times New Roman" w:ascii="Times New Roman"/>
          <w:sz w:val="24"/>
        </w:rPr>
        <w:t>3379</w:t>
      </w:r>
      <w:r w:rsidR="00172A94" w:rsidRPr="00480587">
        <w:rPr>
          <w:rFonts w:hAnsi="Times New Roman" w:ascii="Times New Roman"/>
          <w:sz w:val="24"/>
        </w:rPr>
        <w:t>/</w:t>
      </w:r>
      <w:r w:rsidR="00172A94" w:rsidRPr="00106428">
        <w:rPr>
          <w:rFonts w:hAnsi="Times New Roman" w:ascii="Times New Roman"/>
          <w:sz w:val="24"/>
        </w:rPr>
        <w:t>15</w:t>
      </w:r>
      <w:r w:rsidR="007A7361" w:rsidRPr="00106428">
        <w:rPr>
          <w:rFonts w:hAnsi="Times New Roman" w:ascii="Times New Roman"/>
          <w:sz w:val="24"/>
        </w:rPr>
        <w:t>-</w:t>
      </w:r>
      <w:r w:rsidR="006E4956">
        <w:rPr>
          <w:rFonts w:hAnsi="Times New Roman" w:ascii="Times New Roman"/>
          <w:sz w:val="24"/>
        </w:rPr>
        <w:t>8</w:t>
      </w:r>
      <w:r w:rsidR="005D04AC" w:rsidRPr="00480587">
        <w:rPr>
          <w:rFonts w:hAnsi="Times New Roman" w:ascii="Times New Roman"/>
          <w:sz w:val="20"/>
          <w:szCs w:val="20"/>
        </w:rPr>
        <w:t xml:space="preserve"> </w:t>
      </w:r>
    </w:p>
    <w:p w:rsidRDefault="00480587" w:rsidP="0077445F" w:rsidR="00480587">
      <w:pPr>
        <w:jc w:val="center"/>
        <w:rPr>
          <w:rFonts w:hAnsi="Times New Roman" w:ascii="Times New Roman"/>
          <w:sz w:val="24"/>
        </w:rPr>
      </w:pPr>
    </w:p>
    <w:p w:rsidRDefault="003A3C01" w:rsidP="0077445F" w:rsidR="009756E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H R V A T S K A</w:t>
      </w:r>
    </w:p>
    <w:p w:rsidRDefault="00480587" w:rsidP="0077445F" w:rsidR="00480587" w:rsidRPr="00F04457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</w:p>
    <w:p w:rsidRDefault="0077445F" w:rsidP="00210454" w:rsidR="00210454">
      <w:pPr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ab/>
      </w:r>
      <w:r w:rsidR="00210454" w:rsidRPr="00587951">
        <w:rPr>
          <w:rFonts w:hAnsi="Times New Roman" w:ascii="Times New Roman"/>
          <w:sz w:val="24"/>
        </w:rPr>
        <w:t xml:space="preserve">Trgovački sud u Zagrebu po sucu pojedincu </w:t>
      </w:r>
      <w:r w:rsidR="007A7361">
        <w:rPr>
          <w:rFonts w:hAnsi="Times New Roman" w:ascii="Times New Roman"/>
          <w:sz w:val="24"/>
        </w:rPr>
        <w:t>Ljiljani Tomić</w:t>
      </w:r>
      <w:r w:rsidR="00210454" w:rsidRPr="00587951">
        <w:rPr>
          <w:rFonts w:hAnsi="Times New Roman" w:ascii="Times New Roman"/>
          <w:sz w:val="24"/>
        </w:rPr>
        <w:t xml:space="preserve"> kao stečajnom sucu po </w:t>
      </w:r>
      <w:r w:rsidR="00210454">
        <w:rPr>
          <w:rFonts w:hAnsi="Times New Roman" w:ascii="Times New Roman"/>
          <w:sz w:val="24"/>
        </w:rPr>
        <w:t xml:space="preserve">prijedlogu predlagatelja </w:t>
      </w:r>
      <w:r w:rsidR="00480587">
        <w:rPr>
          <w:rFonts w:hAnsi="Times New Roman" w:ascii="Times New Roman"/>
          <w:sz w:val="24"/>
        </w:rPr>
        <w:t xml:space="preserve">REPUBLIKA HRVATSKA, Ministarstvo financija, Porezna uprava, Područni ured Zagreb, </w:t>
      </w:r>
      <w:r w:rsidR="00480587" w:rsidRPr="006E4956">
        <w:rPr>
          <w:rFonts w:hAnsi="Times New Roman" w:ascii="Times New Roman"/>
          <w:sz w:val="24"/>
        </w:rPr>
        <w:t>zastupani po ŽDO u Zagrebu</w:t>
      </w:r>
      <w:r w:rsidR="00210454" w:rsidRPr="006E4956">
        <w:rPr>
          <w:rFonts w:hAnsi="Times New Roman" w:ascii="Times New Roman"/>
          <w:sz w:val="24"/>
        </w:rPr>
        <w:t xml:space="preserve">, radi prijedloga za otvaranje stečajnog postupka nad dužnikom </w:t>
      </w:r>
      <w:r w:rsidR="006E4956" w:rsidRPr="006E4956">
        <w:rPr>
          <w:rFonts w:hAnsi="Times New Roman" w:ascii="Times New Roman"/>
          <w:sz w:val="24"/>
        </w:rPr>
        <w:t>VERMONT d.o.o., OIB: 44810952982, Bernarda Bukasa 35, 10 000 Zagreb</w:t>
      </w:r>
      <w:r w:rsidR="00210454" w:rsidRPr="006E4956">
        <w:rPr>
          <w:rFonts w:hAnsi="Times New Roman" w:ascii="Times New Roman"/>
          <w:sz w:val="24"/>
        </w:rPr>
        <w:t xml:space="preserve">, </w:t>
      </w:r>
      <w:r w:rsidR="006E4956">
        <w:rPr>
          <w:rFonts w:hAnsi="Times New Roman" w:ascii="Times New Roman"/>
          <w:sz w:val="24"/>
          <w:highlight w:val="green"/>
        </w:rPr>
        <w:t>29</w:t>
      </w:r>
      <w:r w:rsidR="00210454" w:rsidRPr="00210454">
        <w:rPr>
          <w:rFonts w:hAnsi="Times New Roman" w:ascii="Times New Roman"/>
          <w:sz w:val="24"/>
          <w:highlight w:val="green"/>
        </w:rPr>
        <w:t>. prosinca 2015.</w:t>
      </w:r>
      <w:r w:rsidR="00480587">
        <w:rPr>
          <w:rFonts w:hAnsi="Times New Roman" w:ascii="Times New Roman"/>
          <w:sz w:val="24"/>
        </w:rPr>
        <w:t xml:space="preserve"> godine, </w:t>
      </w:r>
    </w:p>
    <w:p w:rsidRDefault="00480587" w:rsidP="00210454" w:rsidR="00480587" w:rsidRPr="00587951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</w:p>
    <w:p w:rsidRDefault="0077445F" w:rsidP="009756E4" w:rsidR="000577CF" w:rsidRPr="00F04457">
      <w:pPr>
        <w:ind w:right="-2"/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ab/>
      </w:r>
      <w:r w:rsidR="004029D1" w:rsidRPr="00F04457">
        <w:rPr>
          <w:rFonts w:hAnsi="Times New Roman" w:ascii="Times New Roman"/>
          <w:sz w:val="24"/>
        </w:rPr>
        <w:t>1.</w:t>
      </w:r>
      <w:r w:rsidR="00480587">
        <w:rPr>
          <w:rFonts w:hAnsi="Times New Roman" w:ascii="Times New Roman"/>
          <w:sz w:val="24"/>
        </w:rPr>
        <w:t>/</w:t>
      </w:r>
      <w:r w:rsidR="004029D1" w:rsidRPr="00F04457">
        <w:rPr>
          <w:rFonts w:hAnsi="Times New Roman" w:ascii="Times New Roman"/>
          <w:sz w:val="24"/>
        </w:rPr>
        <w:t xml:space="preserve"> </w:t>
      </w:r>
      <w:r w:rsidR="00F47A0C" w:rsidRPr="00F04457">
        <w:rPr>
          <w:rFonts w:hAnsi="Times New Roman" w:ascii="Times New Roman"/>
          <w:sz w:val="24"/>
        </w:rPr>
        <w:t xml:space="preserve">Nalaže se </w:t>
      </w:r>
      <w:r w:rsidR="00E921E4">
        <w:rPr>
          <w:rFonts w:hAnsi="Times New Roman" w:ascii="Times New Roman"/>
          <w:sz w:val="24"/>
        </w:rPr>
        <w:t xml:space="preserve">vjerovniku </w:t>
      </w:r>
      <w:r w:rsidR="00480587" w:rsidRPr="00480587">
        <w:rPr>
          <w:rFonts w:hAnsi="Times New Roman" w:ascii="Times New Roman"/>
          <w:sz w:val="24"/>
        </w:rPr>
        <w:t>REPUBLIKA HRVATSKA, Ministarstvo financija, Porezna uprava, Područni ured Zagreb, zastupani po ŽDO u Zagrebu</w:t>
      </w:r>
      <w:r w:rsidR="000577CF" w:rsidRPr="00F04457">
        <w:rPr>
          <w:rFonts w:hAnsi="Times New Roman" w:ascii="Times New Roman"/>
          <w:sz w:val="24"/>
        </w:rPr>
        <w:t>:</w:t>
      </w:r>
    </w:p>
    <w:p w:rsidRDefault="003F184B" w:rsidP="0062647D" w:rsidR="000577CF" w:rsidRPr="00F04457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1.1.</w:t>
      </w:r>
      <w:r w:rsidR="0062647D" w:rsidRPr="00F04457">
        <w:rPr>
          <w:rFonts w:hAnsi="Times New Roman" w:ascii="Times New Roman"/>
          <w:sz w:val="24"/>
        </w:rPr>
        <w:t xml:space="preserve"> </w:t>
      </w:r>
      <w:r w:rsidR="000577CF" w:rsidRPr="00F04457">
        <w:rPr>
          <w:rFonts w:hAnsi="Times New Roman" w:ascii="Times New Roman"/>
          <w:sz w:val="24"/>
        </w:rPr>
        <w:t xml:space="preserve">da u roku osam dana plati iznos predujma od 1.000,00 kn (tisuću kuna) u Fond za namirenje troškova stečajnog postupka, </w:t>
      </w:r>
      <w:r w:rsidR="0062647D" w:rsidRPr="00F04457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210454">
        <w:rPr>
          <w:rFonts w:hAnsi="Times New Roman" w:ascii="Times New Roman"/>
          <w:sz w:val="24"/>
        </w:rPr>
        <w:t>2001-</w:t>
      </w:r>
      <w:r w:rsidR="006E4956">
        <w:rPr>
          <w:rFonts w:hAnsi="Times New Roman" w:ascii="Times New Roman"/>
          <w:sz w:val="24"/>
        </w:rPr>
        <w:t>3379</w:t>
      </w:r>
      <w:r w:rsidR="00480587">
        <w:rPr>
          <w:rFonts w:hAnsi="Times New Roman" w:ascii="Times New Roman"/>
          <w:sz w:val="24"/>
        </w:rPr>
        <w:t>15</w:t>
      </w:r>
      <w:r w:rsidR="000577CF" w:rsidRPr="00F04457">
        <w:rPr>
          <w:rFonts w:hAnsi="Times New Roman" w:ascii="Times New Roman"/>
          <w:sz w:val="24"/>
        </w:rPr>
        <w:t xml:space="preserve">, </w:t>
      </w:r>
    </w:p>
    <w:p w:rsidRDefault="003F184B" w:rsidP="0062647D" w:rsidR="0062647D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1.2.</w:t>
      </w:r>
      <w:r w:rsidR="0062647D" w:rsidRPr="00F04457">
        <w:rPr>
          <w:rFonts w:hAnsi="Times New Roman" w:ascii="Times New Roman"/>
          <w:sz w:val="24"/>
        </w:rPr>
        <w:t xml:space="preserve"> </w:t>
      </w:r>
      <w:r w:rsidR="000577CF" w:rsidRPr="00F04457">
        <w:rPr>
          <w:rFonts w:hAnsi="Times New Roman" w:ascii="Times New Roman"/>
          <w:sz w:val="24"/>
        </w:rPr>
        <w:t>da u roku osam dana pl</w:t>
      </w:r>
      <w:r w:rsidR="002C2BF6">
        <w:rPr>
          <w:rFonts w:hAnsi="Times New Roman" w:ascii="Times New Roman"/>
          <w:sz w:val="24"/>
        </w:rPr>
        <w:t>ati dodatni iznos predujma od 15</w:t>
      </w:r>
      <w:r w:rsidR="000577CF" w:rsidRPr="00F04457">
        <w:rPr>
          <w:rFonts w:hAnsi="Times New Roman" w:ascii="Times New Roman"/>
          <w:sz w:val="24"/>
        </w:rPr>
        <w:t>.000,00 kn</w:t>
      </w:r>
      <w:r w:rsidR="0062647D" w:rsidRPr="00F04457">
        <w:rPr>
          <w:rFonts w:hAnsi="Times New Roman" w:ascii="Times New Roman"/>
          <w:sz w:val="24"/>
        </w:rPr>
        <w:t xml:space="preserve"> (</w:t>
      </w:r>
      <w:r w:rsidR="002C2BF6">
        <w:rPr>
          <w:rFonts w:hAnsi="Times New Roman" w:ascii="Times New Roman"/>
          <w:sz w:val="24"/>
        </w:rPr>
        <w:t xml:space="preserve">petnaest </w:t>
      </w:r>
      <w:r w:rsidR="0062647D" w:rsidRPr="00F04457">
        <w:rPr>
          <w:rFonts w:hAnsi="Times New Roman" w:ascii="Times New Roman"/>
          <w:sz w:val="24"/>
        </w:rPr>
        <w:t>tisuća kuna)</w:t>
      </w:r>
      <w:r w:rsidR="000577CF" w:rsidRPr="00F04457">
        <w:rPr>
          <w:rFonts w:hAnsi="Times New Roman" w:ascii="Times New Roman"/>
          <w:sz w:val="24"/>
        </w:rPr>
        <w:t xml:space="preserve">, </w:t>
      </w:r>
      <w:r w:rsidR="0062647D" w:rsidRPr="00F04457">
        <w:rPr>
          <w:rFonts w:hAnsi="Times New Roman" w:ascii="Times New Roman"/>
          <w:sz w:val="24"/>
          <w:lang w:val="pl-PL"/>
        </w:rPr>
        <w:t>na sudski depozit ovog suda broj IBAN: HR9223900011300000460 otvoren kod Hrvatske poštanske banke d. d., Zagreb, pozivom na broj 05</w:t>
      </w:r>
      <w:r w:rsidR="00210454">
        <w:rPr>
          <w:rFonts w:hAnsi="Times New Roman" w:ascii="Times New Roman"/>
          <w:sz w:val="24"/>
          <w:lang w:val="pl-PL"/>
        </w:rPr>
        <w:t>-</w:t>
      </w:r>
      <w:r w:rsidR="006E4956">
        <w:rPr>
          <w:rFonts w:hAnsi="Times New Roman" w:ascii="Times New Roman"/>
          <w:sz w:val="24"/>
          <w:lang w:val="pl-PL"/>
        </w:rPr>
        <w:t>3379</w:t>
      </w:r>
      <w:r w:rsidR="00480587">
        <w:rPr>
          <w:rFonts w:hAnsi="Times New Roman" w:ascii="Times New Roman"/>
          <w:sz w:val="24"/>
          <w:lang w:val="pl-PL"/>
        </w:rPr>
        <w:t>15</w:t>
      </w:r>
      <w:r w:rsidR="00210454">
        <w:rPr>
          <w:rFonts w:hAnsi="Times New Roman" w:ascii="Times New Roman"/>
          <w:sz w:val="24"/>
          <w:lang w:val="pl-PL"/>
        </w:rPr>
        <w:t>.</w:t>
      </w:r>
      <w:r w:rsidR="004029D1" w:rsidRPr="00F04457">
        <w:rPr>
          <w:rFonts w:hAnsi="Times New Roman" w:ascii="Times New Roman"/>
          <w:sz w:val="24"/>
        </w:rPr>
        <w:t xml:space="preserve"> </w:t>
      </w:r>
    </w:p>
    <w:p w:rsidRDefault="00CA79B9" w:rsidP="0062647D" w:rsidR="00CA79B9" w:rsidRPr="00F04457">
      <w:pPr>
        <w:ind w:firstLine="708" w:right="-2"/>
        <w:jc w:val="both"/>
        <w:rPr>
          <w:rFonts w:hAnsi="Times New Roman" w:ascii="Times New Roman"/>
          <w:sz w:val="24"/>
        </w:rPr>
      </w:pPr>
    </w:p>
    <w:p w:rsidRDefault="0062647D" w:rsidP="00480587" w:rsidR="004029D1" w:rsidRPr="00F04457">
      <w:pPr>
        <w:ind w:firstLine="708" w:right="-2"/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2.</w:t>
      </w:r>
      <w:r w:rsidR="00480587">
        <w:rPr>
          <w:rFonts w:hAnsi="Times New Roman" w:ascii="Times New Roman"/>
          <w:sz w:val="24"/>
        </w:rPr>
        <w:t>/</w:t>
      </w:r>
      <w:r w:rsidRPr="00F04457">
        <w:rPr>
          <w:rFonts w:hAnsi="Times New Roman" w:ascii="Times New Roman"/>
          <w:sz w:val="24"/>
        </w:rPr>
        <w:t xml:space="preserve"> </w:t>
      </w:r>
      <w:r w:rsidR="004029D1" w:rsidRPr="00F04457">
        <w:rPr>
          <w:rFonts w:hAnsi="Times New Roman" w:ascii="Times New Roman"/>
          <w:sz w:val="24"/>
        </w:rPr>
        <w:t xml:space="preserve">Ukoliko </w:t>
      </w:r>
      <w:r w:rsidR="00480587">
        <w:rPr>
          <w:rFonts w:hAnsi="Times New Roman" w:ascii="Times New Roman"/>
          <w:sz w:val="24"/>
        </w:rPr>
        <w:t>vjerovnik</w:t>
      </w:r>
      <w:r w:rsidR="004029D1" w:rsidRPr="00F04457">
        <w:rPr>
          <w:rFonts w:hAnsi="Times New Roman" w:ascii="Times New Roman"/>
          <w:sz w:val="24"/>
        </w:rPr>
        <w:t xml:space="preserve"> ne plati predujam iz točke 1. ove izreke u roku od osam dana, </w:t>
      </w:r>
      <w:r w:rsidR="002C2BF6">
        <w:rPr>
          <w:rFonts w:hAnsi="Times New Roman" w:ascii="Times New Roman"/>
          <w:sz w:val="24"/>
        </w:rPr>
        <w:t>sud će prijedlog odbaciti.</w:t>
      </w:r>
    </w:p>
    <w:p w:rsidRDefault="00CA79B9" w:rsidP="0077445F" w:rsidR="00CA79B9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</w:p>
    <w:p w:rsidRDefault="0077445F" w:rsidP="00587951" w:rsidR="00D037C6">
      <w:pPr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ab/>
      </w:r>
      <w:r w:rsidR="002C2BF6">
        <w:rPr>
          <w:rFonts w:hAnsi="Times New Roman" w:ascii="Times New Roman"/>
          <w:sz w:val="24"/>
        </w:rPr>
        <w:t xml:space="preserve">Podneskom od </w:t>
      </w:r>
      <w:r w:rsidR="006E4956">
        <w:rPr>
          <w:rFonts w:hAnsi="Times New Roman" w:ascii="Times New Roman"/>
          <w:sz w:val="24"/>
        </w:rPr>
        <w:t>09</w:t>
      </w:r>
      <w:r w:rsidR="00480587">
        <w:rPr>
          <w:rFonts w:hAnsi="Times New Roman" w:ascii="Times New Roman"/>
          <w:sz w:val="24"/>
        </w:rPr>
        <w:t>. prosinca</w:t>
      </w:r>
      <w:r w:rsidR="00210454">
        <w:rPr>
          <w:rFonts w:hAnsi="Times New Roman" w:ascii="Times New Roman"/>
          <w:sz w:val="24"/>
        </w:rPr>
        <w:t xml:space="preserve"> 2015.</w:t>
      </w:r>
      <w:r w:rsidR="00480587">
        <w:rPr>
          <w:rFonts w:hAnsi="Times New Roman" w:ascii="Times New Roman"/>
          <w:sz w:val="24"/>
        </w:rPr>
        <w:t xml:space="preserve"> godine</w:t>
      </w:r>
      <w:r w:rsidR="00210454">
        <w:rPr>
          <w:rFonts w:hAnsi="Times New Roman" w:ascii="Times New Roman"/>
          <w:sz w:val="24"/>
        </w:rPr>
        <w:t xml:space="preserve"> </w:t>
      </w:r>
      <w:r w:rsidR="002C2BF6">
        <w:rPr>
          <w:rFonts w:hAnsi="Times New Roman" w:ascii="Times New Roman"/>
          <w:sz w:val="24"/>
        </w:rPr>
        <w:t xml:space="preserve">predlagatelj </w:t>
      </w:r>
      <w:r w:rsidR="00480587">
        <w:rPr>
          <w:rFonts w:hAnsi="Times New Roman" w:ascii="Times New Roman"/>
          <w:sz w:val="24"/>
        </w:rPr>
        <w:t>REPUBLIKA HRVATSKA, Ministarstvo financija, Porezna uprava, Područni ured Zagreb, zastupani po ŽDO u Zagrebu</w:t>
      </w:r>
      <w:r w:rsidR="00210454">
        <w:rPr>
          <w:rFonts w:hAnsi="Times New Roman" w:ascii="Times New Roman"/>
          <w:sz w:val="24"/>
        </w:rPr>
        <w:t xml:space="preserve">, </w:t>
      </w:r>
      <w:r w:rsidR="002C2BF6">
        <w:rPr>
          <w:rFonts w:hAnsi="Times New Roman" w:ascii="Times New Roman"/>
          <w:sz w:val="24"/>
        </w:rPr>
        <w:t>podnio</w:t>
      </w:r>
      <w:r w:rsidR="00210454">
        <w:rPr>
          <w:rFonts w:hAnsi="Times New Roman" w:ascii="Times New Roman"/>
          <w:sz w:val="24"/>
        </w:rPr>
        <w:t xml:space="preserve"> </w:t>
      </w:r>
      <w:r w:rsidR="00587951" w:rsidRPr="00F04457">
        <w:rPr>
          <w:rFonts w:hAnsi="Times New Roman" w:ascii="Times New Roman"/>
          <w:sz w:val="24"/>
        </w:rPr>
        <w:t xml:space="preserve">je </w:t>
      </w:r>
      <w:r w:rsidR="00AE6C23" w:rsidRPr="00F04457">
        <w:rPr>
          <w:rFonts w:hAnsi="Times New Roman" w:ascii="Times New Roman"/>
          <w:sz w:val="24"/>
        </w:rPr>
        <w:t xml:space="preserve">prijedlog za </w:t>
      </w:r>
      <w:r w:rsidR="002C2BF6">
        <w:rPr>
          <w:rFonts w:hAnsi="Times New Roman" w:ascii="Times New Roman"/>
          <w:sz w:val="24"/>
        </w:rPr>
        <w:t>otvaranje</w:t>
      </w:r>
      <w:r w:rsidR="00587951" w:rsidRPr="00F04457">
        <w:rPr>
          <w:rFonts w:hAnsi="Times New Roman" w:ascii="Times New Roman"/>
          <w:sz w:val="24"/>
        </w:rPr>
        <w:t xml:space="preserve"> stečajnog postupka nad g</w:t>
      </w:r>
      <w:r w:rsidR="000577CF" w:rsidRPr="00F04457">
        <w:rPr>
          <w:rFonts w:hAnsi="Times New Roman" w:ascii="Times New Roman"/>
          <w:sz w:val="24"/>
        </w:rPr>
        <w:t>ore navedenom pravnom osobom.</w:t>
      </w:r>
    </w:p>
    <w:p w:rsidRDefault="002C2BF6" w:rsidP="000577CF" w:rsidR="002C2BF6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U svom prijedlogu predlagatelj navodi da postoje stečajni razlozi, te da su se stekli uvjeti za otvaranje stečajnog postupka.</w:t>
      </w:r>
    </w:p>
    <w:p w:rsidRDefault="002C2BF6" w:rsidP="000577CF" w:rsidR="002C2BF6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S</w:t>
      </w:r>
      <w:r w:rsidR="000E6DFC">
        <w:rPr>
          <w:rFonts w:hAnsi="Times New Roman" w:ascii="Times New Roman"/>
          <w:sz w:val="24"/>
        </w:rPr>
        <w:t>t</w:t>
      </w:r>
      <w:r>
        <w:rPr>
          <w:rFonts w:hAnsi="Times New Roman" w:ascii="Times New Roman"/>
          <w:sz w:val="24"/>
        </w:rPr>
        <w:t>oga je predlagatelja valjalo pozvati na plaćanje minimalnog iznosa za pokriće troškova stečajnog postupka u smislu odredbe čl. 114</w:t>
      </w:r>
      <w:r w:rsidR="00480587">
        <w:rPr>
          <w:rFonts w:hAnsi="Times New Roman" w:ascii="Times New Roman"/>
          <w:sz w:val="24"/>
        </w:rPr>
        <w:t>.</w:t>
      </w:r>
      <w:r>
        <w:rPr>
          <w:rFonts w:hAnsi="Times New Roman" w:ascii="Times New Roman"/>
          <w:sz w:val="24"/>
        </w:rPr>
        <w:t xml:space="preserve"> st. </w:t>
      </w:r>
      <w:r w:rsidR="00E921E4">
        <w:rPr>
          <w:rFonts w:hAnsi="Times New Roman" w:ascii="Times New Roman"/>
          <w:sz w:val="24"/>
        </w:rPr>
        <w:t>1</w:t>
      </w:r>
      <w:r w:rsidR="00480587">
        <w:rPr>
          <w:rFonts w:hAnsi="Times New Roman" w:ascii="Times New Roman"/>
          <w:sz w:val="24"/>
        </w:rPr>
        <w:t>. Stečajnog Z</w:t>
      </w:r>
      <w:r>
        <w:rPr>
          <w:rFonts w:hAnsi="Times New Roman" w:ascii="Times New Roman"/>
          <w:sz w:val="24"/>
        </w:rPr>
        <w:t>akona.</w:t>
      </w:r>
    </w:p>
    <w:p w:rsidRDefault="008C6827" w:rsidP="002C2BF6" w:rsidR="008C6827" w:rsidRPr="00F04457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F04457">
        <w:rPr>
          <w:rFonts w:hAnsi="Times New Roman" w:ascii="Times New Roman"/>
          <w:sz w:val="24"/>
        </w:rPr>
        <w:t xml:space="preserve">Zatraženi iznos predujma odnosi se na nužne troškove vođenja prethodnog i stečajnog postupka, a odnosi se na troškove </w:t>
      </w:r>
      <w:r w:rsidRPr="00F04457">
        <w:rPr>
          <w:rFonts w:hAnsi="Times New Roman" w:ascii="Times New Roman"/>
          <w:sz w:val="24"/>
          <w:lang w:val="pl-PL"/>
        </w:rPr>
        <w:t xml:space="preserve">nagrade privremenom stečajnom upravitelju, materijalne i dr. troškove vezane uz Nalaz i mišljenje privremenog stečajnog upravitelja, kao i troškove pristojbe na izdavanje potvrda potrebnih za </w:t>
      </w:r>
      <w:r w:rsidR="002C2BF6">
        <w:rPr>
          <w:rFonts w:hAnsi="Times New Roman" w:ascii="Times New Roman"/>
          <w:sz w:val="24"/>
          <w:lang w:val="pl-PL"/>
        </w:rPr>
        <w:t>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0577CF" w:rsidP="000577CF" w:rsidR="000577CF">
      <w:pPr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lastRenderedPageBreak/>
        <w:tab/>
        <w:t>Ukoliko odgovorne osobe dužnika ne plate predujam u propisanom roku,</w:t>
      </w:r>
      <w:r w:rsidR="00193122">
        <w:rPr>
          <w:rFonts w:hAnsi="Times New Roman" w:ascii="Times New Roman"/>
          <w:sz w:val="24"/>
        </w:rPr>
        <w:t xml:space="preserve"> sud će prijedlog odbaciti kao nedopušten, a u odnosu na zakonsku obvezu odgovornih osoba dužnika na podnošenje prijedloga za otvaranje stečajnog postupka, smatrat će se da prijedlog za otvaranje stečajnog postupka nije podnesen u propisanom roku.</w:t>
      </w:r>
    </w:p>
    <w:p w:rsidRDefault="00CA79B9" w:rsidP="000577CF" w:rsidR="00CA79B9" w:rsidRPr="00F04457">
      <w:pPr>
        <w:jc w:val="both"/>
        <w:rPr>
          <w:rFonts w:hAnsi="Times New Roman" w:ascii="Times New Roman"/>
          <w:sz w:val="24"/>
        </w:rPr>
      </w:pPr>
    </w:p>
    <w:p w:rsidRDefault="00480587" w:rsidP="0077445F" w:rsidR="00480587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 xml:space="preserve">Zagreb, </w:t>
      </w:r>
      <w:r w:rsidR="006E4956">
        <w:rPr>
          <w:rFonts w:hAnsi="Times New Roman" w:ascii="Times New Roman"/>
          <w:sz w:val="24"/>
          <w:highlight w:val="green"/>
        </w:rPr>
        <w:t>29</w:t>
      </w:r>
      <w:r w:rsidR="0016426C" w:rsidRPr="00B23761">
        <w:rPr>
          <w:rFonts w:hAnsi="Times New Roman" w:ascii="Times New Roman"/>
          <w:sz w:val="24"/>
          <w:highlight w:val="green"/>
        </w:rPr>
        <w:t>. prosinca</w:t>
      </w:r>
      <w:r w:rsidR="005D04AC" w:rsidRPr="00B23761">
        <w:rPr>
          <w:rFonts w:hAnsi="Times New Roman" w:ascii="Times New Roman"/>
          <w:sz w:val="24"/>
          <w:highlight w:val="green"/>
        </w:rPr>
        <w:t xml:space="preserve"> 2015.</w:t>
      </w:r>
      <w:r w:rsidR="00480587">
        <w:rPr>
          <w:rFonts w:hAnsi="Times New Roman" w:ascii="Times New Roman"/>
          <w:sz w:val="24"/>
        </w:rPr>
        <w:t xml:space="preserve"> godine</w:t>
      </w:r>
    </w:p>
    <w:p w:rsidRDefault="0077445F" w:rsidP="0077445F" w:rsidR="0077445F">
      <w:pPr>
        <w:jc w:val="center"/>
        <w:rPr>
          <w:rFonts w:hAnsi="Times New Roman" w:ascii="Times New Roman"/>
          <w:sz w:val="24"/>
        </w:rPr>
      </w:pPr>
    </w:p>
    <w:p w:rsidRDefault="00CA79B9" w:rsidP="0077445F" w:rsidR="00CA79B9">
      <w:pPr>
        <w:jc w:val="center"/>
        <w:rPr>
          <w:rFonts w:hAnsi="Times New Roman" w:ascii="Times New Roman"/>
          <w:sz w:val="24"/>
        </w:rPr>
      </w:pPr>
    </w:p>
    <w:p w:rsidRDefault="00CA79B9" w:rsidP="0077445F" w:rsidR="00CA79B9" w:rsidRPr="00F04457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jc w:val="both"/>
        <w:rPr>
          <w:rFonts w:hAnsi="Times New Roman" w:ascii="Times New Roman"/>
          <w:sz w:val="24"/>
          <w:lang w:val="pl-PL"/>
        </w:rPr>
      </w:pP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 w:rsidRPr="00F04457">
      <w:pPr>
        <w:jc w:val="both"/>
        <w:rPr>
          <w:rFonts w:hAnsi="Times New Roman" w:ascii="Times New Roman"/>
          <w:sz w:val="24"/>
          <w:lang w:val="pl-PL"/>
        </w:rPr>
      </w:pP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="00480587">
        <w:rPr>
          <w:rFonts w:hAnsi="Times New Roman" w:ascii="Times New Roman"/>
          <w:sz w:val="24"/>
          <w:lang w:val="pl-PL"/>
        </w:rPr>
        <w:t>Ljiljana Tomić</w:t>
      </w:r>
      <w:r w:rsidR="002A7A70">
        <w:rPr>
          <w:rFonts w:hAnsi="Times New Roman" w:ascii="Times New Roman"/>
          <w:sz w:val="24"/>
          <w:lang w:val="pl-PL"/>
        </w:rPr>
        <w:t>, v.r.</w:t>
      </w:r>
      <w:r w:rsidR="00480587">
        <w:rPr>
          <w:rFonts w:hAnsi="Times New Roman" w:ascii="Times New Roman"/>
          <w:sz w:val="24"/>
          <w:lang w:val="pl-PL"/>
        </w:rPr>
        <w:t xml:space="preserve"> </w:t>
      </w:r>
      <w:r w:rsidRPr="00F04457">
        <w:rPr>
          <w:rFonts w:hAnsi="Times New Roman" w:ascii="Times New Roman"/>
          <w:sz w:val="24"/>
          <w:lang w:val="pl-PL"/>
        </w:rPr>
        <w:t xml:space="preserve"> </w:t>
      </w:r>
    </w:p>
    <w:p w:rsidRDefault="00480587" w:rsidP="0077445F" w:rsidR="00480587">
      <w:pPr>
        <w:rPr>
          <w:rFonts w:hAnsi="Times New Roman" w:ascii="Times New Roman"/>
          <w:sz w:val="24"/>
        </w:rPr>
      </w:pPr>
    </w:p>
    <w:p w:rsidRDefault="00CA79B9" w:rsidP="0077445F" w:rsidR="00CA79B9">
      <w:pPr>
        <w:rPr>
          <w:rFonts w:hAnsi="Times New Roman" w:ascii="Times New Roman"/>
          <w:sz w:val="24"/>
        </w:rPr>
      </w:pPr>
    </w:p>
    <w:p w:rsidRDefault="00CA79B9" w:rsidP="0077445F" w:rsidR="00CA79B9">
      <w:pPr>
        <w:rPr>
          <w:rFonts w:hAnsi="Times New Roman" w:ascii="Times New Roman"/>
          <w:sz w:val="24"/>
        </w:rPr>
      </w:pPr>
    </w:p>
    <w:p w:rsidRDefault="0077445F" w:rsidP="0077445F" w:rsidR="0077445F" w:rsidRPr="00EB5F53">
      <w:pPr>
        <w:rPr>
          <w:rFonts w:hAnsi="Times New Roman" w:ascii="Times New Roman"/>
          <w:sz w:val="24"/>
        </w:rPr>
      </w:pPr>
      <w:r w:rsidRPr="00EB5F53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F04457">
      <w:pPr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>
      <w:pPr>
        <w:jc w:val="both"/>
        <w:rPr>
          <w:rFonts w:hAnsi="Times New Roman" w:ascii="Times New Roman"/>
          <w:sz w:val="24"/>
        </w:rPr>
      </w:pPr>
    </w:p>
    <w:p w:rsidRDefault="00CA79B9" w:rsidP="0077445F" w:rsidR="00CA79B9">
      <w:pPr>
        <w:jc w:val="both"/>
        <w:rPr>
          <w:rFonts w:hAnsi="Times New Roman" w:ascii="Times New Roman"/>
          <w:sz w:val="24"/>
        </w:rPr>
      </w:pPr>
    </w:p>
    <w:p w:rsidRDefault="00CA79B9" w:rsidP="0077445F" w:rsidR="00CA79B9">
      <w:pPr>
        <w:jc w:val="both"/>
        <w:rPr>
          <w:rFonts w:hAnsi="Times New Roman" w:ascii="Times New Roman"/>
          <w:sz w:val="24"/>
        </w:rPr>
      </w:pPr>
    </w:p>
    <w:p w:rsidRDefault="00CA79B9" w:rsidP="0077445F" w:rsidR="00CA79B9">
      <w:pPr>
        <w:jc w:val="both"/>
        <w:rPr>
          <w:rFonts w:hAnsi="Times New Roman" w:ascii="Times New Roman"/>
          <w:sz w:val="24"/>
        </w:rPr>
      </w:pPr>
    </w:p>
    <w:p w:rsidRDefault="00CA79B9" w:rsidP="0077445F" w:rsidR="00CA79B9">
      <w:pPr>
        <w:jc w:val="both"/>
        <w:rPr>
          <w:rFonts w:hAnsi="Times New Roman" w:ascii="Times New Roman"/>
          <w:sz w:val="24"/>
        </w:rPr>
      </w:pPr>
    </w:p>
    <w:p w:rsidRDefault="00CA79B9" w:rsidP="0077445F" w:rsidR="00CA79B9" w:rsidRPr="00F04457">
      <w:pPr>
        <w:jc w:val="both"/>
        <w:rPr>
          <w:rFonts w:hAnsi="Times New Roman" w:ascii="Times New Roman"/>
          <w:sz w:val="24"/>
        </w:rPr>
      </w:pPr>
    </w:p>
    <w:p w:rsidRDefault="00480587" w:rsidP="0077445F" w:rsidR="00480587">
      <w:pPr>
        <w:jc w:val="both"/>
        <w:rPr>
          <w:rFonts w:hAnsi="Times New Roman" w:ascii="Times New Roman"/>
          <w:sz w:val="24"/>
        </w:rPr>
      </w:pPr>
    </w:p>
    <w:p w:rsidRDefault="00480587" w:rsidP="0077445F" w:rsidR="00480587">
      <w:pPr>
        <w:jc w:val="both"/>
        <w:rPr>
          <w:rFonts w:hAnsi="Times New Roman" w:ascii="Times New Roman"/>
          <w:sz w:val="24"/>
        </w:rPr>
      </w:pPr>
    </w:p>
    <w:p w:rsidRDefault="002A7A70" w:rsidP="00111BF6" w:rsidR="002A7A70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2A7A70" w:rsidP="00111BF6" w:rsidR="002A7A70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77445F" w:rsidP="0077445F" w:rsidR="0077445F" w:rsidRPr="00F04457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rPr>
          <w:rFonts w:hAnsi="Times New Roman" w:ascii="Times New Roman"/>
          <w:sz w:val="24"/>
        </w:rPr>
      </w:pPr>
    </w:p>
    <w:p w:rsidRDefault="00BC5661" w:rsidR="00BC5661" w:rsidRPr="00F04457">
      <w:pPr>
        <w:rPr>
          <w:rFonts w:hAnsi="Times New Roman" w:ascii="Times New Roman"/>
          <w:sz w:val="24"/>
        </w:rPr>
      </w:pPr>
    </w:p>
    <w:sectPr w:rsidSect="009756E4" w:rsidR="00BC5661" w:rsidRPr="00F04457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2B20" w:rsidR="00DF2B20">
      <w:r>
        <w:separator/>
      </w:r>
    </w:p>
  </w:endnote>
  <w:endnote w:id="0" w:type="continuationSeparator">
    <w:p w:rsidRDefault="00DF2B20" w:rsidR="00DF2B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2B20" w:rsidR="00DF2B20">
      <w:r>
        <w:separator/>
      </w:r>
    </w:p>
  </w:footnote>
  <w:footnote w:id="0" w:type="continuationSeparator">
    <w:p w:rsidRDefault="00DF2B20" w:rsidR="00DF2B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75115687"/>
      <w:docPartObj>
        <w:docPartGallery w:val="Page Numbers (Top of Page)"/>
        <w:docPartUnique/>
      </w:docPartObj>
    </w:sdtPr>
    <w:sdtEndPr/>
    <w:sdtContent>
      <w:p w:rsidRDefault="00480587" w:rsidP="00480587" w:rsidR="00480587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7A70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rPr>
            <w:rFonts w:hAnsi="Times New Roman" w:ascii="Times New Roman"/>
            <w:sz w:val="24"/>
          </w:rPr>
          <w:t>52.</w:t>
        </w:r>
        <w:r w:rsidRPr="00F04457">
          <w:rPr>
            <w:rFonts w:hAnsi="Times New Roman" w:ascii="Times New Roman"/>
            <w:sz w:val="24"/>
          </w:rPr>
          <w:t xml:space="preserve"> St-</w:t>
        </w:r>
        <w:r w:rsidR="006E4956">
          <w:rPr>
            <w:rFonts w:hAnsi="Times New Roman" w:ascii="Times New Roman"/>
            <w:sz w:val="24"/>
          </w:rPr>
          <w:t>3379</w:t>
        </w:r>
        <w:r>
          <w:rPr>
            <w:rFonts w:hAnsi="Times New Roman" w:ascii="Times New Roman"/>
            <w:sz w:val="24"/>
          </w:rPr>
          <w:t>/15-8</w:t>
        </w:r>
      </w:p>
    </w:sdtContent>
  </w:sdt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696A"/>
    <w:rsid w:val="000577CF"/>
    <w:rsid w:val="000E6DFC"/>
    <w:rsid w:val="0010590D"/>
    <w:rsid w:val="00106428"/>
    <w:rsid w:val="00124FFE"/>
    <w:rsid w:val="0013572B"/>
    <w:rsid w:val="0016426C"/>
    <w:rsid w:val="0016548D"/>
    <w:rsid w:val="00172A94"/>
    <w:rsid w:val="00193122"/>
    <w:rsid w:val="00210454"/>
    <w:rsid w:val="002A7A70"/>
    <w:rsid w:val="002C2BF6"/>
    <w:rsid w:val="003A3C01"/>
    <w:rsid w:val="003D5BF1"/>
    <w:rsid w:val="003F184B"/>
    <w:rsid w:val="00400EEF"/>
    <w:rsid w:val="004029D1"/>
    <w:rsid w:val="00457BC2"/>
    <w:rsid w:val="00480587"/>
    <w:rsid w:val="0051634A"/>
    <w:rsid w:val="0053046C"/>
    <w:rsid w:val="00543ED3"/>
    <w:rsid w:val="00587951"/>
    <w:rsid w:val="005D04AC"/>
    <w:rsid w:val="0062647D"/>
    <w:rsid w:val="006341D0"/>
    <w:rsid w:val="006949AE"/>
    <w:rsid w:val="006E4956"/>
    <w:rsid w:val="00753348"/>
    <w:rsid w:val="0077445F"/>
    <w:rsid w:val="007A7361"/>
    <w:rsid w:val="008539D3"/>
    <w:rsid w:val="008C6827"/>
    <w:rsid w:val="008D14CD"/>
    <w:rsid w:val="00966A94"/>
    <w:rsid w:val="009756E4"/>
    <w:rsid w:val="00AC20A6"/>
    <w:rsid w:val="00AC3274"/>
    <w:rsid w:val="00AE6C23"/>
    <w:rsid w:val="00AF1E61"/>
    <w:rsid w:val="00B23761"/>
    <w:rsid w:val="00B25009"/>
    <w:rsid w:val="00B26523"/>
    <w:rsid w:val="00B502BA"/>
    <w:rsid w:val="00BC5661"/>
    <w:rsid w:val="00C01819"/>
    <w:rsid w:val="00C331EF"/>
    <w:rsid w:val="00C83F31"/>
    <w:rsid w:val="00C94946"/>
    <w:rsid w:val="00CA79B9"/>
    <w:rsid w:val="00D037C6"/>
    <w:rsid w:val="00D70B59"/>
    <w:rsid w:val="00DB3CA9"/>
    <w:rsid w:val="00DF07E5"/>
    <w:rsid w:val="00DF2B20"/>
    <w:rsid w:val="00E56FCB"/>
    <w:rsid w:val="00E921E4"/>
    <w:rsid w:val="00EB5A5F"/>
    <w:rsid w:val="00EB5F53"/>
    <w:rsid w:val="00EF0340"/>
    <w:rsid w:val="00F01F9F"/>
    <w:rsid w:val="00F04457"/>
    <w:rsid w:val="00F47A0C"/>
    <w:rsid w:val="00F90D0C"/>
    <w:rsid w:val="00FC1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80587"/>
    <w:rPr>
      <w:rFonts w:hAnsi="Verdana" w:ascii="Verdana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7A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7A7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7A70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7A7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7A7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2A7A70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80587"/>
    <w:rPr>
      <w:rFonts w:ascii="Verdana" w:hAnsi="Verdana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7A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7A7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7A70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7A7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7A7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2A7A70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3379</izvorni_sadrzaj>
    <derivirana_varijabla naziv="DomainObject.Predmet.Broj_1">3379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St-3379/2015</izvorni_sadrzaj>
    <derivirana_varijabla naziv="DomainObject.Predmet.OznakaBroj_1">St-3379/2015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VERMONT d.o.o.</izvorni_sadrzaj>
    <derivirana_varijabla naziv="DomainObject.Predmet.ProtustrankaFormated_1">  VERMONT d.o.o.</derivirana_varijabla>
  </DomainObject.Predmet.ProtustrankaFormated>
  <DomainObject.Predmet.ProtustrankaFormatedOIB>
    <izvorni_sadrzaj>  VERMONT d.o.o., OIB 44810952982</izvorni_sadrzaj>
    <derivirana_varijabla naziv="DomainObject.Predmet.ProtustrankaFormatedOIB_1">  VERMONT d.o.o., OIB 44810952982</derivirana_varijabla>
  </DomainObject.Predmet.ProtustrankaFormatedOIB>
  <DomainObject.Predmet.ProtustrankaFormatedWithAdress>
    <izvorni_sadrzaj> VERMONT d.o.o., Bernarda Vukasa 35, 10000 Zagreb</izvorni_sadrzaj>
    <derivirana_varijabla naziv="DomainObject.Predmet.ProtustrankaFormatedWithAdress_1"> VERMONT d.o.o., Bernarda Vukasa 35, 10000 Zagreb</derivirana_varijabla>
  </DomainObject.Predmet.ProtustrankaFormatedWithAdress>
  <DomainObject.Predmet.ProtustrankaFormatedWithAdressOIB>
    <izvorni_sadrzaj> VERMONT d.o.o., OIB 44810952982, Bernarda Vukasa 35, 10000 Zagreb</izvorni_sadrzaj>
    <derivirana_varijabla naziv="DomainObject.Predmet.ProtustrankaFormatedWithAdressOIB_1"> VERMONT d.o.o., OIB 44810952982, Bernarda Vukasa 35, 10000 Zagreb</derivirana_varijabla>
  </DomainObject.Predmet.ProtustrankaFormatedWithAdressOIB>
  <DomainObject.Predmet.ProtustrankaWithAdress>
    <izvorni_sadrzaj>VERMONT d.o.o. Bernarda Vukasa 35, 10000 Zagreb</izvorni_sadrzaj>
    <derivirana_varijabla naziv="DomainObject.Predmet.ProtustrankaWithAdress_1">VERMONT d.o.o. Bernarda Vukasa 35, 10000 Zagreb</derivirana_varijabla>
  </DomainObject.Predmet.ProtustrankaWithAdress>
  <DomainObject.Predmet.ProtustrankaWithAdressOIB>
    <izvorni_sadrzaj>VERMONT d.o.o., OIB 44810952982, Bernarda Vukasa 35, 10000 Zagreb</izvorni_sadrzaj>
    <derivirana_varijabla naziv="DomainObject.Predmet.ProtustrankaWithAdressOIB_1">VERMONT d.o.o., OIB 44810952982, Bernarda Vukasa 35, 10000 Zagreb</derivirana_varijabla>
  </DomainObject.Predmet.ProtustrankaWithAdressOIB>
  <DomainObject.Predmet.ProtustrankaNazivFormated>
    <izvorni_sadrzaj>VERMONT d.o.o.</izvorni_sadrzaj>
    <derivirana_varijabla naziv="DomainObject.Predmet.ProtustrankaNazivFormated_1">VERMONT d.o.o.</derivirana_varijabla>
  </DomainObject.Predmet.ProtustrankaNazivFormated>
  <DomainObject.Predmet.ProtustrankaNazivFormatedOIB>
    <izvorni_sadrzaj>VERMONT d.o.o., OIB 44810952982</izvorni_sadrzaj>
    <derivirana_varijabla naziv="DomainObject.Predmet.ProtustrankaNazivFormatedOIB_1">VERMONT d.o.o., OIB 44810952982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VERMONT d.o.o.</item>
    </izvorni_sadrzaj>
    <derivirana_varijabla naziv="DomainObject.Predmet.ProtuStrankaListFormated_1">
      <item>VERMONT d.o.o.</item>
    </derivirana_varijabla>
  </DomainObject.Predmet.ProtuStrankaListFormated>
  <DomainObject.Predmet.ProtuStrankaListFormatedOIB>
    <izvorni_sadrzaj>
      <item>VERMONT d.o.o., OIB 44810952982</item>
    </izvorni_sadrzaj>
    <derivirana_varijabla naziv="DomainObject.Predmet.ProtuStrankaListFormatedOIB_1">
      <item>VERMONT d.o.o., OIB 44810952982</item>
    </derivirana_varijabla>
  </DomainObject.Predmet.ProtuStrankaListFormatedOIB>
  <DomainObject.Predmet.ProtuStrankaListFormatedWithAdress>
    <izvorni_sadrzaj>
      <item>VERMONT d.o.o., Bernarda Vukasa 35, 10000 Zagreb</item>
    </izvorni_sadrzaj>
    <derivirana_varijabla naziv="DomainObject.Predmet.ProtuStrankaListFormatedWithAdress_1">
      <item>VERMONT d.o.o., Bernarda Vukasa 35, 10000 Zagreb</item>
    </derivirana_varijabla>
  </DomainObject.Predmet.ProtuStrankaListFormatedWithAdress>
  <DomainObject.Predmet.ProtuStrankaListFormatedWithAdressOIB>
    <izvorni_sadrzaj>
      <item>VERMONT d.o.o., OIB 44810952982, Bernarda Vukasa 35, 10000 Zagreb</item>
    </izvorni_sadrzaj>
    <derivirana_varijabla naziv="DomainObject.Predmet.ProtuStrankaListFormatedWithAdressOIB_1">
      <item>VERMONT d.o.o., OIB 44810952982, Bernarda Vukasa 35, 10000 Zagreb</item>
    </derivirana_varijabla>
  </DomainObject.Predmet.ProtuStrankaListFormatedWithAdressOIB>
  <DomainObject.Predmet.ProtuStrankaListNazivFormated>
    <izvorni_sadrzaj>
      <item>VERMONT d.o.o.</item>
    </izvorni_sadrzaj>
    <derivirana_varijabla naziv="DomainObject.Predmet.ProtuStrankaListNazivFormated_1">
      <item>VERMONT d.o.o.</item>
    </derivirana_varijabla>
  </DomainObject.Predmet.ProtuStrankaListNazivFormated>
  <DomainObject.Predmet.ProtuStrankaListNazivFormatedOIB>
    <izvorni_sadrzaj>
      <item>VERMONT d.o.o., OIB 44810952982</item>
    </izvorni_sadrzaj>
    <derivirana_varijabla naziv="DomainObject.Predmet.ProtuStrankaListNazivFormatedOIB_1">
      <item>VERMONT d.o.o., OIB 44810952982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VERMONT d.o.o.</izvorni_sadrzaj>
    <derivirana_varijabla naziv="DomainObject.Predmet.ProtustrankaIDrugi_1">VERMONT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VERMONT d.o.o., OIB 44810952982, Bernarda Vukasa 35, 10000 Zagreb</izvorni_sadrzaj>
    <derivirana_varijabla naziv="DomainObject.Predmet.ProtustrankaIDrugiAdressOIB_1">VERMONT d.o.o., OIB 44810952982, Bernarda Vukasa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VERMONT d.o.o.</item>
      <item>FINA Regionalni centar Zagreb</item>
    </izvorni_sadrzaj>
    <derivirana_varijabla naziv="DomainObject.Predmet.SudioniciListNaziv_1">
      <item>VERMONT d.o.o.</item>
      <item>FINA Regionalni centar Zagreb</item>
    </derivirana_varijabla>
  </DomainObject.Predmet.SudioniciListNaziv>
  <DomainObject.Predmet.SudioniciListAdressOIB>
    <izvorni_sadrzaj>
      <item>VERMONT d.o.o., OIB 44810952982, Bernarda Vukasa 35,10000 Zagreb</item>
      <item>FINA Regionalni centar Zagreb, OIB 85821130368, Trg svibanjskih žrtava 1995. 1,10000 Zagreb</item>
    </izvorni_sadrzaj>
    <derivirana_varijabla naziv="DomainObject.Predmet.SudioniciListAdressOIB_1">
      <item>VERMONT d.o.o., OIB 44810952982, Bernarda Vukasa 35,10000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44810952982</item>
      <item>, OIB 85821130368</item>
    </izvorni_sadrzaj>
    <derivirana_varijabla naziv="DomainObject.Predmet.SudioniciListNazivOIB_1">
      <item>, OIB 44810952982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56AFF9-2B5F-401F-9620-4930F7A96B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467</properties:Words>
  <properties:Characters>2619</properties:Characters>
  <properties:Lines>77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2015-12-29T07:51:00Z</dcterms:created>
  <dc:creator>ksvajger</dc:creator>
  <cp:lastModifiedBy>Tamara Hržić</cp:lastModifiedBy>
  <cp:lastPrinted>2015-12-29T07:55:00Z</cp:lastPrinted>
  <dcterms:modified xmlns:xsi="http://www.w3.org/2001/XMLSchema-instance" xsi:type="dcterms:W3CDTF">2015-12-29T07:55:00Z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