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ab0346" w14:paraId="fab0346" w:rsidRDefault="00CC2378" w:rsidP="00CC2378" w:rsidR="00CC2378" w:rsidRPr="00A0069D">
      <w:pPr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A0069D">
        <w:rPr>
          <w:rFonts w:hAnsi="Times New Roman" w:ascii="Times New Roman"/>
          <w:b w:val="false"/>
          <w:bCs/>
        </w:rPr>
        <w:t xml:space="preserve">                   </w:t>
      </w:r>
      <w:r w:rsidRPr="00A0069D">
        <w:rPr>
          <w:rFonts w:hAnsi="Times New Roman" w:ascii="Times New Roman"/>
          <w:b w:val="false"/>
          <w:bCs/>
          <w:noProof/>
          <w:lang w:eastAsia="hr-HR"/>
        </w:rPr>
        <w:drawing>
          <wp:inline distR="0" distL="0" distB="0" distT="0">
            <wp:extent cy="665480" cx="600075"/>
            <wp:effectExtent b="1270" r="9525" t="0" l="0"/>
            <wp:docPr descr="image001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image001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5480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C2378" w:rsidP="00CC2378" w:rsidR="00CC2378" w:rsidRPr="00A0069D">
      <w:pPr>
        <w:rPr>
          <w:rFonts w:hAnsi="Times New Roman" w:ascii="Times New Roman"/>
          <w:b w:val="false"/>
        </w:rPr>
      </w:pPr>
      <w:r w:rsidRPr="00A0069D">
        <w:rPr>
          <w:rFonts w:hAnsi="Times New Roman" w:ascii="Times New Roman"/>
          <w:b w:val="false"/>
        </w:rPr>
        <w:t xml:space="preserve">    REPUBLIKA HRVATSKA</w:t>
      </w:r>
    </w:p>
    <w:p w:rsidRDefault="00CC2378" w:rsidP="00CC2378" w:rsidR="00CC2378" w:rsidRPr="00A0069D">
      <w:pPr>
        <w:rPr>
          <w:rFonts w:hAnsi="Times New Roman" w:ascii="Times New Roman"/>
          <w:b w:val="false"/>
        </w:rPr>
      </w:pPr>
      <w:r w:rsidRPr="00A0069D">
        <w:rPr>
          <w:rFonts w:hAnsi="Times New Roman" w:ascii="Times New Roman"/>
          <w:b w:val="false"/>
        </w:rPr>
        <w:t xml:space="preserve"> TRGOVAČKI SUD U PAZINU</w:t>
      </w:r>
    </w:p>
    <w:p w:rsidRDefault="00CC2378" w:rsidP="00CC2378" w:rsidR="00CC2378" w:rsidRPr="00A0069D">
      <w:pPr>
        <w:rPr>
          <w:rFonts w:hAnsi="Times New Roman" w:ascii="Times New Roman"/>
          <w:b w:val="false"/>
        </w:rPr>
      </w:pPr>
      <w:r w:rsidRPr="00A0069D">
        <w:rPr>
          <w:rFonts w:hAnsi="Times New Roman" w:ascii="Times New Roman"/>
          <w:b w:val="false"/>
        </w:rPr>
        <w:t xml:space="preserve">     52000 PAZIN, Dršćevka 1</w:t>
      </w:r>
      <w:r w:rsidRPr="00A0069D">
        <w:rPr>
          <w:rFonts w:hAnsi="Times New Roman" w:ascii="Times New Roman"/>
          <w:b w:val="false"/>
        </w:rPr>
        <w:tab/>
      </w:r>
      <w:r w:rsidRPr="00A0069D">
        <w:rPr>
          <w:rFonts w:hAnsi="Times New Roman" w:ascii="Times New Roman"/>
          <w:b w:val="false"/>
        </w:rPr>
        <w:tab/>
      </w:r>
      <w:r w:rsidRPr="00A0069D">
        <w:rPr>
          <w:rFonts w:hAnsi="Times New Roman" w:ascii="Times New Roman"/>
          <w:b w:val="false"/>
        </w:rPr>
        <w:tab/>
      </w:r>
      <w:r w:rsidRPr="00A0069D">
        <w:rPr>
          <w:rFonts w:hAnsi="Times New Roman" w:ascii="Times New Roman"/>
          <w:b w:val="false"/>
        </w:rPr>
        <w:tab/>
        <w:t xml:space="preserve">             </w:t>
      </w:r>
      <w:r w:rsidRPr="00A0069D">
        <w:rPr>
          <w:rFonts w:hAnsi="Times New Roman" w:ascii="Times New Roman"/>
          <w:b w:val="false"/>
        </w:rPr>
        <w:tab/>
        <w:t xml:space="preserve"> </w:t>
      </w:r>
    </w:p>
    <w:p w:rsidRDefault="00CC2378" w:rsidP="00CC2378" w:rsidR="00CC2378" w:rsidRPr="00A0069D">
      <w:pPr>
        <w:rPr>
          <w:rFonts w:hAnsi="Times New Roman" w:ascii="Times New Roman"/>
          <w:b w:val="false"/>
        </w:rPr>
      </w:pPr>
    </w:p>
    <w:p w:rsidRDefault="00CC2378" w:rsidP="00CC2378" w:rsidR="00CC2378" w:rsidRPr="00A0069D">
      <w:pPr>
        <w:jc w:val="both"/>
        <w:rPr>
          <w:rFonts w:hAnsi="Times New Roman" w:ascii="Times New Roman"/>
          <w:b w:val="false"/>
        </w:rPr>
      </w:pPr>
      <w:r w:rsidRPr="00A0069D">
        <w:rPr>
          <w:rFonts w:hAnsi="Times New Roman" w:ascii="Times New Roman"/>
          <w:b w:val="false"/>
        </w:rPr>
        <w:t xml:space="preserve">                 </w:t>
      </w:r>
    </w:p>
    <w:p w:rsidRDefault="00CC2378" w:rsidP="00CC2378" w:rsidR="00CC2378" w:rsidRPr="00A0069D">
      <w:pPr>
        <w:jc w:val="both"/>
        <w:rPr>
          <w:rFonts w:hAnsi="Times New Roman" w:ascii="Times New Roman"/>
          <w:b w:val="false"/>
        </w:rPr>
      </w:pPr>
      <w:r w:rsidRPr="00A0069D">
        <w:rPr>
          <w:rFonts w:hAnsi="Times New Roman" w:ascii="Times New Roman"/>
          <w:b w:val="false"/>
        </w:rPr>
        <w:tab/>
      </w:r>
    </w:p>
    <w:p w:rsidRDefault="00CC2378" w:rsidP="00CC2378" w:rsidR="00CC2378" w:rsidRPr="00A0069D">
      <w:pPr>
        <w:jc w:val="both"/>
        <w:rPr>
          <w:rFonts w:hAnsi="Times New Roman" w:ascii="Times New Roman"/>
          <w:b w:val="false"/>
        </w:rPr>
      </w:pPr>
      <w:r w:rsidRPr="00A0069D">
        <w:rPr>
          <w:rFonts w:hAnsi="Times New Roman" w:ascii="Times New Roman"/>
          <w:b w:val="false"/>
        </w:rPr>
        <w:tab/>
        <w:t xml:space="preserve">Trgovački sud u Pazinu, po stečajnom sucu Damiru Rabaru, u stečajnom postupku nad dužnikom </w:t>
      </w:r>
      <w:r w:rsidR="00EC6C64" w:rsidRPr="00A0069D">
        <w:rPr>
          <w:rFonts w:hAnsi="Times New Roman" w:ascii="Times New Roman"/>
          <w:b w:val="false"/>
        </w:rPr>
        <w:t>PARENZANA j.d.o.o. Poreč, Karla Huguesa 28, OIB: 02747549614</w:t>
      </w:r>
      <w:r w:rsidRPr="00A0069D">
        <w:rPr>
          <w:rFonts w:hAnsi="Times New Roman" w:ascii="Times New Roman"/>
          <w:b w:val="false"/>
        </w:rPr>
        <w:t xml:space="preserve">, na temelju odredbe čl. 247. st. 3. Stečajnog zakona (Narodne Novine br. 71/15), </w:t>
      </w:r>
      <w:r w:rsidR="00EC6C64" w:rsidRPr="00A0069D">
        <w:rPr>
          <w:rFonts w:hAnsi="Times New Roman" w:ascii="Times New Roman"/>
          <w:b w:val="false"/>
        </w:rPr>
        <w:t>12</w:t>
      </w:r>
      <w:r w:rsidRPr="00A0069D">
        <w:rPr>
          <w:rFonts w:hAnsi="Times New Roman" w:ascii="Times New Roman"/>
          <w:b w:val="false"/>
        </w:rPr>
        <w:t>. travnja 2017. donio je slijedeći</w:t>
      </w:r>
    </w:p>
    <w:p w:rsidRDefault="00CC2378" w:rsidP="00CC2378" w:rsidR="00CC2378" w:rsidRPr="00A0069D">
      <w:pPr>
        <w:jc w:val="center"/>
        <w:rPr>
          <w:rFonts w:hAnsi="Times New Roman" w:ascii="Times New Roman"/>
          <w:b w:val="false"/>
        </w:rPr>
      </w:pPr>
    </w:p>
    <w:p w:rsidRDefault="00CC2378" w:rsidP="00CC2378" w:rsidR="00CC2378" w:rsidRPr="00A0069D">
      <w:pPr>
        <w:jc w:val="center"/>
        <w:rPr>
          <w:rFonts w:hAnsi="Times New Roman" w:ascii="Times New Roman"/>
          <w:b w:val="false"/>
        </w:rPr>
      </w:pPr>
      <w:r w:rsidRPr="00A0069D">
        <w:rPr>
          <w:rFonts w:hAnsi="Times New Roman" w:ascii="Times New Roman"/>
          <w:b w:val="false"/>
        </w:rPr>
        <w:t>Z a k l j u č a k</w:t>
      </w:r>
    </w:p>
    <w:p w:rsidRDefault="00CC2378" w:rsidP="00CC2378" w:rsidR="00CC2378" w:rsidRPr="00A0069D">
      <w:pPr>
        <w:ind w:left="360"/>
        <w:jc w:val="both"/>
        <w:rPr>
          <w:rFonts w:hAnsi="Times New Roman" w:ascii="Times New Roman"/>
          <w:b w:val="false"/>
        </w:rPr>
      </w:pPr>
    </w:p>
    <w:p w:rsidRDefault="00CC2378" w:rsidP="00EC6C64" w:rsidR="00CC2378" w:rsidRPr="00A0069D">
      <w:pPr>
        <w:jc w:val="both"/>
        <w:rPr>
          <w:rFonts w:hAnsi="Times New Roman" w:ascii="Times New Roman"/>
          <w:b w:val="false"/>
        </w:rPr>
      </w:pPr>
      <w:r w:rsidRPr="00A0069D">
        <w:rPr>
          <w:rFonts w:hAnsi="Times New Roman" w:ascii="Times New Roman"/>
          <w:b w:val="false"/>
        </w:rPr>
        <w:tab/>
        <w:t>I.</w:t>
      </w:r>
      <w:r w:rsidRPr="00A0069D">
        <w:rPr>
          <w:rFonts w:hAnsi="Times New Roman" w:ascii="Times New Roman"/>
          <w:b w:val="false"/>
        </w:rPr>
        <w:tab/>
        <w:t xml:space="preserve">Utvrđuje se da vrijednost </w:t>
      </w:r>
      <w:r w:rsidR="00EC6C64" w:rsidRPr="00A0069D">
        <w:rPr>
          <w:rFonts w:hAnsi="Times New Roman" w:ascii="Times New Roman"/>
          <w:b w:val="false"/>
        </w:rPr>
        <w:t>pokretnina</w:t>
      </w:r>
      <w:r w:rsidRPr="00A0069D">
        <w:rPr>
          <w:rFonts w:hAnsi="Times New Roman" w:ascii="Times New Roman"/>
          <w:b w:val="false"/>
        </w:rPr>
        <w:t xml:space="preserve"> stečajnog dužnika </w:t>
      </w:r>
      <w:r w:rsidR="00EC6C64" w:rsidRPr="00A0069D">
        <w:rPr>
          <w:rFonts w:hAnsi="Times New Roman" w:ascii="Times New Roman"/>
          <w:b w:val="false"/>
        </w:rPr>
        <w:t>:</w:t>
      </w:r>
    </w:p>
    <w:p w:rsidRDefault="00EC6C64" w:rsidP="00EC6C64" w:rsidR="00EC6C64" w:rsidRPr="00A0069D">
      <w:pPr>
        <w:jc w:val="both"/>
        <w:rPr>
          <w:rFonts w:hAnsi="Times New Roman" w:ascii="Times New Roman"/>
          <w:b w:val="false"/>
        </w:rPr>
      </w:pPr>
    </w:p>
    <w:p w:rsidRDefault="006A7A01" w:rsidP="006A7A01" w:rsidR="006A7A01" w:rsidRPr="00A0069D">
      <w:pPr>
        <w:jc w:val="both"/>
        <w:rPr>
          <w:rFonts w:hAnsi="Times New Roman" w:ascii="Times New Roman"/>
          <w:b w:val="false"/>
        </w:rPr>
      </w:pPr>
      <w:r w:rsidRPr="00A0069D">
        <w:rPr>
          <w:rFonts w:hAnsi="Times New Roman" w:ascii="Times New Roman"/>
          <w:b w:val="false"/>
        </w:rPr>
        <w:tab/>
        <w:t xml:space="preserve">Turistički vlakić LAND ROVER STS FUN TRAIN AMICO XXL sa pratećim priključnim vozilima (2 kom): </w:t>
      </w:r>
    </w:p>
    <w:p w:rsidRDefault="006A7A01" w:rsidP="006A7A01" w:rsidR="006A7A01" w:rsidRPr="00A0069D">
      <w:pPr>
        <w:jc w:val="both"/>
        <w:rPr>
          <w:rFonts w:hAnsi="Times New Roman" w:ascii="Times New Roman"/>
          <w:b w:val="false"/>
        </w:rPr>
      </w:pPr>
    </w:p>
    <w:p w:rsidRDefault="006A7A01" w:rsidP="006A7A01" w:rsidR="006A7A01" w:rsidRPr="00A0069D">
      <w:pPr>
        <w:widowControl w:val="false"/>
        <w:autoSpaceDE w:val="false"/>
        <w:autoSpaceDN w:val="false"/>
        <w:adjustRightInd w:val="false"/>
        <w:rPr>
          <w:rFonts w:hAnsi="Times New Roman" w:ascii="Times New Roman"/>
          <w:b w:val="false"/>
        </w:rPr>
      </w:pPr>
      <w:r w:rsidRPr="00A0069D">
        <w:rPr>
          <w:rFonts w:hAnsi="Times New Roman" w:ascii="Times New Roman"/>
          <w:b w:val="false"/>
        </w:rPr>
        <w:tab/>
        <w:t>FUN TRAIN - LAND ROVER</w:t>
      </w:r>
    </w:p>
    <w:p w:rsidRDefault="006A7A01" w:rsidP="006A7A01" w:rsidR="006A7A01" w:rsidRPr="00A0069D">
      <w:pPr>
        <w:rPr>
          <w:rFonts w:hAnsi="Times New Roman" w:ascii="Times New Roman"/>
          <w:b w:val="false"/>
        </w:rPr>
      </w:pPr>
    </w:p>
    <w:p w:rsidRDefault="006A7A01" w:rsidP="006A7A01" w:rsidR="006A7A01" w:rsidRPr="00A0069D">
      <w:pPr>
        <w:widowControl w:val="false"/>
        <w:numPr>
          <w:ilvl w:val="2"/>
          <w:numId w:val="1"/>
        </w:numPr>
        <w:autoSpaceDE w:val="false"/>
        <w:autoSpaceDN w:val="false"/>
        <w:adjustRightInd w:val="false"/>
        <w:rPr>
          <w:rFonts w:hAnsi="Times New Roman" w:ascii="Times New Roman"/>
          <w:b w:val="false"/>
        </w:rPr>
      </w:pPr>
      <w:r w:rsidRPr="00A0069D">
        <w:rPr>
          <w:rFonts w:hAnsi="Times New Roman" w:ascii="Times New Roman"/>
          <w:b w:val="false"/>
        </w:rPr>
        <w:t>model : STS FUN TRAIN AMIGO XXL</w:t>
      </w:r>
    </w:p>
    <w:p w:rsidRDefault="006A7A01" w:rsidP="006A7A01" w:rsidR="006A7A01" w:rsidRPr="00A0069D">
      <w:pPr>
        <w:widowControl w:val="false"/>
        <w:numPr>
          <w:ilvl w:val="2"/>
          <w:numId w:val="1"/>
        </w:numPr>
        <w:autoSpaceDE w:val="false"/>
        <w:autoSpaceDN w:val="false"/>
        <w:adjustRightInd w:val="false"/>
        <w:rPr>
          <w:rFonts w:hAnsi="Times New Roman" w:ascii="Times New Roman"/>
          <w:b w:val="false"/>
        </w:rPr>
      </w:pPr>
      <w:r w:rsidRPr="00A0069D">
        <w:rPr>
          <w:rFonts w:hAnsi="Times New Roman" w:ascii="Times New Roman"/>
          <w:b w:val="false"/>
        </w:rPr>
        <w:t>godina proizvodnje : 2011</w:t>
      </w:r>
    </w:p>
    <w:p w:rsidRDefault="006A7A01" w:rsidP="006A7A01" w:rsidR="006A7A01" w:rsidRPr="00A0069D">
      <w:pPr>
        <w:widowControl w:val="false"/>
        <w:numPr>
          <w:ilvl w:val="2"/>
          <w:numId w:val="1"/>
        </w:numPr>
        <w:autoSpaceDE w:val="false"/>
        <w:autoSpaceDN w:val="false"/>
        <w:adjustRightInd w:val="false"/>
        <w:rPr>
          <w:rFonts w:hAnsi="Times New Roman" w:ascii="Times New Roman"/>
          <w:b w:val="false"/>
        </w:rPr>
      </w:pPr>
      <w:r w:rsidRPr="00A0069D">
        <w:rPr>
          <w:rFonts w:hAnsi="Times New Roman" w:ascii="Times New Roman"/>
          <w:b w:val="false"/>
        </w:rPr>
        <w:t>snaga motora : 90 kW</w:t>
      </w:r>
    </w:p>
    <w:p w:rsidRDefault="006A7A01" w:rsidP="006A7A01" w:rsidR="006A7A01" w:rsidRPr="00A0069D">
      <w:pPr>
        <w:widowControl w:val="false"/>
        <w:numPr>
          <w:ilvl w:val="2"/>
          <w:numId w:val="1"/>
        </w:numPr>
        <w:autoSpaceDE w:val="false"/>
        <w:autoSpaceDN w:val="false"/>
        <w:adjustRightInd w:val="false"/>
        <w:rPr>
          <w:rFonts w:hAnsi="Times New Roman" w:ascii="Times New Roman"/>
          <w:b w:val="false"/>
        </w:rPr>
      </w:pPr>
      <w:r w:rsidRPr="00A0069D">
        <w:rPr>
          <w:rFonts w:hAnsi="Times New Roman" w:ascii="Times New Roman"/>
          <w:b w:val="false"/>
        </w:rPr>
        <w:t>radni obujam motora : 2402 cm3</w:t>
      </w:r>
    </w:p>
    <w:p w:rsidRDefault="006A7A01" w:rsidP="006A7A01" w:rsidR="006A7A01" w:rsidRPr="00A0069D">
      <w:pPr>
        <w:widowControl w:val="false"/>
        <w:numPr>
          <w:ilvl w:val="2"/>
          <w:numId w:val="1"/>
        </w:numPr>
        <w:autoSpaceDE w:val="false"/>
        <w:autoSpaceDN w:val="false"/>
        <w:adjustRightInd w:val="false"/>
        <w:rPr>
          <w:rFonts w:hAnsi="Times New Roman" w:ascii="Times New Roman"/>
          <w:b w:val="false"/>
        </w:rPr>
      </w:pPr>
      <w:r w:rsidRPr="00A0069D">
        <w:rPr>
          <w:rFonts w:hAnsi="Times New Roman" w:ascii="Times New Roman"/>
          <w:b w:val="false"/>
        </w:rPr>
        <w:t>vrsta motora : DIESEL</w:t>
      </w:r>
    </w:p>
    <w:p w:rsidRDefault="006A7A01" w:rsidP="006A7A01" w:rsidR="006A7A01" w:rsidRPr="00A0069D">
      <w:pPr>
        <w:widowControl w:val="false"/>
        <w:numPr>
          <w:ilvl w:val="2"/>
          <w:numId w:val="1"/>
        </w:numPr>
        <w:autoSpaceDE w:val="false"/>
        <w:autoSpaceDN w:val="false"/>
        <w:adjustRightInd w:val="false"/>
        <w:rPr>
          <w:rFonts w:hAnsi="Times New Roman" w:ascii="Times New Roman"/>
          <w:b w:val="false"/>
        </w:rPr>
      </w:pPr>
      <w:r w:rsidRPr="00A0069D">
        <w:rPr>
          <w:rFonts w:hAnsi="Times New Roman" w:ascii="Times New Roman"/>
          <w:b w:val="false"/>
        </w:rPr>
        <w:t>boja vozila : zelena</w:t>
      </w:r>
    </w:p>
    <w:p w:rsidRDefault="006A7A01" w:rsidP="006A7A01" w:rsidR="006A7A01" w:rsidRPr="00A0069D">
      <w:pPr>
        <w:widowControl w:val="false"/>
        <w:numPr>
          <w:ilvl w:val="2"/>
          <w:numId w:val="1"/>
        </w:numPr>
        <w:autoSpaceDE w:val="false"/>
        <w:autoSpaceDN w:val="false"/>
        <w:adjustRightInd w:val="false"/>
        <w:rPr>
          <w:rFonts w:hAnsi="Times New Roman" w:ascii="Times New Roman"/>
          <w:b w:val="false"/>
        </w:rPr>
      </w:pPr>
      <w:r w:rsidRPr="00A0069D">
        <w:rPr>
          <w:rFonts w:hAnsi="Times New Roman" w:ascii="Times New Roman"/>
          <w:b w:val="false"/>
        </w:rPr>
        <w:t>broj šasije : SALLDWNS8BA824656</w:t>
      </w:r>
    </w:p>
    <w:p w:rsidRDefault="006A7A01" w:rsidP="006A7A01" w:rsidR="006A7A01" w:rsidRPr="00A0069D">
      <w:pPr>
        <w:widowControl w:val="false"/>
        <w:numPr>
          <w:ilvl w:val="2"/>
          <w:numId w:val="1"/>
        </w:numPr>
        <w:autoSpaceDE w:val="false"/>
        <w:autoSpaceDN w:val="false"/>
        <w:adjustRightInd w:val="false"/>
        <w:rPr>
          <w:rFonts w:hAnsi="Times New Roman" w:ascii="Times New Roman"/>
          <w:b w:val="false"/>
        </w:rPr>
      </w:pPr>
      <w:r w:rsidRPr="00A0069D">
        <w:rPr>
          <w:rFonts w:hAnsi="Times New Roman" w:ascii="Times New Roman"/>
          <w:b w:val="false"/>
        </w:rPr>
        <w:t>prednje gume : 205/80 R16</w:t>
      </w:r>
    </w:p>
    <w:p w:rsidRDefault="006A7A01" w:rsidP="006A7A01" w:rsidR="006A7A01" w:rsidRPr="00A0069D">
      <w:pPr>
        <w:widowControl w:val="false"/>
        <w:numPr>
          <w:ilvl w:val="2"/>
          <w:numId w:val="1"/>
        </w:numPr>
        <w:autoSpaceDE w:val="false"/>
        <w:autoSpaceDN w:val="false"/>
        <w:adjustRightInd w:val="false"/>
        <w:rPr>
          <w:rFonts w:hAnsi="Times New Roman" w:ascii="Times New Roman"/>
          <w:b w:val="false"/>
        </w:rPr>
      </w:pPr>
      <w:r w:rsidRPr="00A0069D">
        <w:rPr>
          <w:rFonts w:hAnsi="Times New Roman" w:ascii="Times New Roman"/>
          <w:b w:val="false"/>
        </w:rPr>
        <w:t>stražnje gume : 205/80 R16</w:t>
      </w:r>
    </w:p>
    <w:p w:rsidRDefault="006A7A01" w:rsidP="006A7A01" w:rsidR="006A7A01" w:rsidRPr="00A0069D">
      <w:pPr>
        <w:widowControl w:val="false"/>
        <w:numPr>
          <w:ilvl w:val="2"/>
          <w:numId w:val="1"/>
        </w:numPr>
        <w:autoSpaceDE w:val="false"/>
        <w:autoSpaceDN w:val="false"/>
        <w:adjustRightInd w:val="false"/>
        <w:rPr>
          <w:rFonts w:hAnsi="Times New Roman" w:ascii="Times New Roman"/>
          <w:b w:val="false"/>
        </w:rPr>
      </w:pPr>
      <w:r w:rsidRPr="00A0069D">
        <w:rPr>
          <w:rFonts w:hAnsi="Times New Roman" w:ascii="Times New Roman"/>
          <w:b w:val="false"/>
        </w:rPr>
        <w:t>registriran : NE</w:t>
      </w:r>
    </w:p>
    <w:p w:rsidRDefault="006A7A01" w:rsidP="006A7A01" w:rsidR="006A7A01" w:rsidRPr="00A0069D">
      <w:pPr>
        <w:rPr>
          <w:rFonts w:hAnsi="Times New Roman" w:ascii="Times New Roman"/>
          <w:b w:val="false"/>
        </w:rPr>
      </w:pPr>
    </w:p>
    <w:p w:rsidRDefault="006A7A01" w:rsidP="006A7A01" w:rsidR="006A7A01" w:rsidRPr="00A0069D">
      <w:pPr>
        <w:widowControl w:val="false"/>
        <w:numPr>
          <w:ilvl w:val="1"/>
          <w:numId w:val="2"/>
        </w:numPr>
        <w:autoSpaceDE w:val="false"/>
        <w:autoSpaceDN w:val="false"/>
        <w:adjustRightInd w:val="false"/>
        <w:rPr>
          <w:rFonts w:hAnsi="Times New Roman" w:ascii="Times New Roman"/>
          <w:b w:val="false"/>
        </w:rPr>
      </w:pPr>
      <w:r w:rsidRPr="00A0069D">
        <w:rPr>
          <w:rFonts w:hAnsi="Times New Roman" w:ascii="Times New Roman"/>
          <w:b w:val="false"/>
        </w:rPr>
        <w:t>PRIKLJUČNO VOZILO 1</w:t>
      </w:r>
    </w:p>
    <w:p w:rsidRDefault="006A7A01" w:rsidP="006A7A01" w:rsidR="006A7A01" w:rsidRPr="00A0069D">
      <w:pPr>
        <w:widowControl w:val="false"/>
        <w:numPr>
          <w:ilvl w:val="2"/>
          <w:numId w:val="2"/>
        </w:numPr>
        <w:autoSpaceDE w:val="false"/>
        <w:autoSpaceDN w:val="false"/>
        <w:adjustRightInd w:val="false"/>
        <w:rPr>
          <w:rFonts w:hAnsi="Times New Roman" w:ascii="Times New Roman"/>
          <w:b w:val="false"/>
        </w:rPr>
      </w:pPr>
      <w:r w:rsidRPr="00A0069D">
        <w:rPr>
          <w:rFonts w:hAnsi="Times New Roman" w:ascii="Times New Roman"/>
          <w:b w:val="false"/>
        </w:rPr>
        <w:t>model : STS FUN TRAIN</w:t>
      </w:r>
    </w:p>
    <w:p w:rsidRDefault="006A7A01" w:rsidP="006A7A01" w:rsidR="006A7A01" w:rsidRPr="00A0069D">
      <w:pPr>
        <w:widowControl w:val="false"/>
        <w:numPr>
          <w:ilvl w:val="2"/>
          <w:numId w:val="2"/>
        </w:numPr>
        <w:autoSpaceDE w:val="false"/>
        <w:autoSpaceDN w:val="false"/>
        <w:adjustRightInd w:val="false"/>
        <w:rPr>
          <w:rFonts w:hAnsi="Times New Roman" w:ascii="Times New Roman"/>
          <w:b w:val="false"/>
        </w:rPr>
      </w:pPr>
      <w:r w:rsidRPr="00A0069D">
        <w:rPr>
          <w:rFonts w:hAnsi="Times New Roman" w:ascii="Times New Roman"/>
          <w:b w:val="false"/>
        </w:rPr>
        <w:t>godina proizvodnje : 2013</w:t>
      </w:r>
    </w:p>
    <w:p w:rsidRDefault="006A7A01" w:rsidP="006A7A01" w:rsidR="006A7A01" w:rsidRPr="00A0069D">
      <w:pPr>
        <w:widowControl w:val="false"/>
        <w:numPr>
          <w:ilvl w:val="2"/>
          <w:numId w:val="2"/>
        </w:numPr>
        <w:autoSpaceDE w:val="false"/>
        <w:autoSpaceDN w:val="false"/>
        <w:adjustRightInd w:val="false"/>
        <w:rPr>
          <w:rFonts w:hAnsi="Times New Roman" w:ascii="Times New Roman"/>
          <w:b w:val="false"/>
        </w:rPr>
      </w:pPr>
      <w:r w:rsidRPr="00A0069D">
        <w:rPr>
          <w:rFonts w:hAnsi="Times New Roman" w:ascii="Times New Roman"/>
          <w:b w:val="false"/>
        </w:rPr>
        <w:t>boja vozila : žuta</w:t>
      </w:r>
    </w:p>
    <w:p w:rsidRDefault="006A7A01" w:rsidP="006A7A01" w:rsidR="006A7A01" w:rsidRPr="00A0069D">
      <w:pPr>
        <w:widowControl w:val="false"/>
        <w:numPr>
          <w:ilvl w:val="2"/>
          <w:numId w:val="2"/>
        </w:numPr>
        <w:autoSpaceDE w:val="false"/>
        <w:autoSpaceDN w:val="false"/>
        <w:adjustRightInd w:val="false"/>
        <w:rPr>
          <w:rFonts w:hAnsi="Times New Roman" w:ascii="Times New Roman"/>
          <w:b w:val="false"/>
        </w:rPr>
      </w:pPr>
      <w:r w:rsidRPr="00A0069D">
        <w:rPr>
          <w:rFonts w:hAnsi="Times New Roman" w:ascii="Times New Roman"/>
          <w:b w:val="false"/>
        </w:rPr>
        <w:t>dopuštena nosivost : 2.680 kg</w:t>
      </w:r>
    </w:p>
    <w:p w:rsidRDefault="006A7A01" w:rsidP="006A7A01" w:rsidR="006A7A01" w:rsidRPr="00A0069D">
      <w:pPr>
        <w:widowControl w:val="false"/>
        <w:numPr>
          <w:ilvl w:val="2"/>
          <w:numId w:val="2"/>
        </w:numPr>
        <w:autoSpaceDE w:val="false"/>
        <w:autoSpaceDN w:val="false"/>
        <w:adjustRightInd w:val="false"/>
        <w:rPr>
          <w:rFonts w:hAnsi="Times New Roman" w:ascii="Times New Roman"/>
          <w:b w:val="false"/>
        </w:rPr>
      </w:pPr>
      <w:r w:rsidRPr="00A0069D">
        <w:rPr>
          <w:rFonts w:hAnsi="Times New Roman" w:ascii="Times New Roman"/>
          <w:b w:val="false"/>
        </w:rPr>
        <w:t>broj sjedećih mjesta : 20</w:t>
      </w:r>
    </w:p>
    <w:p w:rsidRDefault="006A7A01" w:rsidP="006A7A01" w:rsidR="006A7A01" w:rsidRPr="00A0069D">
      <w:pPr>
        <w:widowControl w:val="false"/>
        <w:numPr>
          <w:ilvl w:val="2"/>
          <w:numId w:val="2"/>
        </w:numPr>
        <w:autoSpaceDE w:val="false"/>
        <w:autoSpaceDN w:val="false"/>
        <w:adjustRightInd w:val="false"/>
        <w:rPr>
          <w:rFonts w:hAnsi="Times New Roman" w:ascii="Times New Roman"/>
          <w:b w:val="false"/>
        </w:rPr>
      </w:pPr>
      <w:r w:rsidRPr="00A0069D">
        <w:rPr>
          <w:rFonts w:hAnsi="Times New Roman" w:ascii="Times New Roman"/>
          <w:b w:val="false"/>
        </w:rPr>
        <w:t>broj šasije : VA9STA002S0STS208</w:t>
      </w:r>
    </w:p>
    <w:p w:rsidRDefault="006A7A01" w:rsidP="006A7A01" w:rsidR="006A7A01" w:rsidRPr="00A0069D">
      <w:pPr>
        <w:widowControl w:val="false"/>
        <w:numPr>
          <w:ilvl w:val="2"/>
          <w:numId w:val="2"/>
        </w:numPr>
        <w:autoSpaceDE w:val="false"/>
        <w:autoSpaceDN w:val="false"/>
        <w:adjustRightInd w:val="false"/>
        <w:rPr>
          <w:rFonts w:hAnsi="Times New Roman" w:ascii="Times New Roman"/>
          <w:b w:val="false"/>
        </w:rPr>
      </w:pPr>
      <w:r w:rsidRPr="00A0069D">
        <w:rPr>
          <w:rFonts w:hAnsi="Times New Roman" w:ascii="Times New Roman"/>
          <w:b w:val="false"/>
        </w:rPr>
        <w:t>prednje gume : 195/50 R13C</w:t>
      </w:r>
    </w:p>
    <w:p w:rsidRDefault="006A7A01" w:rsidP="006A7A01" w:rsidR="006A7A01" w:rsidRPr="00A0069D">
      <w:pPr>
        <w:widowControl w:val="false"/>
        <w:numPr>
          <w:ilvl w:val="2"/>
          <w:numId w:val="2"/>
        </w:numPr>
        <w:autoSpaceDE w:val="false"/>
        <w:autoSpaceDN w:val="false"/>
        <w:adjustRightInd w:val="false"/>
        <w:rPr>
          <w:rFonts w:hAnsi="Times New Roman" w:ascii="Times New Roman"/>
          <w:b w:val="false"/>
        </w:rPr>
      </w:pPr>
      <w:r w:rsidRPr="00A0069D">
        <w:rPr>
          <w:rFonts w:hAnsi="Times New Roman" w:ascii="Times New Roman"/>
          <w:b w:val="false"/>
        </w:rPr>
        <w:t>stražnje gume : 195/50 R13C</w:t>
      </w:r>
    </w:p>
    <w:p w:rsidRDefault="006A7A01" w:rsidP="006A7A01" w:rsidR="006A7A01" w:rsidRPr="00A0069D">
      <w:pPr>
        <w:widowControl w:val="false"/>
        <w:numPr>
          <w:ilvl w:val="2"/>
          <w:numId w:val="2"/>
        </w:numPr>
        <w:autoSpaceDE w:val="false"/>
        <w:autoSpaceDN w:val="false"/>
        <w:adjustRightInd w:val="false"/>
        <w:rPr>
          <w:rFonts w:hAnsi="Times New Roman" w:ascii="Times New Roman"/>
          <w:b w:val="false"/>
        </w:rPr>
      </w:pPr>
      <w:r w:rsidRPr="00A0069D">
        <w:rPr>
          <w:rFonts w:hAnsi="Times New Roman" w:ascii="Times New Roman"/>
          <w:b w:val="false"/>
        </w:rPr>
        <w:t>registriran : NE</w:t>
      </w:r>
    </w:p>
    <w:p w:rsidRDefault="006A7A01" w:rsidP="006A7A01" w:rsidR="006A7A01" w:rsidRPr="00A0069D">
      <w:pPr>
        <w:rPr>
          <w:rFonts w:hAnsi="Times New Roman" w:ascii="Times New Roman"/>
          <w:b w:val="false"/>
        </w:rPr>
      </w:pPr>
    </w:p>
    <w:p w:rsidRDefault="006A7A01" w:rsidP="006A7A01" w:rsidR="006A7A01" w:rsidRPr="00A0069D">
      <w:pPr>
        <w:widowControl w:val="false"/>
        <w:numPr>
          <w:ilvl w:val="1"/>
          <w:numId w:val="2"/>
        </w:numPr>
        <w:autoSpaceDE w:val="false"/>
        <w:autoSpaceDN w:val="false"/>
        <w:adjustRightInd w:val="false"/>
        <w:rPr>
          <w:rFonts w:hAnsi="Times New Roman" w:ascii="Times New Roman"/>
          <w:b w:val="false"/>
        </w:rPr>
      </w:pPr>
      <w:r w:rsidRPr="00A0069D">
        <w:rPr>
          <w:rFonts w:hAnsi="Times New Roman" w:ascii="Times New Roman"/>
          <w:b w:val="false"/>
        </w:rPr>
        <w:t>PRIKLJUČNO VOZILO 2</w:t>
      </w:r>
    </w:p>
    <w:p w:rsidRDefault="006A7A01" w:rsidP="006A7A01" w:rsidR="006A7A01" w:rsidRPr="00A0069D">
      <w:pPr>
        <w:widowControl w:val="false"/>
        <w:numPr>
          <w:ilvl w:val="2"/>
          <w:numId w:val="2"/>
        </w:numPr>
        <w:autoSpaceDE w:val="false"/>
        <w:autoSpaceDN w:val="false"/>
        <w:adjustRightInd w:val="false"/>
        <w:rPr>
          <w:rFonts w:hAnsi="Times New Roman" w:ascii="Times New Roman"/>
          <w:b w:val="false"/>
        </w:rPr>
      </w:pPr>
      <w:r w:rsidRPr="00A0069D">
        <w:rPr>
          <w:rFonts w:hAnsi="Times New Roman" w:ascii="Times New Roman"/>
          <w:b w:val="false"/>
        </w:rPr>
        <w:t>model : STS FUN TRAIN</w:t>
      </w:r>
    </w:p>
    <w:p w:rsidRDefault="006A7A01" w:rsidP="006A7A01" w:rsidR="006A7A01" w:rsidRPr="00A0069D">
      <w:pPr>
        <w:widowControl w:val="false"/>
        <w:numPr>
          <w:ilvl w:val="2"/>
          <w:numId w:val="2"/>
        </w:numPr>
        <w:autoSpaceDE w:val="false"/>
        <w:autoSpaceDN w:val="false"/>
        <w:adjustRightInd w:val="false"/>
        <w:rPr>
          <w:rFonts w:hAnsi="Times New Roman" w:ascii="Times New Roman"/>
          <w:b w:val="false"/>
        </w:rPr>
      </w:pPr>
      <w:r w:rsidRPr="00A0069D">
        <w:rPr>
          <w:rFonts w:hAnsi="Times New Roman" w:ascii="Times New Roman"/>
          <w:b w:val="false"/>
        </w:rPr>
        <w:t>godina proizvodnje : 2013</w:t>
      </w:r>
    </w:p>
    <w:p w:rsidRDefault="006A7A01" w:rsidP="006A7A01" w:rsidR="006A7A01" w:rsidRPr="00A0069D">
      <w:pPr>
        <w:widowControl w:val="false"/>
        <w:numPr>
          <w:ilvl w:val="2"/>
          <w:numId w:val="2"/>
        </w:numPr>
        <w:autoSpaceDE w:val="false"/>
        <w:autoSpaceDN w:val="false"/>
        <w:adjustRightInd w:val="false"/>
        <w:rPr>
          <w:rFonts w:hAnsi="Times New Roman" w:ascii="Times New Roman"/>
          <w:b w:val="false"/>
        </w:rPr>
      </w:pPr>
      <w:r w:rsidRPr="00A0069D">
        <w:rPr>
          <w:rFonts w:hAnsi="Times New Roman" w:ascii="Times New Roman"/>
          <w:b w:val="false"/>
        </w:rPr>
        <w:t>boja vozila : žuta</w:t>
      </w:r>
    </w:p>
    <w:p w:rsidRDefault="006A7A01" w:rsidP="006A7A01" w:rsidR="006A7A01" w:rsidRPr="00A0069D">
      <w:pPr>
        <w:widowControl w:val="false"/>
        <w:numPr>
          <w:ilvl w:val="2"/>
          <w:numId w:val="2"/>
        </w:numPr>
        <w:autoSpaceDE w:val="false"/>
        <w:autoSpaceDN w:val="false"/>
        <w:adjustRightInd w:val="false"/>
        <w:rPr>
          <w:rFonts w:hAnsi="Times New Roman" w:ascii="Times New Roman"/>
          <w:b w:val="false"/>
        </w:rPr>
      </w:pPr>
      <w:r w:rsidRPr="00A0069D">
        <w:rPr>
          <w:rFonts w:hAnsi="Times New Roman" w:ascii="Times New Roman"/>
          <w:b w:val="false"/>
        </w:rPr>
        <w:t>dopuštena nosivost : 2.680 kg</w:t>
      </w:r>
    </w:p>
    <w:p w:rsidRDefault="006A7A01" w:rsidP="006A7A01" w:rsidR="006A7A01" w:rsidRPr="00A0069D">
      <w:pPr>
        <w:widowControl w:val="false"/>
        <w:numPr>
          <w:ilvl w:val="2"/>
          <w:numId w:val="2"/>
        </w:numPr>
        <w:autoSpaceDE w:val="false"/>
        <w:autoSpaceDN w:val="false"/>
        <w:adjustRightInd w:val="false"/>
        <w:rPr>
          <w:rFonts w:hAnsi="Times New Roman" w:ascii="Times New Roman"/>
          <w:b w:val="false"/>
        </w:rPr>
      </w:pPr>
      <w:r w:rsidRPr="00A0069D">
        <w:rPr>
          <w:rFonts w:hAnsi="Times New Roman" w:ascii="Times New Roman"/>
          <w:b w:val="false"/>
        </w:rPr>
        <w:t>broj sjedećih mjesta : 20</w:t>
      </w:r>
    </w:p>
    <w:p w:rsidRDefault="006A7A01" w:rsidP="006A7A01" w:rsidR="006A7A01" w:rsidRPr="00A0069D">
      <w:pPr>
        <w:widowControl w:val="false"/>
        <w:numPr>
          <w:ilvl w:val="2"/>
          <w:numId w:val="2"/>
        </w:numPr>
        <w:autoSpaceDE w:val="false"/>
        <w:autoSpaceDN w:val="false"/>
        <w:adjustRightInd w:val="false"/>
        <w:rPr>
          <w:rFonts w:hAnsi="Times New Roman" w:ascii="Times New Roman"/>
          <w:b w:val="false"/>
        </w:rPr>
      </w:pPr>
      <w:r w:rsidRPr="00A0069D">
        <w:rPr>
          <w:rFonts w:hAnsi="Times New Roman" w:ascii="Times New Roman"/>
          <w:b w:val="false"/>
        </w:rPr>
        <w:t>broj šasije : VA9STA002S0STS216</w:t>
      </w:r>
    </w:p>
    <w:p w:rsidRDefault="006A7A01" w:rsidP="006A7A01" w:rsidR="006A7A01" w:rsidRPr="00A0069D">
      <w:pPr>
        <w:widowControl w:val="false"/>
        <w:numPr>
          <w:ilvl w:val="2"/>
          <w:numId w:val="2"/>
        </w:numPr>
        <w:autoSpaceDE w:val="false"/>
        <w:autoSpaceDN w:val="false"/>
        <w:adjustRightInd w:val="false"/>
        <w:rPr>
          <w:rFonts w:hAnsi="Times New Roman" w:ascii="Times New Roman"/>
          <w:b w:val="false"/>
        </w:rPr>
      </w:pPr>
      <w:r w:rsidRPr="00A0069D">
        <w:rPr>
          <w:rFonts w:hAnsi="Times New Roman" w:ascii="Times New Roman"/>
          <w:b w:val="false"/>
        </w:rPr>
        <w:t>prednje gume : 195/50 R13C</w:t>
      </w:r>
    </w:p>
    <w:p w:rsidRDefault="006A7A01" w:rsidP="006A7A01" w:rsidR="006A7A01" w:rsidRPr="00A0069D">
      <w:pPr>
        <w:widowControl w:val="false"/>
        <w:numPr>
          <w:ilvl w:val="2"/>
          <w:numId w:val="2"/>
        </w:numPr>
        <w:autoSpaceDE w:val="false"/>
        <w:autoSpaceDN w:val="false"/>
        <w:adjustRightInd w:val="false"/>
        <w:rPr>
          <w:rFonts w:hAnsi="Times New Roman" w:ascii="Times New Roman"/>
          <w:b w:val="false"/>
        </w:rPr>
      </w:pPr>
      <w:r w:rsidRPr="00A0069D">
        <w:rPr>
          <w:rFonts w:hAnsi="Times New Roman" w:ascii="Times New Roman"/>
          <w:b w:val="false"/>
        </w:rPr>
        <w:t>stražnje gume : 195/50 R13C</w:t>
      </w:r>
    </w:p>
    <w:p w:rsidRDefault="006A7A01" w:rsidP="006A7A01" w:rsidR="006A7A01" w:rsidRPr="00A0069D">
      <w:pPr>
        <w:widowControl w:val="false"/>
        <w:numPr>
          <w:ilvl w:val="2"/>
          <w:numId w:val="2"/>
        </w:numPr>
        <w:autoSpaceDE w:val="false"/>
        <w:autoSpaceDN w:val="false"/>
        <w:adjustRightInd w:val="false"/>
        <w:rPr>
          <w:rFonts w:hAnsi="Times New Roman" w:ascii="Times New Roman"/>
          <w:b w:val="false"/>
        </w:rPr>
      </w:pPr>
      <w:r w:rsidRPr="00A0069D">
        <w:rPr>
          <w:rFonts w:hAnsi="Times New Roman" w:ascii="Times New Roman"/>
          <w:b w:val="false"/>
        </w:rPr>
        <w:t>registriran : NE</w:t>
      </w:r>
      <w:r w:rsidRPr="00A0069D">
        <w:rPr>
          <w:rFonts w:hAnsi="Times New Roman" w:ascii="Times New Roman"/>
          <w:b w:val="false"/>
        </w:rPr>
        <w:tab/>
      </w:r>
      <w:r w:rsidRPr="00A0069D">
        <w:rPr>
          <w:rFonts w:hAnsi="Times New Roman" w:ascii="Times New Roman"/>
          <w:b w:val="false"/>
        </w:rPr>
        <w:tab/>
      </w:r>
      <w:r w:rsidRPr="00A0069D">
        <w:rPr>
          <w:rFonts w:hAnsi="Times New Roman" w:ascii="Times New Roman"/>
          <w:b w:val="false"/>
        </w:rPr>
        <w:tab/>
      </w:r>
    </w:p>
    <w:p w:rsidRDefault="00EC6C64" w:rsidP="00EC6C64" w:rsidR="00EC6C64">
      <w:pPr>
        <w:jc w:val="both"/>
        <w:rPr>
          <w:rFonts w:hAnsi="Times New Roman" w:ascii="Times New Roman"/>
          <w:b w:val="false"/>
        </w:rPr>
      </w:pPr>
    </w:p>
    <w:p w:rsidRDefault="00425A8C" w:rsidP="00425A8C" w:rsidR="00425A8C" w:rsidRPr="00E507C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vlasništvo stečajnog dužnika u cjelini, iznosi </w:t>
      </w:r>
      <w:r w:rsidRPr="00E507CC">
        <w:rPr>
          <w:rFonts w:hAnsi="Times New Roman" w:ascii="Times New Roman"/>
          <w:b w:val="false"/>
        </w:rPr>
        <w:t xml:space="preserve">ukupno </w:t>
      </w:r>
      <w:r w:rsidRPr="000C6107">
        <w:rPr>
          <w:rFonts w:hAnsi="Times New Roman" w:ascii="Times New Roman"/>
          <w:b w:val="false"/>
        </w:rPr>
        <w:t xml:space="preserve">212.860,00 </w:t>
      </w:r>
      <w:r w:rsidRPr="00E507CC">
        <w:rPr>
          <w:rFonts w:hAnsi="Times New Roman" w:ascii="Times New Roman"/>
          <w:b w:val="false"/>
        </w:rPr>
        <w:t>kn.</w:t>
      </w:r>
    </w:p>
    <w:p w:rsidRDefault="00425A8C" w:rsidP="00EC6C64" w:rsidR="00425A8C" w:rsidRPr="00A0069D">
      <w:pPr>
        <w:jc w:val="both"/>
        <w:rPr>
          <w:rFonts w:hAnsi="Times New Roman" w:ascii="Times New Roman"/>
          <w:b w:val="false"/>
        </w:rPr>
      </w:pPr>
    </w:p>
    <w:p w:rsidRDefault="00CC2378" w:rsidP="00CC2378" w:rsidR="00CC2378" w:rsidRPr="00A0069D">
      <w:pPr>
        <w:jc w:val="both"/>
        <w:rPr>
          <w:rFonts w:hAnsi="Times New Roman" w:ascii="Times New Roman"/>
          <w:b w:val="false"/>
        </w:rPr>
      </w:pPr>
      <w:r w:rsidRPr="00A0069D">
        <w:rPr>
          <w:rFonts w:hAnsi="Times New Roman" w:ascii="Times New Roman"/>
          <w:b w:val="false"/>
        </w:rPr>
        <w:tab/>
        <w:t>II.</w:t>
      </w:r>
      <w:r w:rsidRPr="00A0069D">
        <w:rPr>
          <w:rFonts w:hAnsi="Times New Roman" w:ascii="Times New Roman"/>
          <w:b w:val="false"/>
        </w:rPr>
        <w:tab/>
        <w:t xml:space="preserve">Prodaju </w:t>
      </w:r>
      <w:r w:rsidR="00BA4EB8">
        <w:rPr>
          <w:rFonts w:hAnsi="Times New Roman" w:ascii="Times New Roman"/>
          <w:b w:val="false"/>
        </w:rPr>
        <w:t>po</w:t>
      </w:r>
      <w:r w:rsidRPr="00A0069D">
        <w:rPr>
          <w:rFonts w:hAnsi="Times New Roman" w:ascii="Times New Roman"/>
          <w:b w:val="false"/>
        </w:rPr>
        <w:t xml:space="preserve">kretnina iz točke I. ovog zaključka provodi Financijska agencija elektroničkom javnom dražbom uz odgovarajuću primjenu pravila ovršnoga postupka o ovrsi na </w:t>
      </w:r>
      <w:r w:rsidR="00BA4EB8">
        <w:rPr>
          <w:rFonts w:hAnsi="Times New Roman" w:ascii="Times New Roman"/>
          <w:b w:val="false"/>
        </w:rPr>
        <w:t>po</w:t>
      </w:r>
      <w:r w:rsidRPr="00A0069D">
        <w:rPr>
          <w:rFonts w:hAnsi="Times New Roman" w:ascii="Times New Roman"/>
          <w:b w:val="false"/>
        </w:rPr>
        <w:t>kretnini.</w:t>
      </w:r>
    </w:p>
    <w:p w:rsidRDefault="00CC2378" w:rsidP="00CC2378" w:rsidR="00CC2378" w:rsidRPr="00A0069D">
      <w:pPr>
        <w:jc w:val="center"/>
        <w:rPr>
          <w:rFonts w:hAnsi="Times New Roman" w:ascii="Times New Roman"/>
          <w:b w:val="false"/>
        </w:rPr>
      </w:pPr>
      <w:r w:rsidRPr="00A0069D">
        <w:rPr>
          <w:rFonts w:hAnsi="Times New Roman" w:ascii="Times New Roman"/>
          <w:b w:val="false"/>
        </w:rPr>
        <w:t xml:space="preserve">    </w:t>
      </w:r>
    </w:p>
    <w:p w:rsidRDefault="00CC2378" w:rsidP="00CC2378" w:rsidR="00CC2378" w:rsidRPr="00A0069D">
      <w:pPr>
        <w:rPr>
          <w:rFonts w:hAnsi="Times New Roman" w:ascii="Times New Roman"/>
          <w:b w:val="false"/>
        </w:rPr>
      </w:pPr>
      <w:r w:rsidRPr="00A0069D">
        <w:rPr>
          <w:rFonts w:hAnsi="Times New Roman" w:ascii="Times New Roman"/>
          <w:b w:val="false"/>
        </w:rPr>
        <w:tab/>
        <w:t>III.</w:t>
      </w:r>
      <w:r w:rsidRPr="00A0069D">
        <w:rPr>
          <w:rFonts w:hAnsi="Times New Roman" w:ascii="Times New Roman"/>
          <w:b w:val="false"/>
        </w:rPr>
        <w:tab/>
        <w:t>Uvjeti prodaje:</w:t>
      </w:r>
    </w:p>
    <w:p w:rsidRDefault="00CC2378" w:rsidP="00CC2378" w:rsidR="006C2A18" w:rsidRPr="00A0069D">
      <w:pPr>
        <w:pStyle w:val="Odlomakpopisa"/>
        <w:ind w:left="0"/>
        <w:jc w:val="both"/>
        <w:rPr>
          <w:rFonts w:hAnsi="Times New Roman" w:ascii="Times New Roman"/>
          <w:b w:val="false"/>
        </w:rPr>
      </w:pPr>
      <w:r w:rsidRPr="00A0069D">
        <w:rPr>
          <w:rFonts w:hAnsi="Times New Roman" w:ascii="Times New Roman"/>
          <w:b w:val="false"/>
        </w:rPr>
        <w:tab/>
        <w:t xml:space="preserve">- skupno se prodaju </w:t>
      </w:r>
      <w:r w:rsidR="00EC6C64" w:rsidRPr="00A0069D">
        <w:rPr>
          <w:rFonts w:hAnsi="Times New Roman" w:ascii="Times New Roman"/>
          <w:b w:val="false"/>
        </w:rPr>
        <w:t>pokretnine iz točke I. ovog zaključka</w:t>
      </w:r>
    </w:p>
    <w:p w:rsidRDefault="00BA4EB8" w:rsidP="00CC2378" w:rsidR="00CC2378" w:rsidRPr="00A0069D">
      <w:pPr>
        <w:pStyle w:val="Odlomakpopisa"/>
        <w:ind w:left="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- na po</w:t>
      </w:r>
      <w:r w:rsidR="00CC2378" w:rsidRPr="00A0069D">
        <w:rPr>
          <w:rFonts w:hAnsi="Times New Roman" w:ascii="Times New Roman"/>
          <w:b w:val="false"/>
        </w:rPr>
        <w:t>kretnini su upisana založna prava:</w:t>
      </w:r>
    </w:p>
    <w:p w:rsidRDefault="007250F7" w:rsidP="006A7A01" w:rsidR="006A7A01" w:rsidRPr="00A0069D">
      <w:pPr>
        <w:jc w:val="both"/>
        <w:rPr>
          <w:rFonts w:hAnsi="Times New Roman" w:ascii="Times New Roman"/>
          <w:b w:val="false"/>
        </w:rPr>
      </w:pPr>
      <w:r w:rsidRPr="00A0069D">
        <w:rPr>
          <w:rFonts w:hAnsi="Times New Roman" w:ascii="Times New Roman"/>
          <w:b w:val="false"/>
        </w:rPr>
        <w:tab/>
      </w:r>
      <w:r w:rsidR="006A7A01" w:rsidRPr="00A0069D">
        <w:rPr>
          <w:rFonts w:hAnsi="Times New Roman" w:ascii="Times New Roman"/>
          <w:b w:val="false"/>
        </w:rPr>
        <w:tab/>
      </w:r>
      <w:r w:rsidRPr="00A0069D">
        <w:rPr>
          <w:rFonts w:hAnsi="Times New Roman" w:ascii="Times New Roman"/>
          <w:b w:val="false"/>
        </w:rPr>
        <w:t>-</w:t>
      </w:r>
      <w:r w:rsidR="006A7A01" w:rsidRPr="00A0069D">
        <w:rPr>
          <w:rFonts w:hAnsi="Times New Roman" w:ascii="Times New Roman"/>
          <w:b w:val="false"/>
        </w:rPr>
        <w:t xml:space="preserve"> založno pravo vjerovnika Istarske kreditne banke Umag d.d., na iznos od 2.243.196,88 kuna, prema ugovoru o kreditu s aneksom br. 9100030106 i Sporazumu o osiguranju tražbine zasnivanjem založnog prava na pokretninama od 14.09.2014., </w:t>
      </w:r>
    </w:p>
    <w:p w:rsidRDefault="007250F7" w:rsidP="006A7A01" w:rsidR="006A7A01" w:rsidRPr="00A0069D">
      <w:pPr>
        <w:jc w:val="both"/>
        <w:rPr>
          <w:rFonts w:hAnsi="Times New Roman" w:ascii="Times New Roman"/>
          <w:b w:val="false"/>
        </w:rPr>
      </w:pPr>
      <w:r w:rsidRPr="00A0069D">
        <w:rPr>
          <w:rFonts w:hAnsi="Times New Roman" w:ascii="Times New Roman"/>
          <w:b w:val="false"/>
        </w:rPr>
        <w:tab/>
      </w:r>
      <w:r w:rsidR="006A7A01" w:rsidRPr="00A0069D">
        <w:rPr>
          <w:rFonts w:hAnsi="Times New Roman" w:ascii="Times New Roman"/>
          <w:b w:val="false"/>
        </w:rPr>
        <w:tab/>
      </w:r>
      <w:r w:rsidRPr="00A0069D">
        <w:rPr>
          <w:rFonts w:hAnsi="Times New Roman" w:ascii="Times New Roman"/>
          <w:b w:val="false"/>
        </w:rPr>
        <w:t>-</w:t>
      </w:r>
      <w:r w:rsidR="006A7A01" w:rsidRPr="00A0069D">
        <w:rPr>
          <w:rFonts w:hAnsi="Times New Roman" w:ascii="Times New Roman"/>
          <w:b w:val="false"/>
        </w:rPr>
        <w:t xml:space="preserve"> založno pravo vjerovnika Republike Hrvatske, Ministarstvo financija, Porezna uprava, Područni ured Istra, Hrvatsko primorje, Gorski kotar i Lika, na iznos od 31.272,84 kune, prema rješenju o ovrsi MF PU od 16.03.2016. o pljenidbi, procjenom i prodajom pokretnina. </w:t>
      </w:r>
    </w:p>
    <w:p w:rsidRDefault="00CC2378" w:rsidP="006A7A01" w:rsidR="00CC2378" w:rsidRPr="00A0069D">
      <w:pPr>
        <w:tabs>
          <w:tab w:pos="269" w:val="left"/>
          <w:tab w:pos="749" w:val="left"/>
          <w:tab w:pos="7401" w:val="left"/>
          <w:tab w:pos="7819" w:val="left"/>
          <w:tab w:pos="8118" w:val="left"/>
          <w:tab w:pos="8566" w:val="left"/>
        </w:tabs>
        <w:ind w:left="-30"/>
        <w:jc w:val="both"/>
        <w:rPr>
          <w:rFonts w:hAnsi="Times New Roman" w:ascii="Times New Roman"/>
          <w:b w:val="false"/>
        </w:rPr>
      </w:pPr>
    </w:p>
    <w:p w:rsidRDefault="00CC2378" w:rsidP="00CC2378" w:rsidR="00CC2378" w:rsidRPr="000C6107">
      <w:pPr>
        <w:jc w:val="both"/>
        <w:rPr>
          <w:rFonts w:hAnsi="Times New Roman" w:ascii="Times New Roman"/>
          <w:b w:val="false"/>
        </w:rPr>
      </w:pPr>
      <w:r w:rsidRPr="00A0069D">
        <w:rPr>
          <w:rFonts w:hAnsi="Times New Roman" w:ascii="Times New Roman"/>
          <w:b w:val="false"/>
        </w:rPr>
        <w:tab/>
        <w:t xml:space="preserve">- utvrđena skupna vrijednost </w:t>
      </w:r>
      <w:r w:rsidR="00EC6C64" w:rsidRPr="00A0069D">
        <w:rPr>
          <w:rFonts w:hAnsi="Times New Roman" w:ascii="Times New Roman"/>
          <w:b w:val="false"/>
        </w:rPr>
        <w:t>po</w:t>
      </w:r>
      <w:r w:rsidRPr="00A0069D">
        <w:rPr>
          <w:rFonts w:hAnsi="Times New Roman" w:ascii="Times New Roman"/>
          <w:b w:val="false"/>
        </w:rPr>
        <w:t xml:space="preserve">kretnina označenih pod točkom I. zaključka iznosi </w:t>
      </w:r>
      <w:r w:rsidR="000E14D4" w:rsidRPr="000C6107">
        <w:rPr>
          <w:rFonts w:hAnsi="Times New Roman" w:ascii="Times New Roman"/>
          <w:b w:val="false"/>
        </w:rPr>
        <w:t>212.860</w:t>
      </w:r>
      <w:r w:rsidR="000C6107" w:rsidRPr="000C6107">
        <w:rPr>
          <w:rFonts w:hAnsi="Times New Roman" w:ascii="Times New Roman"/>
          <w:b w:val="false"/>
        </w:rPr>
        <w:t>,00</w:t>
      </w:r>
      <w:r w:rsidRPr="000C6107">
        <w:rPr>
          <w:rFonts w:hAnsi="Times New Roman" w:ascii="Times New Roman"/>
          <w:b w:val="false"/>
        </w:rPr>
        <w:t xml:space="preserve"> kn;</w:t>
      </w:r>
    </w:p>
    <w:p w:rsidRDefault="00CC2378" w:rsidP="00CC2378" w:rsidR="00CC2378" w:rsidRPr="00A0069D">
      <w:pPr>
        <w:jc w:val="both"/>
        <w:rPr>
          <w:rFonts w:hAnsi="Times New Roman" w:ascii="Times New Roman"/>
          <w:b w:val="false"/>
        </w:rPr>
      </w:pPr>
      <w:r w:rsidRPr="00A0069D">
        <w:rPr>
          <w:rFonts w:hAnsi="Times New Roman" w:ascii="Times New Roman"/>
          <w:b w:val="false"/>
        </w:rPr>
        <w:tab/>
        <w:t xml:space="preserve">- </w:t>
      </w:r>
      <w:r w:rsidR="00EC6C64" w:rsidRPr="00A0069D">
        <w:rPr>
          <w:rFonts w:hAnsi="Times New Roman" w:ascii="Times New Roman"/>
          <w:b w:val="false"/>
        </w:rPr>
        <w:t>po</w:t>
      </w:r>
      <w:r w:rsidRPr="00A0069D">
        <w:rPr>
          <w:rFonts w:hAnsi="Times New Roman" w:ascii="Times New Roman"/>
          <w:b w:val="false"/>
        </w:rPr>
        <w:t xml:space="preserve">kretnine se ne mogu prodati: </w:t>
      </w:r>
    </w:p>
    <w:p w:rsidRDefault="00CC2378" w:rsidP="00CC2378" w:rsidR="00CC2378" w:rsidRPr="00A0069D">
      <w:pPr>
        <w:jc w:val="both"/>
        <w:rPr>
          <w:rFonts w:hAnsi="Times New Roman" w:ascii="Times New Roman"/>
          <w:b w:val="false"/>
          <w:lang w:eastAsia="hr-HR"/>
        </w:rPr>
      </w:pPr>
      <w:r w:rsidRPr="00A0069D">
        <w:rPr>
          <w:rFonts w:hAnsi="Times New Roman" w:ascii="Times New Roman"/>
          <w:b w:val="false"/>
        </w:rPr>
        <w:tab/>
        <w:t xml:space="preserve">- na prvoj dražbi ispod iznosa od </w:t>
      </w:r>
      <w:r w:rsidR="000E14D4" w:rsidRPr="00A0069D">
        <w:rPr>
          <w:rFonts w:hAnsi="Times New Roman" w:ascii="Times New Roman"/>
          <w:b w:val="false"/>
          <w:lang w:eastAsia="hr-HR"/>
        </w:rPr>
        <w:t xml:space="preserve">159.645,00 </w:t>
      </w:r>
      <w:r w:rsidRPr="00A0069D">
        <w:rPr>
          <w:rFonts w:hAnsi="Times New Roman" w:ascii="Times New Roman"/>
          <w:b w:val="false"/>
        </w:rPr>
        <w:t xml:space="preserve">kn, odnosno ispod tri četvrtine utvrđene vrijednosti </w:t>
      </w:r>
      <w:r w:rsidR="00BA4EB8">
        <w:rPr>
          <w:rFonts w:hAnsi="Times New Roman" w:ascii="Times New Roman"/>
          <w:b w:val="false"/>
        </w:rPr>
        <w:t>po</w:t>
      </w:r>
      <w:r w:rsidRPr="00A0069D">
        <w:rPr>
          <w:rFonts w:hAnsi="Times New Roman" w:ascii="Times New Roman"/>
          <w:b w:val="false"/>
        </w:rPr>
        <w:t xml:space="preserve">kretnina  </w:t>
      </w:r>
    </w:p>
    <w:p w:rsidRDefault="00CC2378" w:rsidP="00CC2378" w:rsidR="00CC2378" w:rsidRPr="00A0069D">
      <w:pPr>
        <w:jc w:val="both"/>
        <w:rPr>
          <w:rFonts w:hAnsi="Times New Roman" w:ascii="Times New Roman"/>
          <w:b w:val="false"/>
          <w:lang w:eastAsia="hr-HR"/>
        </w:rPr>
      </w:pPr>
      <w:r w:rsidRPr="00A0069D">
        <w:rPr>
          <w:rFonts w:hAnsi="Times New Roman" w:ascii="Times New Roman"/>
          <w:b w:val="false"/>
        </w:rPr>
        <w:tab/>
        <w:t xml:space="preserve">- na drugoj dražbi ispod iznosa od </w:t>
      </w:r>
      <w:r w:rsidR="000E14D4" w:rsidRPr="00A0069D">
        <w:rPr>
          <w:rFonts w:hAnsi="Times New Roman" w:ascii="Times New Roman"/>
          <w:b w:val="false"/>
          <w:lang w:eastAsia="hr-HR"/>
        </w:rPr>
        <w:t xml:space="preserve">106.430,00 </w:t>
      </w:r>
      <w:r w:rsidRPr="00A0069D">
        <w:rPr>
          <w:rFonts w:hAnsi="Times New Roman" w:ascii="Times New Roman"/>
          <w:b w:val="false"/>
        </w:rPr>
        <w:t xml:space="preserve">kn, odnosno ispod jedne polovine utvrđene vrijednosti </w:t>
      </w:r>
      <w:r w:rsidR="00BA4EB8">
        <w:rPr>
          <w:rFonts w:hAnsi="Times New Roman" w:ascii="Times New Roman"/>
          <w:b w:val="false"/>
        </w:rPr>
        <w:t>po</w:t>
      </w:r>
      <w:r w:rsidRPr="00A0069D">
        <w:rPr>
          <w:rFonts w:hAnsi="Times New Roman" w:ascii="Times New Roman"/>
          <w:b w:val="false"/>
        </w:rPr>
        <w:t>kretnina</w:t>
      </w:r>
    </w:p>
    <w:p w:rsidRDefault="00CC2378" w:rsidP="00CC2378" w:rsidR="00CC2378" w:rsidRPr="00A0069D">
      <w:pPr>
        <w:jc w:val="both"/>
        <w:rPr>
          <w:rFonts w:hAnsi="Times New Roman" w:ascii="Times New Roman"/>
          <w:b w:val="false"/>
          <w:lang w:eastAsia="hr-HR"/>
        </w:rPr>
      </w:pPr>
      <w:r w:rsidRPr="00A0069D">
        <w:rPr>
          <w:rFonts w:hAnsi="Times New Roman" w:ascii="Times New Roman"/>
          <w:b w:val="false"/>
        </w:rPr>
        <w:t xml:space="preserve">  </w:t>
      </w:r>
      <w:r w:rsidRPr="00A0069D">
        <w:rPr>
          <w:rFonts w:hAnsi="Times New Roman" w:ascii="Times New Roman"/>
          <w:b w:val="false"/>
        </w:rPr>
        <w:tab/>
        <w:t xml:space="preserve">- na trećoj dražbi ispod iznosa od </w:t>
      </w:r>
      <w:r w:rsidR="000E14D4" w:rsidRPr="00A0069D">
        <w:rPr>
          <w:rFonts w:hAnsi="Times New Roman" w:ascii="Times New Roman"/>
          <w:b w:val="false"/>
          <w:lang w:eastAsia="hr-HR"/>
        </w:rPr>
        <w:t xml:space="preserve">53.215,00 </w:t>
      </w:r>
      <w:r w:rsidRPr="00A0069D">
        <w:rPr>
          <w:rFonts w:hAnsi="Times New Roman" w:ascii="Times New Roman"/>
          <w:b w:val="false"/>
        </w:rPr>
        <w:t xml:space="preserve">kn, odnosno ispod jedne četvrtine utvrđene vrijednosti </w:t>
      </w:r>
      <w:r w:rsidR="00BA4EB8">
        <w:rPr>
          <w:rFonts w:hAnsi="Times New Roman" w:ascii="Times New Roman"/>
          <w:b w:val="false"/>
        </w:rPr>
        <w:t>po</w:t>
      </w:r>
      <w:r w:rsidRPr="00A0069D">
        <w:rPr>
          <w:rFonts w:hAnsi="Times New Roman" w:ascii="Times New Roman"/>
          <w:b w:val="false"/>
        </w:rPr>
        <w:t xml:space="preserve">kretnina </w:t>
      </w:r>
    </w:p>
    <w:p w:rsidRDefault="00CC2378" w:rsidP="00CC2378" w:rsidR="00CC2378" w:rsidRPr="00A0069D">
      <w:pPr>
        <w:jc w:val="both"/>
        <w:rPr>
          <w:rFonts w:hAnsi="Times New Roman" w:ascii="Times New Roman"/>
          <w:b w:val="false"/>
        </w:rPr>
      </w:pPr>
      <w:r w:rsidRPr="00A0069D">
        <w:rPr>
          <w:rFonts w:hAnsi="Times New Roman" w:ascii="Times New Roman"/>
          <w:b w:val="false"/>
        </w:rPr>
        <w:tab/>
        <w:t xml:space="preserve">- na četvrtoj dražbi </w:t>
      </w:r>
      <w:r w:rsidR="00BA4EB8">
        <w:rPr>
          <w:rFonts w:hAnsi="Times New Roman" w:ascii="Times New Roman"/>
          <w:b w:val="false"/>
        </w:rPr>
        <w:t>po</w:t>
      </w:r>
      <w:r w:rsidRPr="00A0069D">
        <w:rPr>
          <w:rFonts w:hAnsi="Times New Roman" w:ascii="Times New Roman"/>
          <w:b w:val="false"/>
        </w:rPr>
        <w:t>kretnina se prodaje po početnoj cijeni od 1,00 kn.</w:t>
      </w:r>
    </w:p>
    <w:p w:rsidRDefault="00CC2378" w:rsidP="00CC2378" w:rsidR="00CC2378" w:rsidRPr="00A0069D">
      <w:pPr>
        <w:jc w:val="both"/>
        <w:rPr>
          <w:rFonts w:hAnsi="Times New Roman" w:ascii="Times New Roman"/>
          <w:b w:val="false"/>
        </w:rPr>
      </w:pPr>
      <w:r w:rsidRPr="00A0069D">
        <w:rPr>
          <w:rFonts w:hAnsi="Times New Roman" w:ascii="Times New Roman"/>
          <w:b w:val="false"/>
        </w:rPr>
        <w:tab/>
        <w:t>- poreze i prireze snosit će kupac;</w:t>
      </w:r>
    </w:p>
    <w:p w:rsidRDefault="00CC2378" w:rsidP="00CC2378" w:rsidR="00CC2378" w:rsidRPr="00A0069D">
      <w:pPr>
        <w:jc w:val="both"/>
        <w:rPr>
          <w:rFonts w:hAnsi="Times New Roman" w:ascii="Times New Roman"/>
          <w:b w:val="false"/>
        </w:rPr>
      </w:pPr>
      <w:r w:rsidRPr="00A0069D">
        <w:rPr>
          <w:rFonts w:hAnsi="Times New Roman" w:ascii="Times New Roman"/>
          <w:b w:val="false"/>
        </w:rPr>
        <w:tab/>
        <w:t xml:space="preserve">- kupac je dužan uplatiti kupovninu na poseban račun Agencije otvoren za tu namjenu u roku od 30 dana od dana pravomoćnosti rješenja o dosudi. Ako kupac u tom roku ne položi kupovninu sud će rješenjem oglasiti prodaju nevažećom  i odrediti novu prodaju. Iz položene jamčevine namirit će se troškovi nove prodaje i naknaditi razlika između kupovnine postignute na prijašnjoj i novoj prodaji. O tome odluku donosi sud i dostavlja je Agenciji radi prijenosa novčanih sredstava; </w:t>
      </w:r>
    </w:p>
    <w:p w:rsidRDefault="00CC2378" w:rsidP="00CC2378" w:rsidR="00CC2378" w:rsidRPr="00A0069D">
      <w:pPr>
        <w:jc w:val="both"/>
        <w:rPr>
          <w:rFonts w:hAnsi="Times New Roman" w:ascii="Times New Roman"/>
          <w:b w:val="false"/>
        </w:rPr>
      </w:pPr>
      <w:r w:rsidRPr="00A0069D">
        <w:rPr>
          <w:rFonts w:hAnsi="Times New Roman" w:ascii="Times New Roman"/>
          <w:b w:val="false"/>
        </w:rPr>
        <w:tab/>
        <w:t xml:space="preserve">- kao kupci na javnoj dražbi mogu sudjelovati osobe koje su prethodno uplatile jamčevinu na poseban račun Agencije, u iznosu, roku i na način utvrđen u pozivu na sudjelovanje, najkasnije zadnjeg dana objave poziva na sudjelovanje </w:t>
      </w:r>
    </w:p>
    <w:p w:rsidRDefault="00CC2378" w:rsidP="00CC2378" w:rsidR="00CC2378" w:rsidRPr="00A0069D">
      <w:pPr>
        <w:jc w:val="both"/>
        <w:rPr>
          <w:rFonts w:hAnsi="Times New Roman" w:ascii="Times New Roman"/>
          <w:b w:val="false"/>
        </w:rPr>
      </w:pPr>
      <w:r w:rsidRPr="00A0069D">
        <w:rPr>
          <w:rFonts w:hAnsi="Times New Roman" w:ascii="Times New Roman"/>
          <w:b w:val="false"/>
        </w:rPr>
        <w:tab/>
        <w:t>- ponuditeljima čija ponuda ne bude prihvaćena, Agencija će vratiti jamčevinu na temelju naloga suda za prijenos novčanih sredstava;</w:t>
      </w:r>
    </w:p>
    <w:p w:rsidRDefault="00CC2378" w:rsidP="00CC2378" w:rsidR="00CC2378" w:rsidRPr="00A0069D">
      <w:pPr>
        <w:jc w:val="both"/>
        <w:rPr>
          <w:rFonts w:hAnsi="Times New Roman" w:ascii="Times New Roman"/>
          <w:b w:val="false"/>
        </w:rPr>
      </w:pPr>
      <w:r w:rsidRPr="00A0069D">
        <w:rPr>
          <w:rFonts w:hAnsi="Times New Roman" w:ascii="Times New Roman"/>
          <w:b w:val="false"/>
        </w:rPr>
        <w:tab/>
        <w:t>- u pozivu za sudjelovanje na elektroničkoj javnoj dražbi biti će određen datum i vrijeme početka i završetka elektroničke javne dražbe i drugi potrebni podaci.</w:t>
      </w:r>
    </w:p>
    <w:p w:rsidRDefault="00CC2378" w:rsidP="00CC2378" w:rsidR="00CC2378" w:rsidRPr="00A0069D">
      <w:pPr>
        <w:jc w:val="center"/>
        <w:rPr>
          <w:rFonts w:hAnsi="Times New Roman" w:ascii="Times New Roman"/>
          <w:b w:val="false"/>
        </w:rPr>
      </w:pPr>
    </w:p>
    <w:p w:rsidRDefault="00CC2378" w:rsidP="00CC2378" w:rsidR="00CC2378" w:rsidRPr="00A0069D">
      <w:pPr>
        <w:jc w:val="center"/>
        <w:rPr>
          <w:rFonts w:hAnsi="Times New Roman" w:ascii="Times New Roman"/>
          <w:b w:val="false"/>
        </w:rPr>
      </w:pPr>
    </w:p>
    <w:p w:rsidRDefault="00CC2378" w:rsidP="00CC2378" w:rsidR="00CC2378" w:rsidRPr="00A0069D">
      <w:pPr>
        <w:rPr>
          <w:rFonts w:hAnsi="Times New Roman" w:ascii="Times New Roman"/>
          <w:b w:val="false"/>
        </w:rPr>
      </w:pPr>
      <w:r w:rsidRPr="00A0069D">
        <w:rPr>
          <w:rFonts w:hAnsi="Times New Roman" w:ascii="Times New Roman"/>
          <w:b w:val="false"/>
        </w:rPr>
        <w:tab/>
      </w:r>
      <w:r w:rsidRPr="00A0069D">
        <w:rPr>
          <w:rFonts w:hAnsi="Times New Roman" w:ascii="Times New Roman"/>
          <w:b w:val="false"/>
        </w:rPr>
        <w:tab/>
      </w:r>
      <w:r w:rsidRPr="00A0069D">
        <w:rPr>
          <w:rFonts w:hAnsi="Times New Roman" w:ascii="Times New Roman"/>
          <w:b w:val="false"/>
        </w:rPr>
        <w:tab/>
      </w:r>
      <w:r w:rsidRPr="00A0069D">
        <w:rPr>
          <w:rFonts w:hAnsi="Times New Roman" w:ascii="Times New Roman"/>
          <w:b w:val="false"/>
        </w:rPr>
        <w:tab/>
      </w:r>
      <w:r w:rsidRPr="00A0069D">
        <w:rPr>
          <w:rFonts w:hAnsi="Times New Roman" w:ascii="Times New Roman"/>
          <w:b w:val="false"/>
        </w:rPr>
        <w:tab/>
        <w:t xml:space="preserve">U Pazinu, </w:t>
      </w:r>
      <w:r w:rsidR="008E10A2" w:rsidRPr="00A0069D">
        <w:rPr>
          <w:rFonts w:hAnsi="Times New Roman" w:ascii="Times New Roman"/>
          <w:b w:val="false"/>
        </w:rPr>
        <w:t>1</w:t>
      </w:r>
      <w:r w:rsidR="000C6107">
        <w:rPr>
          <w:rFonts w:hAnsi="Times New Roman" w:ascii="Times New Roman"/>
          <w:b w:val="false"/>
        </w:rPr>
        <w:t>2</w:t>
      </w:r>
      <w:r w:rsidRPr="00A0069D">
        <w:rPr>
          <w:rFonts w:hAnsi="Times New Roman" w:ascii="Times New Roman"/>
          <w:b w:val="false"/>
        </w:rPr>
        <w:t>.</w:t>
      </w:r>
      <w:r w:rsidR="008E10A2" w:rsidRPr="00A0069D">
        <w:rPr>
          <w:rFonts w:hAnsi="Times New Roman" w:ascii="Times New Roman"/>
          <w:b w:val="false"/>
        </w:rPr>
        <w:t xml:space="preserve"> travnja </w:t>
      </w:r>
      <w:r w:rsidRPr="00A0069D">
        <w:rPr>
          <w:rFonts w:hAnsi="Times New Roman" w:ascii="Times New Roman"/>
          <w:b w:val="false"/>
        </w:rPr>
        <w:t>201</w:t>
      </w:r>
      <w:r w:rsidR="008E10A2" w:rsidRPr="00A0069D">
        <w:rPr>
          <w:rFonts w:hAnsi="Times New Roman" w:ascii="Times New Roman"/>
          <w:b w:val="false"/>
        </w:rPr>
        <w:t>7</w:t>
      </w:r>
      <w:r w:rsidRPr="00A0069D">
        <w:rPr>
          <w:rFonts w:hAnsi="Times New Roman" w:ascii="Times New Roman"/>
          <w:b w:val="false"/>
        </w:rPr>
        <w:t>.</w:t>
      </w:r>
      <w:r w:rsidRPr="00A0069D">
        <w:rPr>
          <w:rFonts w:hAnsi="Times New Roman" w:ascii="Times New Roman"/>
          <w:b w:val="false"/>
        </w:rPr>
        <w:tab/>
      </w:r>
      <w:r w:rsidRPr="00A0069D">
        <w:rPr>
          <w:rFonts w:hAnsi="Times New Roman" w:ascii="Times New Roman"/>
          <w:b w:val="false"/>
        </w:rPr>
        <w:tab/>
      </w:r>
      <w:r w:rsidRPr="00A0069D">
        <w:rPr>
          <w:rFonts w:hAnsi="Times New Roman" w:ascii="Times New Roman"/>
          <w:b w:val="false"/>
        </w:rPr>
        <w:tab/>
      </w:r>
      <w:r w:rsidRPr="00A0069D">
        <w:rPr>
          <w:rFonts w:hAnsi="Times New Roman" w:ascii="Times New Roman"/>
          <w:b w:val="false"/>
        </w:rPr>
        <w:tab/>
      </w:r>
      <w:r w:rsidRPr="00A0069D">
        <w:rPr>
          <w:rFonts w:hAnsi="Times New Roman" w:ascii="Times New Roman"/>
          <w:b w:val="false"/>
        </w:rPr>
        <w:tab/>
      </w:r>
      <w:r w:rsidRPr="00A0069D">
        <w:rPr>
          <w:rFonts w:hAnsi="Times New Roman" w:ascii="Times New Roman"/>
          <w:b w:val="false"/>
        </w:rPr>
        <w:tab/>
      </w:r>
    </w:p>
    <w:p w:rsidRDefault="00CC2378" w:rsidP="00CC2378" w:rsidR="00CC2378" w:rsidRPr="00A0069D">
      <w:pPr>
        <w:rPr>
          <w:rFonts w:hAnsi="Times New Roman" w:ascii="Times New Roman"/>
          <w:b w:val="false"/>
        </w:rPr>
      </w:pPr>
    </w:p>
    <w:p w:rsidRDefault="00CC2378" w:rsidP="00CC2378" w:rsidR="00CC2378" w:rsidRPr="00A0069D">
      <w:pPr>
        <w:ind w:firstLine="708" w:left="4956"/>
        <w:rPr>
          <w:rFonts w:hAnsi="Times New Roman" w:ascii="Times New Roman"/>
          <w:b w:val="false"/>
        </w:rPr>
      </w:pPr>
      <w:r w:rsidRPr="00A0069D">
        <w:rPr>
          <w:rFonts w:hAnsi="Times New Roman" w:ascii="Times New Roman"/>
          <w:b w:val="false"/>
        </w:rPr>
        <w:t xml:space="preserve">              </w:t>
      </w:r>
      <w:r w:rsidRPr="00A0069D">
        <w:rPr>
          <w:rFonts w:hAnsi="Times New Roman" w:ascii="Times New Roman"/>
          <w:b w:val="false"/>
        </w:rPr>
        <w:tab/>
        <w:t>Stečajni sudac</w:t>
      </w:r>
    </w:p>
    <w:p w:rsidRDefault="00CC2378" w:rsidP="00CC2378" w:rsidR="00CC2378" w:rsidRPr="00A0069D">
      <w:pPr>
        <w:rPr>
          <w:rFonts w:hAnsi="Times New Roman" w:ascii="Times New Roman"/>
          <w:b w:val="false"/>
        </w:rPr>
      </w:pPr>
      <w:r w:rsidRPr="00A0069D">
        <w:rPr>
          <w:rFonts w:hAnsi="Times New Roman" w:ascii="Times New Roman"/>
          <w:b w:val="false"/>
        </w:rPr>
        <w:t xml:space="preserve">                </w:t>
      </w:r>
      <w:r w:rsidRPr="00A0069D">
        <w:rPr>
          <w:rFonts w:hAnsi="Times New Roman" w:ascii="Times New Roman"/>
          <w:b w:val="false"/>
        </w:rPr>
        <w:tab/>
      </w:r>
      <w:r w:rsidRPr="00A0069D">
        <w:rPr>
          <w:rFonts w:hAnsi="Times New Roman" w:ascii="Times New Roman"/>
          <w:b w:val="false"/>
        </w:rPr>
        <w:tab/>
      </w:r>
      <w:r w:rsidRPr="00A0069D">
        <w:rPr>
          <w:rFonts w:hAnsi="Times New Roman" w:ascii="Times New Roman"/>
          <w:b w:val="false"/>
        </w:rPr>
        <w:tab/>
      </w:r>
      <w:r w:rsidRPr="00A0069D">
        <w:rPr>
          <w:rFonts w:hAnsi="Times New Roman" w:ascii="Times New Roman"/>
          <w:b w:val="false"/>
        </w:rPr>
        <w:tab/>
      </w:r>
      <w:r w:rsidRPr="00A0069D">
        <w:rPr>
          <w:rFonts w:hAnsi="Times New Roman" w:ascii="Times New Roman"/>
          <w:b w:val="false"/>
        </w:rPr>
        <w:tab/>
      </w:r>
      <w:r w:rsidRPr="00A0069D">
        <w:rPr>
          <w:rFonts w:hAnsi="Times New Roman" w:ascii="Times New Roman"/>
          <w:b w:val="false"/>
        </w:rPr>
        <w:tab/>
        <w:t xml:space="preserve">               </w:t>
      </w:r>
      <w:r w:rsidRPr="00A0069D">
        <w:rPr>
          <w:rFonts w:hAnsi="Times New Roman" w:ascii="Times New Roman"/>
          <w:b w:val="false"/>
        </w:rPr>
        <w:tab/>
      </w:r>
      <w:r w:rsidRPr="00A0069D">
        <w:rPr>
          <w:rFonts w:hAnsi="Times New Roman" w:ascii="Times New Roman"/>
          <w:b w:val="false"/>
        </w:rPr>
        <w:tab/>
        <w:t xml:space="preserve">  Damir Rabar</w:t>
      </w:r>
    </w:p>
    <w:p w:rsidRDefault="00CC2378" w:rsidP="00CC2378" w:rsidR="00CC2378" w:rsidRPr="00A0069D">
      <w:pPr>
        <w:jc w:val="right"/>
        <w:rPr>
          <w:rFonts w:hAnsi="Times New Roman" w:ascii="Times New Roman"/>
          <w:b w:val="false"/>
        </w:rPr>
      </w:pPr>
    </w:p>
    <w:p w:rsidRDefault="00CC2378" w:rsidP="00CC2378" w:rsidR="00CC2378" w:rsidRPr="00A0069D">
      <w:pPr>
        <w:jc w:val="right"/>
        <w:rPr>
          <w:rFonts w:hAnsi="Times New Roman" w:ascii="Times New Roman"/>
          <w:b w:val="false"/>
        </w:rPr>
      </w:pPr>
    </w:p>
    <w:p w:rsidRDefault="00CC2378" w:rsidP="00CC2378" w:rsidR="00CC2378" w:rsidRPr="00A0069D">
      <w:pPr>
        <w:jc w:val="right"/>
        <w:rPr>
          <w:rFonts w:hAnsi="Times New Roman" w:ascii="Times New Roman"/>
          <w:b w:val="false"/>
        </w:rPr>
      </w:pPr>
    </w:p>
    <w:p w:rsidRDefault="00CC2378" w:rsidP="00CC2378" w:rsidR="00CC2378" w:rsidRPr="00A0069D">
      <w:pPr>
        <w:rPr>
          <w:rFonts w:hAnsi="Times New Roman" w:ascii="Times New Roman"/>
          <w:b w:val="false"/>
        </w:rPr>
      </w:pPr>
      <w:r w:rsidRPr="00A0069D">
        <w:rPr>
          <w:rFonts w:hAnsi="Times New Roman" w:ascii="Times New Roman"/>
          <w:b w:val="false"/>
        </w:rPr>
        <w:t>UPUTA O PRAVNOM LIJEKU:</w:t>
      </w:r>
    </w:p>
    <w:p w:rsidRDefault="00CC2378" w:rsidP="00CC2378" w:rsidR="00CC2378" w:rsidRPr="00A0069D">
      <w:pPr>
        <w:jc w:val="both"/>
        <w:rPr>
          <w:rFonts w:hAnsi="Times New Roman" w:ascii="Times New Roman"/>
          <w:b w:val="false"/>
        </w:rPr>
      </w:pPr>
      <w:r w:rsidRPr="00A0069D">
        <w:rPr>
          <w:rFonts w:hAnsi="Times New Roman" w:ascii="Times New Roman"/>
          <w:b w:val="false"/>
        </w:rPr>
        <w:t xml:space="preserve">Protiv zaključka nije dopuštena žalba (čl. 19. st. 7. Stečajnog zakona). </w:t>
      </w:r>
    </w:p>
    <w:p w:rsidRDefault="00CC2378" w:rsidP="00CC2378" w:rsidR="00CC2378" w:rsidRPr="00A0069D">
      <w:pPr>
        <w:rPr>
          <w:rFonts w:hAnsi="Times New Roman" w:ascii="Times New Roman"/>
          <w:b w:val="false"/>
        </w:rPr>
      </w:pPr>
    </w:p>
    <w:p w:rsidRDefault="00CC2378" w:rsidP="00CC2378" w:rsidR="00CC2378" w:rsidRPr="00A0069D">
      <w:pPr>
        <w:pStyle w:val="Bezproreda"/>
        <w:rPr>
          <w:szCs w:val="24"/>
        </w:rPr>
      </w:pPr>
      <w:r w:rsidRPr="00A0069D">
        <w:rPr>
          <w:szCs w:val="24"/>
        </w:rPr>
        <w:t>DNA:</w:t>
      </w:r>
    </w:p>
    <w:p w:rsidRDefault="00CC2378" w:rsidP="00CC2378" w:rsidR="008E10A2" w:rsidRPr="00A0069D">
      <w:pPr>
        <w:rPr>
          <w:rFonts w:hAnsi="Times New Roman" w:ascii="Times New Roman"/>
          <w:b w:val="false"/>
        </w:rPr>
      </w:pPr>
      <w:r w:rsidRPr="00A0069D">
        <w:rPr>
          <w:rFonts w:hAnsi="Times New Roman" w:ascii="Times New Roman"/>
          <w:b w:val="false"/>
        </w:rPr>
        <w:t xml:space="preserve">- stečajni upravitelj </w:t>
      </w:r>
      <w:r w:rsidR="00003FFC">
        <w:rPr>
          <w:rFonts w:hAnsi="Times New Roman" w:ascii="Times New Roman"/>
          <w:b w:val="false"/>
        </w:rPr>
        <w:t>Jasna Kučević</w:t>
      </w:r>
    </w:p>
    <w:p w:rsidRDefault="00CC2378" w:rsidP="00CC2378" w:rsidR="00CC2378" w:rsidRPr="00A0069D">
      <w:pPr>
        <w:rPr>
          <w:rFonts w:hAnsi="Times New Roman" w:ascii="Times New Roman"/>
          <w:b w:val="false"/>
        </w:rPr>
      </w:pPr>
      <w:r w:rsidRPr="00A0069D">
        <w:rPr>
          <w:rFonts w:hAnsi="Times New Roman" w:ascii="Times New Roman"/>
          <w:b w:val="false"/>
        </w:rPr>
        <w:t>- REPUBLIKA HRVATSKA po ŽDO u Puli</w:t>
      </w:r>
    </w:p>
    <w:p w:rsidRDefault="00CC2378" w:rsidP="00CC2378" w:rsidR="00CC2378" w:rsidRPr="00A0069D">
      <w:pPr>
        <w:rPr>
          <w:rFonts w:hAnsi="Times New Roman" w:ascii="Times New Roman"/>
          <w:b w:val="false"/>
        </w:rPr>
      </w:pPr>
      <w:r w:rsidRPr="00A0069D">
        <w:rPr>
          <w:rFonts w:hAnsi="Times New Roman" w:ascii="Times New Roman"/>
          <w:b w:val="false"/>
        </w:rPr>
        <w:t>- Porezna uprava, Ispostava Pazin, Pazin, M. B. Rašana 2/4, p.p. 60</w:t>
      </w:r>
    </w:p>
    <w:p w:rsidRDefault="00CC2378" w:rsidP="008E10A2" w:rsidR="008E10A2" w:rsidRPr="00A0069D">
      <w:pPr>
        <w:jc w:val="both"/>
        <w:rPr>
          <w:rFonts w:hAnsi="Times New Roman" w:ascii="Times New Roman"/>
          <w:b w:val="false"/>
          <w:bCs/>
          <w:lang w:eastAsia="hr-HR"/>
        </w:rPr>
      </w:pPr>
      <w:r w:rsidRPr="00A0069D">
        <w:rPr>
          <w:rFonts w:hAnsi="Times New Roman" w:ascii="Times New Roman"/>
          <w:b w:val="false"/>
        </w:rPr>
        <w:t xml:space="preserve">- </w:t>
      </w:r>
      <w:r w:rsidR="00003FFC">
        <w:rPr>
          <w:rFonts w:hAnsi="Times New Roman" w:ascii="Times New Roman"/>
          <w:b w:val="false"/>
        </w:rPr>
        <w:t>Istarska</w:t>
      </w:r>
      <w:r w:rsidR="00E73B2F" w:rsidRPr="00A0069D">
        <w:rPr>
          <w:rFonts w:hAnsi="Times New Roman" w:ascii="Times New Roman"/>
          <w:b w:val="false"/>
        </w:rPr>
        <w:t xml:space="preserve"> kreditn</w:t>
      </w:r>
      <w:r w:rsidR="00003FFC">
        <w:rPr>
          <w:rFonts w:hAnsi="Times New Roman" w:ascii="Times New Roman"/>
          <w:b w:val="false"/>
        </w:rPr>
        <w:t>a</w:t>
      </w:r>
      <w:r w:rsidR="00E73B2F" w:rsidRPr="00A0069D">
        <w:rPr>
          <w:rFonts w:hAnsi="Times New Roman" w:ascii="Times New Roman"/>
          <w:b w:val="false"/>
        </w:rPr>
        <w:t xml:space="preserve"> bank</w:t>
      </w:r>
      <w:r w:rsidR="00003FFC">
        <w:rPr>
          <w:rFonts w:hAnsi="Times New Roman" w:ascii="Times New Roman"/>
          <w:b w:val="false"/>
        </w:rPr>
        <w:t>a</w:t>
      </w:r>
      <w:r w:rsidR="00E73B2F" w:rsidRPr="00A0069D">
        <w:rPr>
          <w:rFonts w:hAnsi="Times New Roman" w:ascii="Times New Roman"/>
          <w:b w:val="false"/>
        </w:rPr>
        <w:t xml:space="preserve"> Umag d.d.</w:t>
      </w:r>
    </w:p>
    <w:p w:rsidRDefault="00CC2378" w:rsidP="008E10A2" w:rsidR="00CC2378" w:rsidRPr="00A0069D">
      <w:pPr>
        <w:pStyle w:val="Odlomakpopisa"/>
        <w:ind w:left="0"/>
        <w:jc w:val="both"/>
        <w:rPr>
          <w:rFonts w:hAnsi="Times New Roman" w:ascii="Times New Roman"/>
          <w:b w:val="false"/>
        </w:rPr>
      </w:pPr>
      <w:r w:rsidRPr="00A0069D">
        <w:rPr>
          <w:rFonts w:hAnsi="Times New Roman" w:ascii="Times New Roman"/>
          <w:b w:val="false"/>
        </w:rPr>
        <w:t>- e-Oglasna ploča sudova 8 dana</w:t>
      </w:r>
    </w:p>
    <w:p w:rsidRDefault="00CC2378" w:rsidP="00CC2378" w:rsidR="00CC2378" w:rsidRPr="00A0069D">
      <w:pPr>
        <w:rPr>
          <w:rFonts w:hAnsi="Times New Roman" w:ascii="Times New Roman"/>
          <w:b w:val="false"/>
        </w:rPr>
      </w:pPr>
    </w:p>
    <w:p w:rsidRDefault="00EB7624" w:rsidR="00EB7624" w:rsidRPr="00A0069D">
      <w:pPr>
        <w:rPr>
          <w:rFonts w:hAnsi="Times New Roman" w:ascii="Times New Roman"/>
          <w:b w:val="false"/>
        </w:rPr>
      </w:pPr>
    </w:p>
    <w:sectPr w:rsidSect="00744CD8" w:rsidR="00EB7624" w:rsidRPr="00A0069D">
      <w:headerReference w:type="default" r:id="rId10"/>
      <w:footerReference w:type="even" r:id="rId11"/>
      <w:footerReference w:type="default" r:id="rId12"/>
      <w:headerReference w:type="first" r:id="rId13"/>
      <w:pgSz w:h="15840" w:w="12240"/>
      <w:pgMar w:gutter="0" w:footer="708" w:header="708" w:left="1418" w:bottom="1702" w:right="1467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2549A" w:rsidP="00CC2378" w:rsidR="00A2549A">
      <w:r>
        <w:separator/>
      </w:r>
    </w:p>
  </w:endnote>
  <w:endnote w:id="0" w:type="continuationSeparator">
    <w:p w:rsidRDefault="00A2549A" w:rsidP="00CC2378" w:rsidR="00A254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46FF8" w:rsidR="00902CE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742B8" w:rsidR="00902CE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742B8" w:rsidR="00902CE6">
    <w:pPr>
      <w:pStyle w:val="Podnoje"/>
      <w:framePr w:y="1" w:xAlign="center" w:vAnchor="text" w:hAnchor="margin" w:wrap="around"/>
      <w:rPr>
        <w:rStyle w:val="Brojstranice"/>
      </w:rPr>
    </w:pPr>
  </w:p>
  <w:p w:rsidRDefault="00C742B8" w:rsidR="00902CE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2549A" w:rsidP="00CC2378" w:rsidR="00A2549A">
      <w:r>
        <w:separator/>
      </w:r>
    </w:p>
  </w:footnote>
  <w:footnote w:id="0" w:type="continuationSeparator">
    <w:p w:rsidRDefault="00A2549A" w:rsidP="00CC2378" w:rsidR="00A2549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66383184"/>
      <w:docPartObj>
        <w:docPartGallery w:val="Page Numbers (Top of Page)"/>
        <w:docPartUnique/>
      </w:docPartObj>
    </w:sdtPr>
    <w:sdtEndPr>
      <w:rPr>
        <w:rFonts w:hAnsi="Times New Roman" w:ascii="Times New Roman"/>
        <w:b w:val="false"/>
      </w:rPr>
    </w:sdtEndPr>
    <w:sdtContent>
      <w:p w:rsidRDefault="00D46FF8" w:rsidP="0025579A" w:rsidR="0025579A" w:rsidRPr="0025579A">
        <w:pPr>
          <w:pStyle w:val="Zaglavlje"/>
          <w:jc w:val="right"/>
          <w:rPr>
            <w:rFonts w:hAnsi="Times New Roman" w:ascii="Times New Roman"/>
            <w:b w:val="false"/>
          </w:rPr>
        </w:pPr>
        <w:r>
          <w:t xml:space="preserve">                  </w:t>
        </w:r>
        <w:r w:rsidRPr="00442215">
          <w:rPr>
            <w:rFonts w:hAnsi="Times New Roman" w:ascii="Times New Roman"/>
            <w:b w:val="false"/>
          </w:rPr>
          <w:fldChar w:fldCharType="begin"/>
        </w:r>
        <w:r w:rsidRPr="00442215">
          <w:rPr>
            <w:rFonts w:hAnsi="Times New Roman" w:ascii="Times New Roman"/>
            <w:b w:val="false"/>
          </w:rPr>
          <w:instrText>PAGE   \* MERGEFORMAT</w:instrText>
        </w:r>
        <w:r w:rsidRPr="00442215">
          <w:rPr>
            <w:rFonts w:hAnsi="Times New Roman" w:ascii="Times New Roman"/>
            <w:b w:val="false"/>
          </w:rPr>
          <w:fldChar w:fldCharType="separate"/>
        </w:r>
        <w:r w:rsidR="00C742B8">
          <w:rPr>
            <w:rFonts w:hAnsi="Times New Roman" w:ascii="Times New Roman"/>
            <w:b w:val="false"/>
            <w:noProof/>
          </w:rPr>
          <w:t>3</w:t>
        </w:r>
        <w:r w:rsidRPr="00442215">
          <w:rPr>
            <w:rFonts w:hAnsi="Times New Roman" w:ascii="Times New Roman"/>
            <w:b w:val="false"/>
          </w:rPr>
          <w:fldChar w:fldCharType="end"/>
        </w:r>
        <w:r>
          <w:rPr>
            <w:rFonts w:hAnsi="Times New Roman" w:ascii="Times New Roman"/>
            <w:b w:val="false"/>
          </w:rPr>
          <w:tab/>
          <w:t xml:space="preserve">                      Posl. broj: 1 St-</w:t>
        </w:r>
        <w:r w:rsidR="00EC6C64">
          <w:rPr>
            <w:rFonts w:hAnsi="Times New Roman" w:ascii="Times New Roman"/>
            <w:b w:val="false"/>
          </w:rPr>
          <w:t>782</w:t>
        </w:r>
        <w:r>
          <w:rPr>
            <w:rFonts w:hAnsi="Times New Roman" w:ascii="Times New Roman"/>
            <w:b w:val="false"/>
          </w:rPr>
          <w:t>/1</w:t>
        </w:r>
        <w:r w:rsidR="00CC2378">
          <w:rPr>
            <w:rFonts w:hAnsi="Times New Roman" w:ascii="Times New Roman"/>
            <w:b w:val="false"/>
          </w:rPr>
          <w:t>6</w:t>
        </w:r>
        <w:r>
          <w:rPr>
            <w:rFonts w:hAnsi="Times New Roman" w:ascii="Times New Roman"/>
            <w:b w:val="false"/>
          </w:rPr>
          <w:t>-</w:t>
        </w:r>
        <w:r w:rsidR="00003FFC">
          <w:rPr>
            <w:rFonts w:hAnsi="Times New Roman" w:ascii="Times New Roman"/>
            <w:b w:val="false"/>
          </w:rPr>
          <w:t>33</w:t>
        </w:r>
      </w:p>
      <w:p w:rsidRDefault="00C742B8" w:rsidP="00442215" w:rsidR="00442215" w:rsidRPr="00442215">
        <w:pPr>
          <w:pStyle w:val="Zaglavlje"/>
          <w:jc w:val="right"/>
          <w:rPr>
            <w:rFonts w:hAnsi="Times New Roman" w:ascii="Times New Roman"/>
            <w:b w:val="false"/>
          </w:rPr>
        </w:pPr>
      </w:p>
    </w:sdtContent>
  </w:sdt>
  <w:p w:rsidRDefault="00C742B8" w:rsidP="00840634" w:rsidR="00902CE6" w:rsidRPr="005B6AD6">
    <w:pPr>
      <w:pStyle w:val="Zaglavlje"/>
      <w:rPr>
        <w:rFonts w:hAnsi="Times New Roman" w:ascii="Times New Roman"/>
        <w:b w:val="false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46FF8" w:rsidP="0025579A" w:rsidR="0025579A" w:rsidRPr="0025579A">
    <w:pPr>
      <w:pStyle w:val="Zaglavlje"/>
      <w:jc w:val="right"/>
      <w:rPr>
        <w:rFonts w:hAnsi="Times New Roman" w:ascii="Times New Roman"/>
        <w:b w:val="false"/>
      </w:rPr>
    </w:pPr>
    <w:r>
      <w:rPr>
        <w:rFonts w:hAnsi="Times New Roman" w:ascii="Times New Roman"/>
        <w:b w:val="false"/>
      </w:rPr>
      <w:t>Posl. broj: 1 St-</w:t>
    </w:r>
    <w:r w:rsidR="00EC6C64">
      <w:rPr>
        <w:rFonts w:hAnsi="Times New Roman" w:ascii="Times New Roman"/>
        <w:b w:val="false"/>
      </w:rPr>
      <w:t>782</w:t>
    </w:r>
    <w:r>
      <w:rPr>
        <w:rFonts w:hAnsi="Times New Roman" w:ascii="Times New Roman"/>
        <w:b w:val="false"/>
      </w:rPr>
      <w:t>/1</w:t>
    </w:r>
    <w:r w:rsidR="00CC2378">
      <w:rPr>
        <w:rFonts w:hAnsi="Times New Roman" w:ascii="Times New Roman"/>
        <w:b w:val="false"/>
      </w:rPr>
      <w:t>6</w:t>
    </w:r>
    <w:r>
      <w:rPr>
        <w:rFonts w:hAnsi="Times New Roman" w:ascii="Times New Roman"/>
        <w:b w:val="false"/>
      </w:rPr>
      <w:t>-</w:t>
    </w:r>
    <w:r w:rsidR="00003FFC">
      <w:rPr>
        <w:rFonts w:hAnsi="Times New Roman" w:ascii="Times New Roman"/>
        <w:b w:val="false"/>
      </w:rPr>
      <w:t>33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987207"/>
    <w:multiLevelType w:val="multilevel"/>
    <w:tmpl w:val="C91A7D8E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bullet"/>
      <w:lvlText w:val=""/>
      <w:lvlJc w:val="left"/>
      <w:pPr>
        <w:ind w:hanging="360" w:left="1080"/>
      </w:pPr>
      <w:rPr>
        <w:rFonts w:hAnsi="Symbol" w:ascii="Symbol" w:hint="default"/>
      </w:r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1">
    <w:nsid w:val="4571425D"/>
    <w:multiLevelType w:val="multilevel"/>
    <w:tmpl w:val="358497CC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bullet"/>
      <w:lvlText w:val=""/>
      <w:lvlJc w:val="left"/>
      <w:pPr>
        <w:ind w:hanging="360" w:left="1080"/>
      </w:pPr>
      <w:rPr>
        <w:rFonts w:hAnsi="Symbol" w:ascii="Symbol" w:hint="default"/>
      </w:r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2378"/>
    <w:rsid w:val="00003FFC"/>
    <w:rsid w:val="000C6107"/>
    <w:rsid w:val="000E14D4"/>
    <w:rsid w:val="00173B5B"/>
    <w:rsid w:val="00425A8C"/>
    <w:rsid w:val="004662F8"/>
    <w:rsid w:val="0047759F"/>
    <w:rsid w:val="006A7A01"/>
    <w:rsid w:val="006C2A18"/>
    <w:rsid w:val="00700037"/>
    <w:rsid w:val="007250F7"/>
    <w:rsid w:val="008E10A2"/>
    <w:rsid w:val="00A0069D"/>
    <w:rsid w:val="00A06E97"/>
    <w:rsid w:val="00A2549A"/>
    <w:rsid w:val="00BA4EB8"/>
    <w:rsid w:val="00C742B8"/>
    <w:rsid w:val="00CC2378"/>
    <w:rsid w:val="00D46FF8"/>
    <w:rsid w:val="00D528E7"/>
    <w:rsid w:val="00E73B2F"/>
    <w:rsid w:val="00EB7624"/>
    <w:rsid w:val="00EC6C64"/>
    <w:rsid w:val="00EF4BBF"/>
    <w:rsid w:val="00F169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C2378"/>
    <w:pPr>
      <w:spacing w:lineRule="auto" w:line="240" w:after="0"/>
    </w:pPr>
    <w:rPr>
      <w:rFonts w:cs="Times New Roman" w:eastAsia="Times New Roman" w:hAnsi="Arial" w:ascii="Arial"/>
      <w:b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CC2378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customStyle="true" w:styleId="PodnojeChar" w:type="character">
    <w:name w:val="Podnožje Char"/>
    <w:basedOn w:val="Zadanifontodlomka"/>
    <w:link w:val="Podnoje"/>
    <w:rsid w:val="00CC2378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CC2378"/>
  </w:style>
  <w:style w:styleId="Zaglavlje" w:type="paragraph">
    <w:name w:val="header"/>
    <w:basedOn w:val="Normal"/>
    <w:link w:val="ZaglavljeChar"/>
    <w:uiPriority w:val="99"/>
    <w:rsid w:val="00CC2378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C2378"/>
    <w:rPr>
      <w:rFonts w:cs="Times New Roman" w:eastAsia="Times New Roman" w:hAnsi="Arial" w:ascii="Arial"/>
      <w:b/>
      <w:sz w:val="24"/>
      <w:szCs w:val="24"/>
    </w:rPr>
  </w:style>
  <w:style w:styleId="Odlomakpopisa" w:type="paragraph">
    <w:name w:val="List Paragraph"/>
    <w:basedOn w:val="Normal"/>
    <w:uiPriority w:val="34"/>
    <w:qFormat/>
    <w:rsid w:val="00CC2378"/>
    <w:pPr>
      <w:ind w:left="708"/>
    </w:pPr>
  </w:style>
  <w:style w:styleId="Bezproreda" w:type="paragraph">
    <w:name w:val="No Spacing"/>
    <w:uiPriority w:val="1"/>
    <w:qFormat/>
    <w:rsid w:val="00CC2378"/>
    <w:pPr>
      <w:spacing w:lineRule="auto" w:line="240" w:after="0"/>
      <w:contextualSpacing/>
    </w:pPr>
    <w:rPr>
      <w:rFonts w:cs="Times New Roman" w:eastAsia="Times New Roman"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C237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C2378"/>
    <w:rPr>
      <w:rFonts w:cs="Tahoma" w:eastAsia="Times New Roman" w:hAnsi="Tahoma" w:ascii="Tahoma"/>
      <w:b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742B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742B8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742B8"/>
    <w:rPr>
      <w:rFonts w:hAnsi="Times New Roman" w:ascii="Times New Roman"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742B8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742B8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C2378"/>
    <w:pPr>
      <w:spacing w:after="0" w:line="240" w:lineRule="auto"/>
    </w:pPr>
    <w:rPr>
      <w:rFonts w:ascii="Arial" w:cs="Times New Roman" w:eastAsia="Times New Roman" w:hAnsi="Arial"/>
      <w:b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CC2378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customStyle="1" w:styleId="PodnojeChar" w:type="character">
    <w:name w:val="Podnožje Char"/>
    <w:basedOn w:val="Zadanifontodlomka"/>
    <w:link w:val="Podnoje"/>
    <w:rsid w:val="00CC2378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CC2378"/>
  </w:style>
  <w:style w:styleId="Zaglavlje" w:type="paragraph">
    <w:name w:val="header"/>
    <w:basedOn w:val="Normal"/>
    <w:link w:val="ZaglavljeChar"/>
    <w:uiPriority w:val="99"/>
    <w:rsid w:val="00CC2378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C2378"/>
    <w:rPr>
      <w:rFonts w:ascii="Arial" w:cs="Times New Roman" w:eastAsia="Times New Roman" w:hAnsi="Arial"/>
      <w:b/>
      <w:sz w:val="24"/>
      <w:szCs w:val="24"/>
    </w:rPr>
  </w:style>
  <w:style w:styleId="Odlomakpopisa" w:type="paragraph">
    <w:name w:val="List Paragraph"/>
    <w:basedOn w:val="Normal"/>
    <w:uiPriority w:val="34"/>
    <w:qFormat/>
    <w:rsid w:val="00CC2378"/>
    <w:pPr>
      <w:ind w:left="708"/>
    </w:pPr>
  </w:style>
  <w:style w:styleId="Bezproreda" w:type="paragraph">
    <w:name w:val="No Spacing"/>
    <w:uiPriority w:val="1"/>
    <w:qFormat/>
    <w:rsid w:val="00CC2378"/>
    <w:pPr>
      <w:spacing w:after="0" w:line="240" w:lineRule="auto"/>
      <w:contextualSpacing/>
    </w:pPr>
    <w:rPr>
      <w:rFonts w:ascii="Times New Roman" w:cs="Times New Roman" w:eastAsia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C237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C2378"/>
    <w:rPr>
      <w:rFonts w:ascii="Tahoma" w:cs="Tahoma" w:eastAsia="Times New Roman" w:hAnsi="Tahoma"/>
      <w:b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742B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742B8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742B8"/>
    <w:rPr>
      <w:rFonts w:ascii="Times New Roman" w:hAnsi="Times New Roman"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742B8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742B8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2936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7433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22073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09579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44212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3596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36014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42061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26462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98179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travnja 2017.</izvorni_sadrzaj>
    <derivirana_varijabla naziv="DomainObject.DatumDonosenjaOdluke_1">12.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782</izvorni_sadrzaj>
    <derivirana_varijabla naziv="DomainObject.Predmet.Broj_1">782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2016.</izvorni_sadrzaj>
    <derivirana_varijabla naziv="DomainObject.Predmet.DatumOsnivanja_1">16.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St-782/2016</izvorni_sadrzaj>
    <derivirana_varijabla naziv="DomainObject.Predmet.OznakaBroj_1">St-782/2016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PARENZANA j.d.o.o. POREČ</izvorni_sadrzaj>
    <derivirana_varijabla naziv="DomainObject.Predmet.ProtustrankaFormated_1">  PARENZANA j.d.o.o. POREČ</derivirana_varijabla>
  </DomainObject.Predmet.ProtustrankaFormated>
  <DomainObject.Predmet.ProtustrankaFormatedOIB>
    <izvorni_sadrzaj>  PARENZANA j.d.o.o. POREČ, OIB 02747549614</izvorni_sadrzaj>
    <derivirana_varijabla naziv="DomainObject.Predmet.ProtustrankaFormatedOIB_1">  PARENZANA j.d.o.o. POREČ, OIB 02747549614</derivirana_varijabla>
  </DomainObject.Predmet.ProtustrankaFormatedOIB>
  <DomainObject.Predmet.ProtustrankaFormatedWithAdress>
    <izvorni_sadrzaj> PARENZANA j.d.o.o. POREČ, Karla Huguesa 28, 52440 Poreč</izvorni_sadrzaj>
    <derivirana_varijabla naziv="DomainObject.Predmet.ProtustrankaFormatedWithAdress_1"> PARENZANA j.d.o.o. POREČ, Karla Huguesa 28, 52440 Poreč</derivirana_varijabla>
  </DomainObject.Predmet.ProtustrankaFormatedWithAdress>
  <DomainObject.Predmet.ProtustrankaFormatedWithAdressOIB>
    <izvorni_sadrzaj> PARENZANA j.d.o.o. POREČ, OIB 02747549614, Karla Huguesa 28, 52440 Poreč</izvorni_sadrzaj>
    <derivirana_varijabla naziv="DomainObject.Predmet.ProtustrankaFormatedWithAdressOIB_1"> PARENZANA j.d.o.o. POREČ, OIB 02747549614, Karla Huguesa 28, 52440 Poreč</derivirana_varijabla>
  </DomainObject.Predmet.ProtustrankaFormatedWithAdressOIB>
  <DomainObject.Predmet.ProtustrankaWithAdress>
    <izvorni_sadrzaj>PARENZANA j.d.o.o. POREČ Karla Huguesa 28, 52440 Poreč</izvorni_sadrzaj>
    <derivirana_varijabla naziv="DomainObject.Predmet.ProtustrankaWithAdress_1">PARENZANA j.d.o.o. POREČ Karla Huguesa 28, 52440 Poreč</derivirana_varijabla>
  </DomainObject.Predmet.ProtustrankaWithAdress>
  <DomainObject.Predmet.ProtustrankaWithAdressOIB>
    <izvorni_sadrzaj>PARENZANA j.d.o.o. POREČ, OIB 02747549614, Karla Huguesa 28, 52440 Poreč</izvorni_sadrzaj>
    <derivirana_varijabla naziv="DomainObject.Predmet.ProtustrankaWithAdressOIB_1">PARENZANA j.d.o.o. POREČ, OIB 02747549614, Karla Huguesa 28, 52440 Poreč</derivirana_varijabla>
  </DomainObject.Predmet.ProtustrankaWithAdressOIB>
  <DomainObject.Predmet.ProtustrankaNazivFormated>
    <izvorni_sadrzaj>PARENZANA j.d.o.o. POREČ</izvorni_sadrzaj>
    <derivirana_varijabla naziv="DomainObject.Predmet.ProtustrankaNazivFormated_1">PARENZANA j.d.o.o. POREČ</derivirana_varijabla>
  </DomainObject.Predmet.ProtustrankaNazivFormated>
  <DomainObject.Predmet.ProtustrankaNazivFormatedOIB>
    <izvorni_sadrzaj>PARENZANA j.d.o.o. POREČ, OIB 02747549614</izvorni_sadrzaj>
    <derivirana_varijabla naziv="DomainObject.Predmet.ProtustrankaNazivFormatedOIB_1">PARENZANA j.d.o.o. POREČ, OIB 02747549614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ISTARSKA KREDITNA BANKA UMAG d.d. UMAG</izvorni_sadrzaj>
    <derivirana_varijabla naziv="DomainObject.Predmet.StrankaFormated_1">  ISTARSKA KREDITNA BANKA UMAG d.d. UMAG</derivirana_varijabla>
  </DomainObject.Predmet.StrankaFormated>
  <DomainObject.Predmet.StrankaFormatedOIB>
    <izvorni_sadrzaj>  ISTARSKA KREDITNA BANKA UMAG d.d. UMAG, OIB 65723536010</izvorni_sadrzaj>
    <derivirana_varijabla naziv="DomainObject.Predmet.StrankaFormatedOIB_1">  ISTARSKA KREDITNA BANKA UMAG d.d. UMAG, OIB 65723536010</derivirana_varijabla>
  </DomainObject.Predmet.StrankaFormatedOIB>
  <DomainObject.Predmet.StrankaFormatedWithAdress>
    <izvorni_sadrzaj> ISTARSKA KREDITNA BANKA UMAG d.d. UMAG, Ernesta Miloša 1, 52470 Umag</izvorni_sadrzaj>
    <derivirana_varijabla naziv="DomainObject.Predmet.StrankaFormatedWithAdress_1"> ISTARSKA KREDITNA BANKA UMAG d.d. UMAG, Ernesta Miloša 1, 52470 Umag</derivirana_varijabla>
  </DomainObject.Predmet.StrankaFormatedWithAdress>
  <DomainObject.Predmet.StrankaFormatedWithAdressOIB>
    <izvorni_sadrzaj> ISTARSKA KREDITNA BANKA UMAG d.d. UMAG, OIB 65723536010, Ernesta Miloša 1, 52470 Umag</izvorni_sadrzaj>
    <derivirana_varijabla naziv="DomainObject.Predmet.StrankaFormatedWithAdressOIB_1"> ISTARSKA KREDITNA BANKA UMAG d.d. UMAG, OIB 65723536010, Ernesta Miloša 1, 52470 Umag</derivirana_varijabla>
  </DomainObject.Predmet.StrankaFormatedWithAdressOIB>
  <DomainObject.Predmet.StrankaWithAdress>
    <izvorni_sadrzaj>ISTARSKA KREDITNA BANKA UMAG d.d. UMAG Ernesta Miloša 1,52470 Umag</izvorni_sadrzaj>
    <derivirana_varijabla naziv="DomainObject.Predmet.StrankaWithAdress_1">ISTARSKA KREDITNA BANKA UMAG d.d. UMAG Ernesta Miloša 1,52470 Umag</derivirana_varijabla>
  </DomainObject.Predmet.StrankaWithAdress>
  <DomainObject.Predmet.StrankaWithAdressOIB>
    <izvorni_sadrzaj>ISTARSKA KREDITNA BANKA UMAG d.d. UMAG, OIB 65723536010, Ernesta Miloša 1,52470 Umag</izvorni_sadrzaj>
    <derivirana_varijabla naziv="DomainObject.Predmet.StrankaWithAdressOIB_1">ISTARSKA KREDITNA BANKA UMAG d.d. UMAG, OIB 65723536010, Ernesta Miloša 1,52470 Umag</derivirana_varijabla>
  </DomainObject.Predmet.StrankaWithAdressOIB>
  <DomainObject.Predmet.StrankaNazivFormated>
    <izvorni_sadrzaj>ISTARSKA KREDITNA BANKA UMAG d.d. UMAG</izvorni_sadrzaj>
    <derivirana_varijabla naziv="DomainObject.Predmet.StrankaNazivFormated_1">ISTARSKA KREDITNA BANKA UMAG d.d. UMAG</derivirana_varijabla>
  </DomainObject.Predmet.StrankaNazivFormated>
  <DomainObject.Predmet.StrankaNazivFormatedOIB>
    <izvorni_sadrzaj>ISTARSKA KREDITNA BANKA UMAG d.d. UMAG, OIB 65723536010</izvorni_sadrzaj>
    <derivirana_varijabla naziv="DomainObject.Predmet.StrankaNazivFormatedOIB_1">ISTARSKA KREDITNA BANKA UMAG d.d. UMAG, OIB 65723536010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414703.01</izvorni_sadrzaj>
    <derivirana_varijabla naziv="DomainObject.Predmet.TrenutnaVrijednost_1">414703.01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ISTARSKA KREDITNA BANKA UMAG d.d. UMAG</item>
    </izvorni_sadrzaj>
    <derivirana_varijabla naziv="DomainObject.Predmet.StrankaListFormated_1">
      <item>ISTARSKA KREDITNA BANKA UMAG d.d. UMAG</item>
    </derivirana_varijabla>
  </DomainObject.Predmet.StrankaListFormated>
  <DomainObject.Predmet.StrankaListFormatedOIB>
    <izvorni_sadrzaj>
      <item>ISTARSKA KREDITNA BANKA UMAG d.d. UMAG, OIB 65723536010</item>
    </izvorni_sadrzaj>
    <derivirana_varijabla naziv="DomainObject.Predmet.StrankaListFormatedOIB_1">
      <item>ISTARSKA KREDITNA BANKA UMAG d.d. UMAG, OIB 65723536010</item>
    </derivirana_varijabla>
  </DomainObject.Predmet.StrankaListFormatedOIB>
  <DomainObject.Predmet.StrankaListFormatedWithAdress>
    <izvorni_sadrzaj>
      <item>ISTARSKA KREDITNA BANKA UMAG d.d. UMAG, Ernesta Miloša 1, 52470 Umag</item>
    </izvorni_sadrzaj>
    <derivirana_varijabla naziv="DomainObject.Predmet.StrankaListFormatedWithAdress_1">
      <item>ISTARSKA KREDITNA BANKA UMAG d.d. UMAG, Ernesta Miloša 1, 52470 Umag</item>
    </derivirana_varijabla>
  </DomainObject.Predmet.StrankaListFormatedWithAdress>
  <DomainObject.Predmet.StrankaListFormatedWithAdressOIB>
    <izvorni_sadrzaj>
      <item>ISTARSKA KREDITNA BANKA UMAG d.d. UMAG, OIB 65723536010, Ernesta Miloša 1, 52470 Umag</item>
    </izvorni_sadrzaj>
    <derivirana_varijabla naziv="DomainObject.Predmet.StrankaListFormatedWithAdressOIB_1">
      <item>ISTARSKA KREDITNA BANKA UMAG d.d. UMAG, OIB 65723536010, Ernesta Miloša 1, 52470 Umag</item>
    </derivirana_varijabla>
  </DomainObject.Predmet.StrankaListFormatedWithAdressOIB>
  <DomainObject.Predmet.StrankaListNazivFormated>
    <izvorni_sadrzaj>
      <item>ISTARSKA KREDITNA BANKA UMAG d.d. UMAG</item>
    </izvorni_sadrzaj>
    <derivirana_varijabla naziv="DomainObject.Predmet.StrankaListNazivFormated_1">
      <item>ISTARSKA KREDITNA BANKA UMAG d.d. UMAG</item>
    </derivirana_varijabla>
  </DomainObject.Predmet.StrankaListNazivFormated>
  <DomainObject.Predmet.StrankaListNazivFormatedOIB>
    <izvorni_sadrzaj>
      <item>ISTARSKA KREDITNA BANKA UMAG d.d. UMAG, OIB 65723536010</item>
    </izvorni_sadrzaj>
    <derivirana_varijabla naziv="DomainObject.Predmet.StrankaListNazivFormatedOIB_1">
      <item>ISTARSKA KREDITNA BANKA UMAG d.d. UMAG, OIB 65723536010</item>
    </derivirana_varijabla>
  </DomainObject.Predmet.StrankaListNazivFormatedOIB>
  <DomainObject.Predmet.ProtuStrankaListFormated>
    <izvorni_sadrzaj>
      <item>PARENZANA j.d.o.o. POREČ</item>
    </izvorni_sadrzaj>
    <derivirana_varijabla naziv="DomainObject.Predmet.ProtuStrankaListFormated_1">
      <item>PARENZANA j.d.o.o. POREČ</item>
    </derivirana_varijabla>
  </DomainObject.Predmet.ProtuStrankaListFormated>
  <DomainObject.Predmet.ProtuStrankaListFormatedOIB>
    <izvorni_sadrzaj>
      <item>PARENZANA j.d.o.o. POREČ, OIB 02747549614</item>
    </izvorni_sadrzaj>
    <derivirana_varijabla naziv="DomainObject.Predmet.ProtuStrankaListFormatedOIB_1">
      <item>PARENZANA j.d.o.o. POREČ, OIB 02747549614</item>
    </derivirana_varijabla>
  </DomainObject.Predmet.ProtuStrankaListFormatedOIB>
  <DomainObject.Predmet.ProtuStrankaListFormatedWithAdress>
    <izvorni_sadrzaj>
      <item>PARENZANA j.d.o.o. POREČ, Karla Huguesa 28, 52440 Poreč</item>
    </izvorni_sadrzaj>
    <derivirana_varijabla naziv="DomainObject.Predmet.ProtuStrankaListFormatedWithAdress_1">
      <item>PARENZANA j.d.o.o. POREČ, Karla Huguesa 28, 52440 Poreč</item>
    </derivirana_varijabla>
  </DomainObject.Predmet.ProtuStrankaListFormatedWithAdress>
  <DomainObject.Predmet.ProtuStrankaListFormatedWithAdressOIB>
    <izvorni_sadrzaj>
      <item>PARENZANA j.d.o.o. POREČ, OIB 02747549614, Karla Huguesa 28, 52440 Poreč</item>
    </izvorni_sadrzaj>
    <derivirana_varijabla naziv="DomainObject.Predmet.ProtuStrankaListFormatedWithAdressOIB_1">
      <item>PARENZANA j.d.o.o. POREČ, OIB 02747549614, Karla Huguesa 28, 52440 Poreč</item>
    </derivirana_varijabla>
  </DomainObject.Predmet.ProtuStrankaListFormatedWithAdressOIB>
  <DomainObject.Predmet.ProtuStrankaListNazivFormated>
    <izvorni_sadrzaj>
      <item>PARENZANA j.d.o.o. POREČ</item>
    </izvorni_sadrzaj>
    <derivirana_varijabla naziv="DomainObject.Predmet.ProtuStrankaListNazivFormated_1">
      <item>PARENZANA j.d.o.o. POREČ</item>
    </derivirana_varijabla>
  </DomainObject.Predmet.ProtuStrankaListNazivFormated>
  <DomainObject.Predmet.ProtuStrankaListNazivFormatedOIB>
    <izvorni_sadrzaj>
      <item>PARENZANA j.d.o.o. POREČ, OIB 02747549614</item>
    </izvorni_sadrzaj>
    <derivirana_varijabla naziv="DomainObject.Predmet.ProtuStrankaListNazivFormatedOIB_1">
      <item>PARENZANA j.d.o.o. POREČ, OIB 02747549614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travnja 2017.</izvorni_sadrzaj>
    <derivirana_varijabla naziv="DomainObject.Datum_1">12.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ISTARSKA KREDITNA BANKA UMAG d.d. UMAG</izvorni_sadrzaj>
    <derivirana_varijabla naziv="DomainObject.Predmet.StrankaIDrugi_1">ISTARSKA KREDITNA BANKA UMAG d.d. UMAG</derivirana_varijabla>
  </DomainObject.Predmet.StrankaIDrugi>
  <DomainObject.Predmet.ProtustrankaIDrugi>
    <izvorni_sadrzaj>PARENZANA j.d.o.o. POREČ</izvorni_sadrzaj>
    <derivirana_varijabla naziv="DomainObject.Predmet.ProtustrankaIDrugi_1">PARENZANA j.d.o.o. POREČ</derivirana_varijabla>
  </DomainObject.Predmet.ProtustrankaIDrugi>
  <DomainObject.Predmet.StrankaIDrugiAdressOIB>
    <izvorni_sadrzaj>ISTARSKA KREDITNA BANKA UMAG d.d. UMAG, OIB 65723536010, Ernesta Miloša 1, 52470 Umag</izvorni_sadrzaj>
    <derivirana_varijabla naziv="DomainObject.Predmet.StrankaIDrugiAdressOIB_1">ISTARSKA KREDITNA BANKA UMAG d.d. UMAG, OIB 65723536010, Ernesta Miloša 1, 52470 Umag</derivirana_varijabla>
  </DomainObject.Predmet.StrankaIDrugiAdressOIB>
  <DomainObject.Predmet.ProtustrankaIDrugiAdressOIB>
    <izvorni_sadrzaj>PARENZANA j.d.o.o. POREČ, OIB 02747549614, Karla Huguesa 28, 52440 Poreč</izvorni_sadrzaj>
    <derivirana_varijabla naziv="DomainObject.Predmet.ProtustrankaIDrugiAdressOIB_1">PARENZANA j.d.o.o. POREČ, OIB 02747549614, Karla Huguesa 28,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PARENZANA j.d.o.o. POREČ</item>
      <item>ISTARSKA KREDITNA BANKA UMAG d.d. UMAG</item>
    </izvorni_sadrzaj>
    <derivirana_varijabla naziv="DomainObject.Predmet.SudioniciListNaziv_1">
      <item>PARENZANA j.d.o.o. POREČ</item>
      <item>ISTARSKA KREDITNA BANKA UMAG d.d. UMAG</item>
    </derivirana_varijabla>
  </DomainObject.Predmet.SudioniciListNaziv>
  <DomainObject.Predmet.SudioniciListAdressOIB>
    <izvorni_sadrzaj>
      <item>PARENZANA j.d.o.o. POREČ, OIB 02747549614, Karla Huguesa 28,52440 Poreč</item>
      <item>ISTARSKA KREDITNA BANKA UMAG d.d. UMAG, OIB 65723536010, Ernesta Miloša 1,52470 Umag</item>
    </izvorni_sadrzaj>
    <derivirana_varijabla naziv="DomainObject.Predmet.SudioniciListAdressOIB_1">
      <item>PARENZANA j.d.o.o. POREČ, OIB 02747549614, Karla Huguesa 28,52440 Poreč</item>
      <item>ISTARSKA KREDITNA BANKA UMAG d.d. UMAG, OIB 65723536010, Ernesta Miloša 1,52470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02747549614</item>
      <item>, OIB 65723536010</item>
    </izvorni_sadrzaj>
    <derivirana_varijabla naziv="DomainObject.Predmet.SudioniciListNazivOIB_1">
      <item>, OIB 02747549614</item>
      <item>, OIB 65723536010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Kučević, OIB 89442269215, Kaštanjer 64 Pula</item>
    </izvorni_sadrzaj>
    <derivirana_varijabla naziv="DomainObject.Predmet.StecajniUpraviteljiListAddressOIB_1">
      <item>Jasna Kučević, OIB 89442269215, Kaštanjer 64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681</properties:Words>
  <properties:Characters>3467</properties:Characters>
  <properties:Lines>114</properties:Lines>
  <properties:Paragraphs>67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4257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2017-04-12T11:19:00Z</dcterms:created>
  <dc:creator>Damir Rabar</dc:creator>
  <cp:lastModifiedBy>Lorena Paris Aničić</cp:lastModifiedBy>
  <cp:lastPrinted>2017-04-12T11:23:00Z</cp:lastPrinted>
  <dcterms:modified xmlns:xsi="http://www.w3.org/2001/XMLSchema-instance" xsi:type="dcterms:W3CDTF">2017-04-12T11:52:00Z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