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430f" w14:paraId="54b430f" w:rsidRDefault="00A55F37"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1E4F57">
        <w:rPr>
          <w:sz w:val="24"/>
          <w:szCs w:val="24"/>
        </w:rPr>
        <w:t xml:space="preserve">          </w:t>
      </w:r>
      <w:r w:rsidR="00C07A03">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 xml:space="preserve"> -</w:t>
      </w:r>
      <w:r w:rsidR="00561A5D">
        <w:rPr>
          <w:sz w:val="24"/>
          <w:szCs w:val="24"/>
        </w:rPr>
        <w:t>7399</w:t>
      </w:r>
      <w:r w:rsidR="00BE281E" w:rsidRPr="00C37D39">
        <w:rPr>
          <w:sz w:val="24"/>
          <w:szCs w:val="24"/>
        </w:rPr>
        <w:t>/</w:t>
      </w:r>
      <w:r w:rsidR="004D29C5">
        <w:rPr>
          <w:sz w:val="24"/>
          <w:szCs w:val="24"/>
        </w:rPr>
        <w:t>15</w:t>
      </w:r>
      <w:r w:rsidR="001E4F57">
        <w:rPr>
          <w:sz w:val="24"/>
          <w:szCs w:val="24"/>
        </w:rPr>
        <w:t>-4</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2E059F">
      <w:pPr>
        <w:jc w:val="center"/>
        <w:rPr>
          <w:sz w:val="24"/>
          <w:szCs w:val="24"/>
        </w:rPr>
      </w:pPr>
      <w:r w:rsidRPr="002E059F">
        <w:rPr>
          <w:sz w:val="24"/>
          <w:szCs w:val="24"/>
        </w:rPr>
        <w:t>R E P U B L I K A   H R V A T S K A</w:t>
      </w:r>
    </w:p>
    <w:p w:rsidRDefault="004C646D" w:rsidP="004C646D" w:rsidR="004C646D" w:rsidRPr="002E059F">
      <w:pPr>
        <w:jc w:val="center"/>
        <w:rPr>
          <w:sz w:val="24"/>
          <w:szCs w:val="24"/>
        </w:rPr>
      </w:pPr>
    </w:p>
    <w:p w:rsidRDefault="00FF68DA" w:rsidP="00F43EE1" w:rsidR="005F543A" w:rsidRPr="002E059F">
      <w:pPr>
        <w:jc w:val="center"/>
        <w:rPr>
          <w:sz w:val="24"/>
          <w:szCs w:val="24"/>
        </w:rPr>
      </w:pPr>
      <w:r w:rsidRPr="002E059F">
        <w:rPr>
          <w:sz w:val="24"/>
          <w:szCs w:val="24"/>
        </w:rPr>
        <w:t>R J E Š E NJ E</w:t>
      </w:r>
    </w:p>
    <w:p w:rsidRDefault="005F543A" w:rsidP="00F43EE1" w:rsidR="005F543A" w:rsidRPr="002E059F">
      <w:pPr>
        <w:jc w:val="center"/>
        <w:rPr>
          <w:sz w:val="24"/>
          <w:szCs w:val="24"/>
        </w:rPr>
      </w:pPr>
      <w:r w:rsidRPr="002E059F">
        <w:rPr>
          <w:sz w:val="24"/>
          <w:szCs w:val="24"/>
        </w:rPr>
        <w:t xml:space="preserve">i </w:t>
      </w:r>
    </w:p>
    <w:p w:rsidRDefault="005F543A" w:rsidP="00FF68DA" w:rsidR="005F543A" w:rsidRPr="002E059F">
      <w:pPr>
        <w:jc w:val="center"/>
        <w:rPr>
          <w:sz w:val="24"/>
          <w:szCs w:val="24"/>
        </w:rPr>
      </w:pPr>
      <w:r w:rsidRPr="002E059F">
        <w:rPr>
          <w:sz w:val="24"/>
          <w:szCs w:val="24"/>
        </w:rPr>
        <w:t>Z A K LJ U Č A 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 xml:space="preserve">Trgovački sud u Zagrebu, po sucu Gordanu Zubaku, u stečajnom </w:t>
      </w:r>
      <w:r w:rsidR="00DC59BC">
        <w:rPr>
          <w:sz w:val="24"/>
          <w:szCs w:val="24"/>
          <w:lang w:val="pt-BR"/>
        </w:rPr>
        <w:t>postupku</w:t>
      </w:r>
      <w:r w:rsidRPr="00C37D39">
        <w:rPr>
          <w:sz w:val="24"/>
          <w:szCs w:val="24"/>
          <w:lang w:val="pt-BR"/>
        </w:rPr>
        <w:t xml:space="preserve"> u povodu prijedloga predlagatelja </w:t>
      </w:r>
      <w:r w:rsidR="00561A5D" w:rsidRPr="00561A5D">
        <w:rPr>
          <w:sz w:val="24"/>
          <w:szCs w:val="24"/>
          <w:lang w:val="pt-BR"/>
        </w:rPr>
        <w:t xml:space="preserve">FINANCIJSKE AGENCIJE, Zagreb, Ulica grada Vukovara 70, OIB: </w:t>
      </w:r>
      <w:r w:rsidR="00561A5D" w:rsidRPr="00561A5D">
        <w:rPr>
          <w:sz w:val="24"/>
          <w:szCs w:val="24"/>
        </w:rPr>
        <w:t>85821130368</w:t>
      </w:r>
      <w:r w:rsidR="00561A5D" w:rsidRPr="00561A5D">
        <w:rPr>
          <w:sz w:val="24"/>
          <w:szCs w:val="24"/>
          <w:lang w:val="pt-BR"/>
        </w:rPr>
        <w:t>, za otvaranje stečajnog postupka nad dužnikom FAMES NEKRETNINE d.o.o., Sesvete, Primorska 5, OIB: 62507984293</w:t>
      </w:r>
      <w:r w:rsidR="00B756ED">
        <w:rPr>
          <w:sz w:val="24"/>
          <w:szCs w:val="24"/>
          <w:lang w:val="pt-BR"/>
        </w:rPr>
        <w:t xml:space="preserve">, </w:t>
      </w:r>
      <w:r w:rsidR="001E4F57">
        <w:rPr>
          <w:sz w:val="24"/>
          <w:szCs w:val="24"/>
          <w:lang w:val="pt-BR"/>
        </w:rPr>
        <w:t>7</w:t>
      </w:r>
      <w:r w:rsidR="005B01E8">
        <w:rPr>
          <w:sz w:val="24"/>
          <w:szCs w:val="24"/>
          <w:lang w:val="pt-BR"/>
        </w:rPr>
        <w:t>. siječnja 2016</w:t>
      </w:r>
      <w:r w:rsidR="00A55F37">
        <w:rPr>
          <w:sz w:val="24"/>
          <w:szCs w:val="24"/>
          <w:lang w:val="pt-BR"/>
        </w:rPr>
        <w:t>.</w:t>
      </w:r>
      <w:r w:rsidR="005B01E8">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C37D39">
      <w:pPr>
        <w:jc w:val="center"/>
        <w:rPr>
          <w:b/>
          <w:sz w:val="24"/>
          <w:szCs w:val="24"/>
        </w:rPr>
      </w:pPr>
      <w:r w:rsidRPr="00C37D39">
        <w:rPr>
          <w:b/>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 xml:space="preserve">Pokreće se prethodni postupak radi utvrđivanja uvjeta za otvaranje stečajnog postupka nad </w:t>
      </w:r>
      <w:r w:rsidR="005B01E8" w:rsidRPr="005B01E8">
        <w:rPr>
          <w:sz w:val="24"/>
          <w:szCs w:val="24"/>
          <w:lang w:val="pt-BR"/>
        </w:rPr>
        <w:t>FAMES NEKRETNINE d.o.o., Sesvete, Primorska 5, OIB: 62507984293</w:t>
      </w:r>
      <w:r w:rsidR="00760B91">
        <w:rPr>
          <w:sz w:val="24"/>
          <w:szCs w:val="24"/>
        </w:rPr>
        <w:t xml:space="preserve">, MBS: </w:t>
      </w:r>
      <w:r w:rsidR="005B01E8">
        <w:rPr>
          <w:sz w:val="24"/>
          <w:szCs w:val="24"/>
        </w:rPr>
        <w:t>080712852</w:t>
      </w:r>
      <w:r w:rsidR="008C641C" w:rsidRPr="00C90B35">
        <w:rPr>
          <w:sz w:val="24"/>
          <w:szCs w:val="24"/>
        </w:rPr>
        <w:t>.</w:t>
      </w:r>
    </w:p>
    <w:p w:rsidRDefault="005F543A" w:rsidP="00255D4A" w:rsidR="005F543A">
      <w:pPr>
        <w:jc w:val="both"/>
        <w:rPr>
          <w:sz w:val="24"/>
          <w:szCs w:val="24"/>
        </w:rPr>
      </w:pPr>
    </w:p>
    <w:p w:rsidRDefault="005F543A" w:rsidP="005F543A" w:rsidR="005F543A" w:rsidRPr="005F543A">
      <w:pPr>
        <w:jc w:val="center"/>
        <w:rPr>
          <w:b/>
          <w:sz w:val="24"/>
          <w:szCs w:val="24"/>
        </w:rPr>
      </w:pPr>
      <w:r>
        <w:rPr>
          <w:b/>
          <w:sz w:val="24"/>
          <w:szCs w:val="24"/>
        </w:rPr>
        <w:t>z a k lj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DC59BC">
        <w:rPr>
          <w:sz w:val="24"/>
          <w:szCs w:val="24"/>
        </w:rPr>
        <w:t>direktoru</w:t>
      </w:r>
      <w:r w:rsidR="00C20B42">
        <w:rPr>
          <w:sz w:val="24"/>
          <w:szCs w:val="24"/>
        </w:rPr>
        <w:t xml:space="preserve"> dužnika</w:t>
      </w:r>
      <w:r w:rsidR="00AB2A56" w:rsidRPr="00C90B35">
        <w:rPr>
          <w:sz w:val="24"/>
          <w:szCs w:val="24"/>
        </w:rPr>
        <w:t xml:space="preserve"> </w:t>
      </w:r>
      <w:r w:rsidR="005B01E8">
        <w:rPr>
          <w:sz w:val="24"/>
          <w:szCs w:val="24"/>
        </w:rPr>
        <w:t>Petru Šoli</w:t>
      </w:r>
      <w:r w:rsidR="009C26B1">
        <w:rPr>
          <w:sz w:val="24"/>
          <w:szCs w:val="24"/>
        </w:rPr>
        <w:t xml:space="preserve"> iz </w:t>
      </w:r>
      <w:r w:rsidR="005B01E8">
        <w:rPr>
          <w:sz w:val="24"/>
          <w:szCs w:val="24"/>
          <w:lang w:val="pt-BR"/>
        </w:rPr>
        <w:t>Sesveta</w:t>
      </w:r>
      <w:r w:rsidR="005B01E8" w:rsidRPr="005B01E8">
        <w:rPr>
          <w:sz w:val="24"/>
          <w:szCs w:val="24"/>
          <w:lang w:val="pt-BR"/>
        </w:rPr>
        <w:t>, Primorska 5</w:t>
      </w:r>
      <w:r w:rsidR="009C26B1">
        <w:rPr>
          <w:sz w:val="24"/>
          <w:szCs w:val="24"/>
        </w:rPr>
        <w:t xml:space="preserve">, OIB: </w:t>
      </w:r>
      <w:r w:rsidR="005B01E8" w:rsidRPr="005B01E8">
        <w:rPr>
          <w:sz w:val="24"/>
          <w:szCs w:val="24"/>
        </w:rPr>
        <w:t>18566621969</w:t>
      </w:r>
      <w:r w:rsidR="00E22C2D">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DC59BC">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DC59BC">
        <w:rPr>
          <w:sz w:val="24"/>
          <w:szCs w:val="24"/>
        </w:rPr>
        <w:t>nom roku ne dostavi</w:t>
      </w:r>
      <w:r w:rsidR="00D3740E" w:rsidRPr="00C37D39">
        <w:rPr>
          <w:sz w:val="24"/>
          <w:szCs w:val="24"/>
        </w:rPr>
        <w:t xml:space="preserve"> </w:t>
      </w:r>
      <w:r>
        <w:rPr>
          <w:sz w:val="24"/>
          <w:szCs w:val="24"/>
        </w:rPr>
        <w:t>izvješće</w:t>
      </w:r>
      <w:r w:rsidR="00DC59BC">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w:t>
      </w:r>
      <w:r w:rsidR="00E22C2D">
        <w:rPr>
          <w:sz w:val="24"/>
          <w:szCs w:val="24"/>
        </w:rPr>
        <w:t xml:space="preserve"> osobno</w:t>
      </w:r>
      <w:r w:rsidR="00C20B42">
        <w:rPr>
          <w:sz w:val="24"/>
          <w:szCs w:val="24"/>
        </w:rPr>
        <w:t xml:space="preserve"> za štetu </w:t>
      </w:r>
      <w:r w:rsidR="00DC59BC">
        <w:rPr>
          <w:sz w:val="24"/>
          <w:szCs w:val="24"/>
        </w:rPr>
        <w:t>koju</w:t>
      </w:r>
      <w:r w:rsidR="00E22C2D" w:rsidRPr="00E22C2D">
        <w:rPr>
          <w:sz w:val="24"/>
          <w:szCs w:val="24"/>
        </w:rPr>
        <w:t xml:space="preserve"> im</w:t>
      </w:r>
      <w:r w:rsidR="00DC59BC">
        <w:rPr>
          <w:sz w:val="24"/>
          <w:szCs w:val="24"/>
        </w:rPr>
        <w:t xml:space="preserve"> je prouzročio</w:t>
      </w:r>
      <w:r w:rsidR="00E22C2D" w:rsidRPr="00E22C2D">
        <w:rPr>
          <w:sz w:val="24"/>
          <w:szCs w:val="24"/>
        </w:rPr>
        <w:t xml:space="preserve"> uskratom davanja ili davanjem netočnih ili nepotpunih podataka, obavijesti i izvješća</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E22C2D">
        <w:rPr>
          <w:sz w:val="24"/>
          <w:szCs w:val="24"/>
        </w:rPr>
        <w:t>Zakazuje</w:t>
      </w:r>
      <w:r w:rsidR="00D3740E" w:rsidRPr="00C37D39">
        <w:rPr>
          <w:sz w:val="24"/>
          <w:szCs w:val="24"/>
        </w:rPr>
        <w:t xml:space="preserve"> se ročište radi </w:t>
      </w:r>
      <w:r w:rsidR="00E22C2D">
        <w:rPr>
          <w:sz w:val="24"/>
          <w:szCs w:val="24"/>
        </w:rPr>
        <w:t>očitovanja</w:t>
      </w:r>
      <w:r w:rsidR="00D3740E" w:rsidRPr="00C37D39">
        <w:rPr>
          <w:sz w:val="24"/>
          <w:szCs w:val="24"/>
        </w:rPr>
        <w:t xml:space="preserve"> o prijedlogu za otvaranje stečajnog postupka  za dan: </w:t>
      </w:r>
    </w:p>
    <w:p w:rsidRDefault="00D3740E" w:rsidP="00D3740E" w:rsidR="00D3740E" w:rsidRPr="00C37D39">
      <w:pPr>
        <w:ind w:left="720"/>
        <w:jc w:val="both"/>
        <w:rPr>
          <w:sz w:val="24"/>
          <w:szCs w:val="24"/>
        </w:rPr>
      </w:pPr>
    </w:p>
    <w:p w:rsidRDefault="00DC59BC" w:rsidP="005B01E8" w:rsidR="00D3740E" w:rsidRPr="005B01E8">
      <w:pPr>
        <w:pStyle w:val="Odlomakpopisa"/>
        <w:numPr>
          <w:ilvl w:val="0"/>
          <w:numId w:val="18"/>
        </w:numPr>
        <w:jc w:val="both"/>
        <w:rPr>
          <w:sz w:val="24"/>
          <w:szCs w:val="24"/>
        </w:rPr>
      </w:pPr>
      <w:r w:rsidRPr="005B01E8">
        <w:rPr>
          <w:sz w:val="24"/>
          <w:szCs w:val="24"/>
        </w:rPr>
        <w:t>veljače 2016</w:t>
      </w:r>
      <w:r w:rsidR="00B661F6" w:rsidRPr="005B01E8">
        <w:rPr>
          <w:sz w:val="24"/>
          <w:szCs w:val="24"/>
        </w:rPr>
        <w:t xml:space="preserve">. </w:t>
      </w:r>
      <w:r w:rsidR="00D3740E" w:rsidRPr="005B01E8">
        <w:rPr>
          <w:sz w:val="24"/>
          <w:szCs w:val="24"/>
        </w:rPr>
        <w:t xml:space="preserve">u </w:t>
      </w:r>
      <w:r w:rsidR="005B01E8">
        <w:rPr>
          <w:sz w:val="24"/>
          <w:szCs w:val="24"/>
        </w:rPr>
        <w:t>10</w:t>
      </w:r>
      <w:r w:rsidR="00C87F22" w:rsidRPr="005B01E8">
        <w:rPr>
          <w:sz w:val="24"/>
          <w:szCs w:val="24"/>
        </w:rPr>
        <w:t>.</w:t>
      </w:r>
      <w:r w:rsidR="005B01E8">
        <w:rPr>
          <w:sz w:val="24"/>
          <w:szCs w:val="24"/>
        </w:rPr>
        <w:t>0</w:t>
      </w:r>
      <w:r w:rsidR="00E22C2D" w:rsidRPr="005B01E8">
        <w:rPr>
          <w:sz w:val="24"/>
          <w:szCs w:val="24"/>
        </w:rPr>
        <w:t>0</w:t>
      </w:r>
      <w:r w:rsidR="00D3740E" w:rsidRPr="005B01E8">
        <w:rPr>
          <w:color w:val="FF0000"/>
          <w:sz w:val="24"/>
          <w:szCs w:val="24"/>
        </w:rPr>
        <w:t xml:space="preserve"> </w:t>
      </w:r>
      <w:r w:rsidR="00D3740E" w:rsidRPr="005B01E8">
        <w:rPr>
          <w:sz w:val="24"/>
          <w:szCs w:val="24"/>
        </w:rPr>
        <w:t>sati</w:t>
      </w:r>
      <w:r w:rsidR="00D3740E" w:rsidRPr="005B01E8">
        <w:rPr>
          <w:b/>
          <w:sz w:val="24"/>
          <w:szCs w:val="24"/>
        </w:rPr>
        <w:t xml:space="preserve"> </w:t>
      </w:r>
      <w:r w:rsidR="00D3740E" w:rsidRPr="005B01E8">
        <w:rPr>
          <w:sz w:val="24"/>
          <w:szCs w:val="24"/>
        </w:rPr>
        <w:t>u zgradi Trgovačkog suda u Zag</w:t>
      </w:r>
      <w:r w:rsidR="00FF68DA" w:rsidRPr="005B01E8">
        <w:rPr>
          <w:sz w:val="24"/>
          <w:szCs w:val="24"/>
        </w:rPr>
        <w:t>rebu, Petrinjska 8, soba broj 85</w:t>
      </w:r>
      <w:r w:rsidR="00D3740E" w:rsidRPr="005B01E8">
        <w:rPr>
          <w:sz w:val="24"/>
          <w:szCs w:val="24"/>
        </w:rPr>
        <w:t xml:space="preserve">/II – stari dio.    </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5B01E8" w:rsidRPr="005B01E8">
        <w:rPr>
          <w:sz w:val="24"/>
          <w:szCs w:val="24"/>
          <w:lang w:val="pt-BR"/>
        </w:rPr>
        <w:t>FAMES NEKRETNINE d.o.o., Sesvete, Primorska 5</w:t>
      </w:r>
      <w:r w:rsidR="00DC59BC">
        <w:rPr>
          <w:sz w:val="24"/>
          <w:szCs w:val="24"/>
          <w:lang w:val="pt-BR"/>
        </w:rPr>
        <w:t>, otvori stečaj</w:t>
      </w:r>
      <w:r w:rsidR="00713169">
        <w:rPr>
          <w:sz w:val="24"/>
          <w:szCs w:val="24"/>
          <w:lang w:val="pt-BR"/>
        </w:rPr>
        <w:t>.</w:t>
      </w:r>
    </w:p>
    <w:p w:rsidRDefault="00FF68DA" w:rsidP="004D3F34" w:rsidR="00FF68DA" w:rsidRPr="00C37D39">
      <w:pPr>
        <w:ind w:firstLine="709"/>
        <w:jc w:val="both"/>
        <w:rPr>
          <w:sz w:val="24"/>
          <w:szCs w:val="24"/>
        </w:rPr>
      </w:pPr>
    </w:p>
    <w:p w:rsidRDefault="00FD0016" w:rsidP="00B92A2C" w:rsidR="0007677D"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0007677D" w:rsidRPr="00087C03">
        <w:rPr>
          <w:sz w:val="24"/>
          <w:szCs w:val="24"/>
        </w:rPr>
        <w:t>jer je</w:t>
      </w:r>
      <w:r w:rsidR="009621CE">
        <w:rPr>
          <w:sz w:val="24"/>
          <w:szCs w:val="24"/>
        </w:rPr>
        <w:t xml:space="preserve"> </w:t>
      </w:r>
      <w:r w:rsidR="0007677D" w:rsidRPr="00087C03">
        <w:rPr>
          <w:sz w:val="24"/>
          <w:szCs w:val="24"/>
        </w:rPr>
        <w:t xml:space="preserve">rješenjem od </w:t>
      </w:r>
      <w:r w:rsidR="00DC59BC">
        <w:rPr>
          <w:sz w:val="24"/>
          <w:szCs w:val="24"/>
        </w:rPr>
        <w:t xml:space="preserve">19. </w:t>
      </w:r>
      <w:r w:rsidR="005B01E8">
        <w:rPr>
          <w:sz w:val="24"/>
          <w:szCs w:val="24"/>
        </w:rPr>
        <w:t>listopada</w:t>
      </w:r>
      <w:r w:rsidR="00C87F22">
        <w:rPr>
          <w:sz w:val="24"/>
          <w:szCs w:val="24"/>
        </w:rPr>
        <w:t xml:space="preserve"> 2015</w:t>
      </w:r>
      <w:r w:rsidR="00713169">
        <w:rPr>
          <w:sz w:val="24"/>
          <w:szCs w:val="24"/>
        </w:rPr>
        <w:t>., poslovni broj ur. br. 04-06-15</w:t>
      </w:r>
      <w:r w:rsidR="0007677D" w:rsidRPr="00087C03">
        <w:rPr>
          <w:sz w:val="24"/>
          <w:szCs w:val="24"/>
        </w:rPr>
        <w:t>-</w:t>
      </w:r>
      <w:r w:rsidR="005B01E8">
        <w:rPr>
          <w:sz w:val="24"/>
          <w:szCs w:val="24"/>
        </w:rPr>
        <w:t>8891-3</w:t>
      </w:r>
      <w:r w:rsidR="0007677D" w:rsidRPr="00087C03">
        <w:rPr>
          <w:sz w:val="24"/>
          <w:szCs w:val="24"/>
        </w:rPr>
        <w:t xml:space="preserve"> nagodbeno vijeće </w:t>
      </w:r>
      <w:r w:rsidR="00DC59BC">
        <w:rPr>
          <w:sz w:val="24"/>
          <w:szCs w:val="24"/>
        </w:rPr>
        <w:t>odbacilo prijedlog za otvaranje postupka</w:t>
      </w:r>
      <w:r w:rsidR="00BF22EA">
        <w:rPr>
          <w:sz w:val="24"/>
          <w:szCs w:val="24"/>
        </w:rPr>
        <w:t xml:space="preserve"> predstečajne nagodbe</w:t>
      </w:r>
      <w:r w:rsidR="00B92A2C">
        <w:rPr>
          <w:sz w:val="24"/>
          <w:szCs w:val="24"/>
        </w:rPr>
        <w:t xml:space="preserve"> </w:t>
      </w:r>
      <w:r w:rsidR="0007677D" w:rsidRPr="00087C03">
        <w:rPr>
          <w:sz w:val="24"/>
          <w:szCs w:val="24"/>
        </w:rPr>
        <w:t xml:space="preserve">nad dužnikom te je </w:t>
      </w:r>
      <w:r w:rsidR="005B01E8">
        <w:rPr>
          <w:sz w:val="24"/>
          <w:szCs w:val="24"/>
        </w:rPr>
        <w:t>potom dostavila Očevidnik o redoslijedu plaćanja iz kojeg proizlazi kako su svi dužnikovi računi ugašeni ali su prethodno postojale neizvršene osnove za plaćanje od 20. lipnja 2013., 21. lipnja 2013.. 27. ožujka 2014. i 28. ožujka 2014. (list 12</w:t>
      </w:r>
      <w:r w:rsidR="0007677D" w:rsidRPr="00087C03">
        <w:rPr>
          <w:sz w:val="24"/>
          <w:szCs w:val="24"/>
        </w:rPr>
        <w:t xml:space="preserve">. spisa). </w:t>
      </w:r>
      <w:r w:rsidR="005B01E8">
        <w:rPr>
          <w:sz w:val="24"/>
          <w:szCs w:val="24"/>
        </w:rPr>
        <w:t>Slijedom navedenog, sud je izveo zaključak kako je predlagatelj učinio vjerojatnim postojanje stečajnog razloga nesposobnosti za plaćanje.</w:t>
      </w:r>
    </w:p>
    <w:p w:rsidRDefault="004E36D1" w:rsidP="00A003D9" w:rsidR="004E36D1" w:rsidRPr="00C37D39">
      <w:pPr>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r w:rsidR="00F43EE1">
        <w:rPr>
          <w:sz w:val="24"/>
          <w:szCs w:val="24"/>
        </w:rPr>
        <w:t>115</w:t>
      </w:r>
      <w:r w:rsidRPr="00C37D39">
        <w:rPr>
          <w:sz w:val="24"/>
          <w:szCs w:val="24"/>
        </w:rPr>
        <w:t>. st.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w:t>
      </w:r>
      <w:r w:rsidR="00F43EE1">
        <w:rPr>
          <w:sz w:val="24"/>
          <w:szCs w:val="24"/>
        </w:rPr>
        <w:t>71/15,</w:t>
      </w:r>
      <w:r w:rsidR="004E36D1" w:rsidRPr="00C37D39">
        <w:rPr>
          <w:sz w:val="24"/>
          <w:szCs w:val="24"/>
        </w:rPr>
        <w:t xml:space="preserve"> dalje: SZ) </w:t>
      </w:r>
      <w:r w:rsidR="00F43EE1">
        <w:rPr>
          <w:sz w:val="24"/>
          <w:szCs w:val="24"/>
        </w:rPr>
        <w:t>n</w:t>
      </w:r>
      <w:r w:rsidR="00F43EE1" w:rsidRPr="00F43EE1">
        <w:rPr>
          <w:sz w:val="24"/>
          <w:szCs w:val="24"/>
        </w:rPr>
        <w:t xml:space="preserve">a temelju prijedloga za otvaranje stečajnoga postupka sud donosi rješenje o pokretanju prethodnoga postupka radi utvrđivanja pretpostavki za otvaranje stečajnoga postupka </w:t>
      </w:r>
      <w:r w:rsidR="004E36D1" w:rsidRPr="00C37D39">
        <w:rPr>
          <w:sz w:val="24"/>
          <w:szCs w:val="24"/>
        </w:rPr>
        <w:t xml:space="preserve">(prethodni postupak). </w:t>
      </w:r>
    </w:p>
    <w:p w:rsidRDefault="00D84311" w:rsidP="004D3F34" w:rsidR="00D84311" w:rsidRPr="00C37D39">
      <w:pPr>
        <w:ind w:firstLine="709"/>
        <w:jc w:val="both"/>
        <w:rPr>
          <w:sz w:val="24"/>
          <w:szCs w:val="24"/>
        </w:rPr>
      </w:pPr>
    </w:p>
    <w:p w:rsidRDefault="00FD0016" w:rsidP="0007677D" w:rsidR="0007677D" w:rsidRPr="00087C03">
      <w:pPr>
        <w:ind w:firstLine="709"/>
        <w:jc w:val="both"/>
        <w:rPr>
          <w:sz w:val="24"/>
          <w:szCs w:val="24"/>
        </w:rPr>
      </w:pPr>
      <w:r w:rsidRPr="00FD0016">
        <w:rPr>
          <w:sz w:val="24"/>
          <w:szCs w:val="24"/>
        </w:rPr>
        <w:t xml:space="preserve">Kako je ovlašteni predlagatelj Financijska agencija </w:t>
      </w:r>
      <w:r w:rsidR="009C26B1">
        <w:rPr>
          <w:sz w:val="24"/>
          <w:szCs w:val="24"/>
        </w:rPr>
        <w:t>odbacio prijedlog za otvaranje postupka</w:t>
      </w:r>
      <w:r w:rsidR="00B92A2C">
        <w:rPr>
          <w:sz w:val="24"/>
          <w:szCs w:val="24"/>
        </w:rPr>
        <w:t xml:space="preserve"> predstečajne nagodbe</w:t>
      </w:r>
      <w:r w:rsidR="009F6CE8">
        <w:rPr>
          <w:sz w:val="24"/>
          <w:szCs w:val="24"/>
        </w:rPr>
        <w:t xml:space="preserve"> </w:t>
      </w:r>
      <w:r w:rsidR="0007677D" w:rsidRPr="00087C03">
        <w:rPr>
          <w:sz w:val="24"/>
          <w:szCs w:val="24"/>
        </w:rPr>
        <w:t xml:space="preserve">nad dužnikom, to je na temelju odredbe čl. </w:t>
      </w:r>
      <w:r w:rsidR="00F43EE1">
        <w:rPr>
          <w:sz w:val="24"/>
          <w:szCs w:val="24"/>
        </w:rPr>
        <w:t>115</w:t>
      </w:r>
      <w:r w:rsidR="0007677D" w:rsidRPr="00087C03">
        <w:rPr>
          <w:sz w:val="24"/>
          <w:szCs w:val="24"/>
        </w:rPr>
        <w:t xml:space="preserve">. st. 1. SZ-a riješeno </w:t>
      </w:r>
      <w:r w:rsidR="002E710A">
        <w:rPr>
          <w:sz w:val="24"/>
          <w:szCs w:val="24"/>
        </w:rPr>
        <w:t>kao u izreci rješenja</w:t>
      </w:r>
      <w:r w:rsidR="0007677D" w:rsidRPr="00087C03">
        <w:rPr>
          <w:sz w:val="24"/>
          <w:szCs w:val="24"/>
        </w:rPr>
        <w:t xml:space="preserve">. </w:t>
      </w:r>
    </w:p>
    <w:p w:rsidRDefault="00646958" w:rsidP="004D3F34" w:rsidR="00646958" w:rsidRPr="00C37D39">
      <w:pPr>
        <w:ind w:firstLine="709"/>
        <w:jc w:val="both"/>
        <w:rPr>
          <w:sz w:val="24"/>
          <w:szCs w:val="24"/>
        </w:rPr>
      </w:pP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rsidRPr="00C37D39">
      <w:pPr>
        <w:ind w:firstLine="709"/>
        <w:jc w:val="both"/>
        <w:rPr>
          <w:sz w:val="24"/>
          <w:szCs w:val="24"/>
          <w:u w:val="single"/>
        </w:rPr>
      </w:pPr>
    </w:p>
    <w:p w:rsidRDefault="00D92D7B" w:rsidP="002E7605" w:rsidR="004E36D1" w:rsidRPr="00C37D39">
      <w:pPr>
        <w:ind w:firstLine="709"/>
        <w:jc w:val="both"/>
        <w:rPr>
          <w:sz w:val="24"/>
          <w:szCs w:val="24"/>
        </w:rPr>
      </w:pPr>
      <w:r w:rsidRPr="00C37D39">
        <w:rPr>
          <w:sz w:val="24"/>
          <w:szCs w:val="24"/>
        </w:rPr>
        <w:t>Odredbom</w:t>
      </w:r>
      <w:r w:rsidR="00D84311" w:rsidRPr="00C37D39">
        <w:rPr>
          <w:sz w:val="24"/>
          <w:szCs w:val="24"/>
        </w:rPr>
        <w:t xml:space="preserve"> čl. </w:t>
      </w:r>
      <w:smartTag w:element="metricconverter" w:uri="urn:schemas-microsoft-com:office:smarttags">
        <w:smartTagPr>
          <w:attr w:val="27. st" w:name="ProductID"/>
        </w:smartTagPr>
        <w:r w:rsidR="00D84311" w:rsidRPr="00C37D39">
          <w:rPr>
            <w:sz w:val="24"/>
            <w:szCs w:val="24"/>
          </w:rPr>
          <w:t>27. st</w:t>
        </w:r>
      </w:smartTag>
      <w:r w:rsidR="00D84311" w:rsidRPr="00C37D39">
        <w:rPr>
          <w:sz w:val="24"/>
          <w:szCs w:val="24"/>
        </w:rPr>
        <w:t>.</w:t>
      </w:r>
      <w:r w:rsidR="00687FD0" w:rsidRPr="00C37D39">
        <w:rPr>
          <w:sz w:val="24"/>
          <w:szCs w:val="24"/>
        </w:rPr>
        <w:t xml:space="preserve"> 5. Z</w:t>
      </w:r>
      <w:r w:rsidR="00646958" w:rsidRPr="00C37D39">
        <w:rPr>
          <w:sz w:val="24"/>
          <w:szCs w:val="24"/>
        </w:rPr>
        <w:t>F</w:t>
      </w:r>
      <w:r w:rsidRPr="00C37D39">
        <w:rPr>
          <w:sz w:val="24"/>
          <w:szCs w:val="24"/>
        </w:rPr>
        <w:t>P</w:t>
      </w:r>
      <w:r w:rsidR="00646958" w:rsidRPr="00C37D39">
        <w:rPr>
          <w:sz w:val="24"/>
          <w:szCs w:val="24"/>
        </w:rPr>
        <w:t>PN-a</w:t>
      </w:r>
      <w:r w:rsidRPr="00C37D39">
        <w:rPr>
          <w:sz w:val="24"/>
          <w:szCs w:val="24"/>
        </w:rPr>
        <w:t xml:space="preserve"> propisano je da</w:t>
      </w:r>
      <w:r w:rsidR="002E7605">
        <w:rPr>
          <w:sz w:val="24"/>
          <w:szCs w:val="24"/>
        </w:rPr>
        <w:t xml:space="preserve"> je FINA, </w:t>
      </w:r>
      <w:r w:rsidR="002E7605" w:rsidRPr="002E7605">
        <w:rPr>
          <w:sz w:val="24"/>
          <w:szCs w:val="24"/>
        </w:rPr>
        <w:t>u slučaju kada FINA podnosi prijedlog za pokretanje stečajnog postupka</w:t>
      </w:r>
      <w:r w:rsidR="002E7605">
        <w:rPr>
          <w:sz w:val="24"/>
          <w:szCs w:val="24"/>
        </w:rPr>
        <w:t xml:space="preserve">, </w:t>
      </w:r>
      <w:r w:rsidR="00687FD0" w:rsidRPr="00C37D39">
        <w:rPr>
          <w:sz w:val="24"/>
          <w:szCs w:val="24"/>
        </w:rPr>
        <w:t xml:space="preserve">oslobođena plaćanja pristojbi i troškova vezanih za pokretanje stečajnog postupka. </w:t>
      </w:r>
    </w:p>
    <w:p w:rsidRDefault="00D84311" w:rsidP="004D3F34" w:rsidR="00D84311" w:rsidRPr="00C37D39">
      <w:pPr>
        <w:ind w:firstLine="709"/>
        <w:jc w:val="both"/>
        <w:rPr>
          <w:sz w:val="24"/>
          <w:szCs w:val="24"/>
        </w:rPr>
      </w:pPr>
    </w:p>
    <w:p w:rsidRDefault="00F43EE1" w:rsidP="00687FD0" w:rsidR="00687FD0" w:rsidRPr="00C37D39">
      <w:pPr>
        <w:ind w:firstLine="720"/>
        <w:jc w:val="both"/>
        <w:rPr>
          <w:sz w:val="24"/>
          <w:szCs w:val="24"/>
        </w:rPr>
      </w:pPr>
      <w:r>
        <w:rPr>
          <w:sz w:val="24"/>
          <w:szCs w:val="24"/>
        </w:rPr>
        <w:t>Prema odredbi čl. 117</w:t>
      </w:r>
      <w:r w:rsidR="004438E0" w:rsidRPr="00C37D39">
        <w:rPr>
          <w:sz w:val="24"/>
          <w:szCs w:val="24"/>
        </w:rPr>
        <w:t>. st.</w:t>
      </w:r>
      <w:r w:rsidR="002E7605">
        <w:rPr>
          <w:sz w:val="24"/>
          <w:szCs w:val="24"/>
        </w:rPr>
        <w:t xml:space="preserve"> 2</w:t>
      </w:r>
      <w:r w:rsidR="00687FD0" w:rsidRPr="00C37D39">
        <w:rPr>
          <w:sz w:val="24"/>
          <w:szCs w:val="24"/>
        </w:rPr>
        <w:t>. SZ-a stečajni sudac može, ako ocijen</w:t>
      </w:r>
      <w:r w:rsidR="002E7605">
        <w:rPr>
          <w:sz w:val="24"/>
          <w:szCs w:val="24"/>
        </w:rPr>
        <w:t>i da je to, potrebno, zaključkom</w:t>
      </w:r>
      <w:r w:rsidR="00687FD0" w:rsidRPr="00C37D39">
        <w:rPr>
          <w:sz w:val="24"/>
          <w:szCs w:val="24"/>
        </w:rPr>
        <w:t xml:space="preserve"> narediti osobama koje vode poslovanje dužnika </w:t>
      </w:r>
      <w:r w:rsidR="002E7605">
        <w:rPr>
          <w:sz w:val="24"/>
          <w:szCs w:val="24"/>
        </w:rPr>
        <w:t>predaju sudu pisanog izvješća o financijsko-gospodarskom stanju dužnika</w:t>
      </w:r>
      <w:r w:rsidR="00687FD0" w:rsidRPr="00C37D39">
        <w:rPr>
          <w:sz w:val="24"/>
          <w:szCs w:val="24"/>
        </w:rPr>
        <w:t>.</w:t>
      </w:r>
    </w:p>
    <w:p w:rsidRDefault="00D84311" w:rsidP="00687FD0" w:rsidR="00D84311" w:rsidRPr="00C37D39">
      <w:pPr>
        <w:ind w:firstLine="720"/>
        <w:jc w:val="both"/>
        <w:rPr>
          <w:sz w:val="24"/>
          <w:szCs w:val="24"/>
        </w:rPr>
      </w:pPr>
    </w:p>
    <w:p w:rsidRDefault="00FA5A5E" w:rsidP="002E7605" w:rsidR="00E0714E" w:rsidRPr="00C37D39">
      <w:pPr>
        <w:ind w:firstLine="720"/>
        <w:jc w:val="both"/>
        <w:rPr>
          <w:sz w:val="24"/>
          <w:szCs w:val="24"/>
        </w:rPr>
      </w:pPr>
      <w:r w:rsidRPr="00C37D39">
        <w:rPr>
          <w:sz w:val="24"/>
          <w:szCs w:val="24"/>
        </w:rPr>
        <w:t>S obzirom na to da je</w:t>
      </w:r>
      <w:r w:rsidR="00646958" w:rsidRPr="00C37D39">
        <w:rPr>
          <w:sz w:val="24"/>
          <w:szCs w:val="24"/>
        </w:rPr>
        <w:t xml:space="preserve"> </w:t>
      </w:r>
      <w:r w:rsidR="00D84311" w:rsidRPr="00C37D39">
        <w:rPr>
          <w:sz w:val="24"/>
          <w:szCs w:val="24"/>
        </w:rPr>
        <w:t>Financijska agencija</w:t>
      </w:r>
      <w:r w:rsidRPr="00C37D39">
        <w:rPr>
          <w:sz w:val="24"/>
          <w:szCs w:val="24"/>
        </w:rPr>
        <w:t xml:space="preserve"> u smislu čl. </w:t>
      </w:r>
      <w:smartTag w:element="metricconverter" w:uri="urn:schemas-microsoft-com:office:smarttags">
        <w:smartTagPr>
          <w:attr w:val="27. st" w:name="ProductID"/>
        </w:smartTagPr>
        <w:r w:rsidRPr="00C37D39">
          <w:rPr>
            <w:sz w:val="24"/>
            <w:szCs w:val="24"/>
          </w:rPr>
          <w:t>27. st</w:t>
        </w:r>
      </w:smartTag>
      <w:r w:rsidRPr="00C37D39">
        <w:rPr>
          <w:sz w:val="24"/>
          <w:szCs w:val="24"/>
        </w:rPr>
        <w:t>. 5. ZFPPN-a</w:t>
      </w:r>
      <w:r w:rsidR="00687FD0" w:rsidRPr="00C37D39">
        <w:rPr>
          <w:sz w:val="24"/>
          <w:szCs w:val="24"/>
        </w:rPr>
        <w:t xml:space="preserve"> oslobođena plaćanja pristojbi i troškova, </w:t>
      </w:r>
      <w:r w:rsidR="00646958" w:rsidRPr="00C37D39">
        <w:rPr>
          <w:sz w:val="24"/>
          <w:szCs w:val="24"/>
        </w:rPr>
        <w:t>što za posljedicu ima nedostatak sredstava za plaćanje nagrade privremenom stečajnom upravitelju kojeg je moguće i</w:t>
      </w:r>
      <w:r w:rsidR="004438E0" w:rsidRPr="00C37D39">
        <w:rPr>
          <w:sz w:val="24"/>
          <w:szCs w:val="24"/>
        </w:rPr>
        <w:t>menovati sukladno odredbi čl.</w:t>
      </w:r>
      <w:r w:rsidR="00646958" w:rsidRPr="00C37D39">
        <w:rPr>
          <w:sz w:val="24"/>
          <w:szCs w:val="24"/>
        </w:rPr>
        <w:t xml:space="preserve"> </w:t>
      </w:r>
      <w:r w:rsidR="00F43EE1">
        <w:rPr>
          <w:sz w:val="24"/>
          <w:szCs w:val="24"/>
        </w:rPr>
        <w:t>118</w:t>
      </w:r>
      <w:r w:rsidR="004438E0" w:rsidRPr="00C37D39">
        <w:rPr>
          <w:sz w:val="24"/>
          <w:szCs w:val="24"/>
        </w:rPr>
        <w:t>. st.</w:t>
      </w:r>
      <w:r w:rsidR="00687FD0" w:rsidRPr="00C37D39">
        <w:rPr>
          <w:sz w:val="24"/>
          <w:szCs w:val="24"/>
        </w:rPr>
        <w:t xml:space="preserve"> </w:t>
      </w:r>
      <w:r w:rsidR="00687FD0" w:rsidRPr="00C37D39">
        <w:rPr>
          <w:sz w:val="24"/>
          <w:szCs w:val="24"/>
        </w:rPr>
        <w:lastRenderedPageBreak/>
        <w:t xml:space="preserve">2. SZ-a, te </w:t>
      </w:r>
      <w:r w:rsidR="00646958" w:rsidRPr="00C37D39">
        <w:rPr>
          <w:sz w:val="24"/>
          <w:szCs w:val="24"/>
        </w:rPr>
        <w:t>kako, na drugi način nije moguće</w:t>
      </w:r>
      <w:r w:rsidR="00687FD0" w:rsidRPr="00C37D39">
        <w:rPr>
          <w:sz w:val="24"/>
          <w:szCs w:val="24"/>
        </w:rPr>
        <w:t xml:space="preserve"> utvrditi imovinu dužnika </w:t>
      </w:r>
      <w:r w:rsidR="00646958" w:rsidRPr="00C37D39">
        <w:rPr>
          <w:sz w:val="24"/>
          <w:szCs w:val="24"/>
        </w:rPr>
        <w:t>valjalo je uz primjenu na</w:t>
      </w:r>
      <w:r w:rsidR="002E7605">
        <w:rPr>
          <w:sz w:val="24"/>
          <w:szCs w:val="24"/>
        </w:rPr>
        <w:t>prijed citiranog stavka 2</w:t>
      </w:r>
      <w:r w:rsidR="00F43EE1">
        <w:rPr>
          <w:sz w:val="24"/>
          <w:szCs w:val="24"/>
        </w:rPr>
        <w:t>. članka 117</w:t>
      </w:r>
      <w:r w:rsidR="00687FD0" w:rsidRPr="00C37D39">
        <w:rPr>
          <w:sz w:val="24"/>
          <w:szCs w:val="24"/>
        </w:rPr>
        <w:t>. SZ-a pozvati</w:t>
      </w:r>
      <w:r w:rsidR="00646958" w:rsidRPr="00C37D39">
        <w:rPr>
          <w:sz w:val="24"/>
          <w:szCs w:val="24"/>
        </w:rPr>
        <w:t xml:space="preserve"> direktora</w:t>
      </w:r>
      <w:r w:rsidR="00687FD0" w:rsidRPr="00C37D39">
        <w:rPr>
          <w:sz w:val="24"/>
          <w:szCs w:val="24"/>
        </w:rPr>
        <w:t xml:space="preserve"> dužnika na dostavu </w:t>
      </w:r>
      <w:r w:rsidR="002E7605">
        <w:rPr>
          <w:sz w:val="24"/>
          <w:szCs w:val="24"/>
        </w:rPr>
        <w:t xml:space="preserve">pisanog </w:t>
      </w:r>
      <w:r w:rsidR="002E7605" w:rsidRPr="002E7605">
        <w:rPr>
          <w:sz w:val="24"/>
          <w:szCs w:val="24"/>
        </w:rPr>
        <w:t>izvješća o financijsko-gospodarskom stanju dužnika</w:t>
      </w:r>
      <w:r w:rsidR="002E7605">
        <w:rPr>
          <w:sz w:val="24"/>
          <w:szCs w:val="24"/>
        </w:rPr>
        <w:t xml:space="preserve">, </w:t>
      </w:r>
      <w:r w:rsidR="00D84311" w:rsidRPr="00C37D39">
        <w:rPr>
          <w:sz w:val="24"/>
          <w:szCs w:val="24"/>
        </w:rPr>
        <w:t>s time da je potrebno d</w:t>
      </w:r>
      <w:r w:rsidR="002E7605">
        <w:rPr>
          <w:sz w:val="24"/>
          <w:szCs w:val="24"/>
        </w:rPr>
        <w:t>odati kako je odluka iz točke II. izreke zaključka</w:t>
      </w:r>
      <w:r w:rsidR="00D84311" w:rsidRPr="00C37D39">
        <w:rPr>
          <w:sz w:val="24"/>
          <w:szCs w:val="24"/>
        </w:rPr>
        <w:t xml:space="preserve"> do</w:t>
      </w:r>
      <w:r w:rsidR="00F43EE1">
        <w:rPr>
          <w:sz w:val="24"/>
          <w:szCs w:val="24"/>
        </w:rPr>
        <w:t>nesena na temelju odredbi čl. 117</w:t>
      </w:r>
      <w:r w:rsidR="00D84311" w:rsidRPr="00C37D39">
        <w:rPr>
          <w:sz w:val="24"/>
          <w:szCs w:val="24"/>
        </w:rPr>
        <w:t>. st</w:t>
      </w:r>
      <w:r w:rsidR="00F43EE1">
        <w:rPr>
          <w:sz w:val="24"/>
          <w:szCs w:val="24"/>
        </w:rPr>
        <w:t>. 1., 2. i  6</w:t>
      </w:r>
      <w:r w:rsidR="002E7605">
        <w:rPr>
          <w:sz w:val="24"/>
          <w:szCs w:val="24"/>
        </w:rPr>
        <w:t>. SZ</w:t>
      </w:r>
      <w:r w:rsidR="00F43EE1">
        <w:rPr>
          <w:sz w:val="24"/>
          <w:szCs w:val="24"/>
        </w:rPr>
        <w:t>-a u vezi s čl. 177., 178</w:t>
      </w:r>
      <w:r w:rsidR="001918DF">
        <w:rPr>
          <w:sz w:val="24"/>
          <w:szCs w:val="24"/>
        </w:rPr>
        <w:t xml:space="preserve">. i </w:t>
      </w:r>
      <w:r w:rsidR="00F43EE1">
        <w:rPr>
          <w:sz w:val="24"/>
          <w:szCs w:val="24"/>
        </w:rPr>
        <w:t>180</w:t>
      </w:r>
      <w:r w:rsidR="002E7605">
        <w:rPr>
          <w:sz w:val="24"/>
          <w:szCs w:val="24"/>
        </w:rPr>
        <w:t>. SZ-a</w:t>
      </w:r>
      <w:r w:rsidR="00D84311" w:rsidRPr="00C37D39">
        <w:rPr>
          <w:sz w:val="24"/>
          <w:szCs w:val="24"/>
        </w:rPr>
        <w:t>, a točka</w:t>
      </w:r>
      <w:r w:rsidR="002E7605">
        <w:rPr>
          <w:sz w:val="24"/>
          <w:szCs w:val="24"/>
        </w:rPr>
        <w:t xml:space="preserve"> III</w:t>
      </w:r>
      <w:r w:rsidR="00D84311" w:rsidRPr="00C37D39">
        <w:rPr>
          <w:sz w:val="24"/>
          <w:szCs w:val="24"/>
        </w:rPr>
        <w:t>.</w:t>
      </w:r>
      <w:r w:rsidR="002E7605">
        <w:rPr>
          <w:sz w:val="24"/>
          <w:szCs w:val="24"/>
        </w:rPr>
        <w:t xml:space="preserve"> izreke</w:t>
      </w:r>
      <w:r w:rsidR="00D84311" w:rsidRPr="00C37D39">
        <w:rPr>
          <w:sz w:val="24"/>
          <w:szCs w:val="24"/>
        </w:rPr>
        <w:t xml:space="preserve"> </w:t>
      </w:r>
      <w:r w:rsidR="002E710A">
        <w:rPr>
          <w:sz w:val="24"/>
          <w:szCs w:val="24"/>
        </w:rPr>
        <w:t>zaključka utemeljena je na odredbe</w:t>
      </w:r>
      <w:r w:rsidR="00F43EE1">
        <w:rPr>
          <w:sz w:val="24"/>
          <w:szCs w:val="24"/>
        </w:rPr>
        <w:t xml:space="preserve"> čl. 117</w:t>
      </w:r>
      <w:r w:rsidR="00D84311" w:rsidRPr="00C37D39">
        <w:rPr>
          <w:sz w:val="24"/>
          <w:szCs w:val="24"/>
        </w:rPr>
        <w:t>. st</w:t>
      </w:r>
      <w:r w:rsidR="00F43EE1">
        <w:rPr>
          <w:sz w:val="24"/>
          <w:szCs w:val="24"/>
        </w:rPr>
        <w:t>. 3</w:t>
      </w:r>
      <w:r w:rsidR="00D84311" w:rsidRPr="00C37D39">
        <w:rPr>
          <w:sz w:val="24"/>
          <w:szCs w:val="24"/>
        </w:rPr>
        <w:t xml:space="preserve">. SZ-a i </w:t>
      </w:r>
      <w:r w:rsidR="002E710A">
        <w:rPr>
          <w:sz w:val="24"/>
          <w:szCs w:val="24"/>
        </w:rPr>
        <w:t xml:space="preserve">odluka iz </w:t>
      </w:r>
      <w:r w:rsidR="00D84311" w:rsidRPr="00C37D39">
        <w:rPr>
          <w:sz w:val="24"/>
          <w:szCs w:val="24"/>
        </w:rPr>
        <w:t>t</w:t>
      </w:r>
      <w:r w:rsidR="002E710A">
        <w:rPr>
          <w:sz w:val="24"/>
          <w:szCs w:val="24"/>
        </w:rPr>
        <w:t>očke</w:t>
      </w:r>
      <w:r w:rsidR="00646958" w:rsidRPr="00C37D39">
        <w:rPr>
          <w:sz w:val="24"/>
          <w:szCs w:val="24"/>
        </w:rPr>
        <w:t xml:space="preserve"> </w:t>
      </w:r>
      <w:r w:rsidR="002E7605">
        <w:rPr>
          <w:sz w:val="24"/>
          <w:szCs w:val="24"/>
        </w:rPr>
        <w:t>I</w:t>
      </w:r>
      <w:r w:rsidR="00646958" w:rsidRPr="00C37D39">
        <w:rPr>
          <w:sz w:val="24"/>
          <w:szCs w:val="24"/>
        </w:rPr>
        <w:t>V.</w:t>
      </w:r>
      <w:r w:rsidR="002E7605">
        <w:rPr>
          <w:sz w:val="24"/>
          <w:szCs w:val="24"/>
        </w:rPr>
        <w:t xml:space="preserve"> izreke</w:t>
      </w:r>
      <w:r w:rsidR="00D84311" w:rsidRPr="00C37D39">
        <w:rPr>
          <w:sz w:val="24"/>
          <w:szCs w:val="24"/>
        </w:rPr>
        <w:t xml:space="preserve"> </w:t>
      </w:r>
      <w:r w:rsidR="002E710A">
        <w:rPr>
          <w:sz w:val="24"/>
          <w:szCs w:val="24"/>
        </w:rPr>
        <w:t>zaključka donesena</w:t>
      </w:r>
      <w:r w:rsidR="00D84311" w:rsidRPr="00C37D39">
        <w:rPr>
          <w:sz w:val="24"/>
          <w:szCs w:val="24"/>
        </w:rPr>
        <w:t xml:space="preserve"> je na</w:t>
      </w:r>
      <w:r w:rsidR="002E710A">
        <w:rPr>
          <w:sz w:val="24"/>
          <w:szCs w:val="24"/>
        </w:rPr>
        <w:t xml:space="preserve"> temelju odredbe</w:t>
      </w:r>
      <w:r w:rsidR="00F43EE1">
        <w:rPr>
          <w:sz w:val="24"/>
          <w:szCs w:val="24"/>
        </w:rPr>
        <w:t xml:space="preserve"> čl. 117</w:t>
      </w:r>
      <w:r w:rsidR="00D84311" w:rsidRPr="00C37D39">
        <w:rPr>
          <w:sz w:val="24"/>
          <w:szCs w:val="24"/>
        </w:rPr>
        <w:t>. st.</w:t>
      </w:r>
      <w:r w:rsidR="00F43EE1">
        <w:rPr>
          <w:sz w:val="24"/>
          <w:szCs w:val="24"/>
        </w:rPr>
        <w:t xml:space="preserve"> 4</w:t>
      </w:r>
      <w:r w:rsidR="00687FD0" w:rsidRPr="00C37D39">
        <w:rPr>
          <w:sz w:val="24"/>
          <w:szCs w:val="24"/>
        </w:rPr>
        <w:t xml:space="preserve">. SZ-a. </w:t>
      </w:r>
    </w:p>
    <w:p w:rsidRDefault="00D84311" w:rsidP="002E7605" w:rsidR="00D84311" w:rsidRPr="00C37D39">
      <w:pPr>
        <w:jc w:val="both"/>
        <w:rPr>
          <w:sz w:val="24"/>
          <w:szCs w:val="24"/>
        </w:rPr>
      </w:pPr>
    </w:p>
    <w:p w:rsidRDefault="00D84311" w:rsidP="004D3F34" w:rsidR="00687FD0" w:rsidRPr="00C37D39">
      <w:pPr>
        <w:ind w:firstLine="709"/>
        <w:jc w:val="both"/>
        <w:rPr>
          <w:sz w:val="24"/>
          <w:szCs w:val="24"/>
        </w:rPr>
      </w:pPr>
      <w:r w:rsidRPr="00C37D39">
        <w:rPr>
          <w:sz w:val="24"/>
          <w:szCs w:val="24"/>
        </w:rPr>
        <w:t xml:space="preserve">Prema odredbi čl. </w:t>
      </w:r>
      <w:r w:rsidR="00F43EE1">
        <w:rPr>
          <w:sz w:val="24"/>
          <w:szCs w:val="24"/>
        </w:rPr>
        <w:t>123</w:t>
      </w:r>
      <w:r w:rsidRPr="00C37D39">
        <w:rPr>
          <w:sz w:val="24"/>
          <w:szCs w:val="24"/>
        </w:rPr>
        <w:t>. st.</w:t>
      </w:r>
      <w:r w:rsidR="00646958"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C37D39">
      <w:pPr>
        <w:ind w:firstLine="709"/>
        <w:jc w:val="both"/>
        <w:rPr>
          <w:sz w:val="24"/>
          <w:szCs w:val="24"/>
        </w:rPr>
      </w:pPr>
    </w:p>
    <w:p w:rsidRDefault="00FD0016" w:rsidP="004D3F34" w:rsidR="00646958" w:rsidRPr="00C37D39">
      <w:pPr>
        <w:ind w:firstLine="709"/>
        <w:jc w:val="both"/>
        <w:rPr>
          <w:sz w:val="24"/>
          <w:szCs w:val="24"/>
        </w:rPr>
      </w:pPr>
      <w:r>
        <w:rPr>
          <w:sz w:val="24"/>
          <w:szCs w:val="24"/>
        </w:rPr>
        <w:t>S obzirom na to da je</w:t>
      </w:r>
      <w:r w:rsidR="00646958" w:rsidRPr="00C37D39">
        <w:rPr>
          <w:sz w:val="24"/>
          <w:szCs w:val="24"/>
        </w:rPr>
        <w:t xml:space="preserve"> stečajni sudac donio rješenje o pokretanju </w:t>
      </w:r>
      <w:r w:rsidR="00D84311" w:rsidRPr="00C37D39">
        <w:rPr>
          <w:sz w:val="24"/>
          <w:szCs w:val="24"/>
        </w:rPr>
        <w:t xml:space="preserve">prethodnog postupka, </w:t>
      </w:r>
      <w:r>
        <w:rPr>
          <w:sz w:val="24"/>
          <w:szCs w:val="24"/>
        </w:rPr>
        <w:t>ujedno</w:t>
      </w:r>
      <w:r w:rsidR="00D84311" w:rsidRPr="00C37D39">
        <w:rPr>
          <w:sz w:val="24"/>
          <w:szCs w:val="24"/>
        </w:rPr>
        <w:t xml:space="preserve"> je na temelju čl. </w:t>
      </w:r>
      <w:r w:rsidR="00F43EE1">
        <w:rPr>
          <w:sz w:val="24"/>
          <w:szCs w:val="24"/>
        </w:rPr>
        <w:t>123</w:t>
      </w:r>
      <w:r w:rsidR="00EB129D">
        <w:rPr>
          <w:sz w:val="24"/>
          <w:szCs w:val="24"/>
        </w:rPr>
        <w:t>. st. 1. SZ-a zakazao</w:t>
      </w:r>
      <w:r w:rsidR="00646958" w:rsidRPr="00C37D39">
        <w:rPr>
          <w:sz w:val="24"/>
          <w:szCs w:val="24"/>
        </w:rPr>
        <w:t xml:space="preserve"> ročište radi </w:t>
      </w:r>
      <w:r w:rsidR="00EB129D">
        <w:rPr>
          <w:sz w:val="24"/>
          <w:szCs w:val="24"/>
        </w:rPr>
        <w:t>očitovanju</w:t>
      </w:r>
      <w:r w:rsidR="00646958" w:rsidRPr="00C37D39">
        <w:rPr>
          <w:sz w:val="24"/>
          <w:szCs w:val="24"/>
        </w:rPr>
        <w:t xml:space="preserve"> o prijedlogu za otvaranje stečajnog postupka. </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1E4F57">
        <w:rPr>
          <w:sz w:val="24"/>
          <w:szCs w:val="24"/>
        </w:rPr>
        <w:t>7</w:t>
      </w:r>
      <w:r w:rsidR="005B01E8">
        <w:rPr>
          <w:sz w:val="24"/>
          <w:szCs w:val="24"/>
        </w:rPr>
        <w:t>. siječnja 2016</w:t>
      </w:r>
      <w:r w:rsidR="00A55F37">
        <w:rPr>
          <w:sz w:val="24"/>
          <w:szCs w:val="24"/>
        </w:rPr>
        <w:t>.</w:t>
      </w: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rsidRPr="00C37D39">
      <w:pPr>
        <w:ind w:left="5040"/>
        <w:jc w:val="right"/>
        <w:rPr>
          <w:sz w:val="24"/>
          <w:szCs w:val="24"/>
        </w:rPr>
      </w:pPr>
      <w:r w:rsidRPr="00C37D39">
        <w:rPr>
          <w:sz w:val="24"/>
          <w:szCs w:val="24"/>
        </w:rPr>
        <w:t xml:space="preserve"> </w:t>
      </w:r>
      <w:r w:rsidR="00D84311" w:rsidRPr="00C37D39">
        <w:rPr>
          <w:sz w:val="24"/>
          <w:szCs w:val="24"/>
        </w:rPr>
        <w:t>Gordan Zubak</w:t>
      </w:r>
      <w:r w:rsidR="001E4F57">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1E4F57" w:rsidP="008E6A96" w:rsidR="001E4F57">
      <w:pPr>
        <w:jc w:val="both"/>
        <w:rPr>
          <w:sz w:val="24"/>
          <w:szCs w:val="24"/>
        </w:rPr>
      </w:pPr>
    </w:p>
    <w:p w:rsidRDefault="001E4F57" w:rsidP="001745C1" w:rsidR="001E4F57" w:rsidRPr="001E4F57">
      <w:pPr>
        <w:jc w:val="right"/>
        <w:rPr>
          <w:sz w:val="24"/>
        </w:rPr>
      </w:pPr>
      <w:r w:rsidRPr="001E4F57">
        <w:rPr>
          <w:sz w:val="24"/>
        </w:rPr>
        <w:t>Za točnost otpravka-ovlašteni službenik:</w:t>
      </w:r>
      <w:r w:rsidRPr="001E4F57">
        <w:rPr>
          <w:sz w:val="24"/>
        </w:rPr>
        <w:br/>
        <w:t>Ivana Rogić</w:t>
      </w:r>
    </w:p>
    <w:p w:rsidRDefault="001E4F57" w:rsidP="008E6A96" w:rsidR="001E4F57">
      <w:pPr>
        <w:jc w:val="both"/>
        <w:rPr>
          <w:sz w:val="24"/>
          <w:szCs w:val="24"/>
        </w:rPr>
      </w:pPr>
    </w:p>
    <w:p w:rsidRDefault="00C20B42" w:rsidP="00C20B42" w:rsidR="00C20B42" w:rsidRPr="00C37D39">
      <w:pPr>
        <w:ind w:left="1003"/>
        <w:jc w:val="both"/>
        <w:rPr>
          <w:sz w:val="24"/>
          <w:szCs w:val="24"/>
        </w:rPr>
      </w:pPr>
    </w:p>
    <w:sectPr w:rsidSect="00A55F37" w:rsidR="00C20B42" w:rsidRPr="00C37D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E4F57">
      <w:rPr>
        <w:rStyle w:val="Brojstranice"/>
        <w:noProof/>
      </w:rPr>
      <w:t>3</w:t>
    </w:r>
    <w:r>
      <w:rPr>
        <w:rStyle w:val="Brojstranice"/>
      </w:rPr>
      <w:fldChar w:fldCharType="end"/>
    </w: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5B01E8">
      <w:rPr>
        <w:sz w:val="24"/>
      </w:rPr>
      <w:t>7399</w:t>
    </w:r>
    <w:r w:rsidR="004151D3">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3A675A6"/>
    <w:multiLevelType w:val="hybridMultilevel"/>
    <w:tmpl w:val="77C40D24"/>
    <w:lvl w:tplc="D46A9A2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5">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6">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7">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4"/>
  </w:num>
  <w:num w:numId="3">
    <w:abstractNumId w:val="10"/>
  </w:num>
  <w:num w:numId="4">
    <w:abstractNumId w:val="4"/>
  </w:num>
  <w:num w:numId="5">
    <w:abstractNumId w:val="8"/>
  </w:num>
  <w:num w:numId="6">
    <w:abstractNumId w:val="13"/>
  </w:num>
  <w:num w:numId="7">
    <w:abstractNumId w:val="7"/>
  </w:num>
  <w:num w:numId="8">
    <w:abstractNumId w:val="17"/>
  </w:num>
  <w:num w:numId="9">
    <w:abstractNumId w:val="15"/>
  </w:num>
  <w:num w:numId="10">
    <w:abstractNumId w:val="3"/>
  </w:num>
  <w:num w:numId="11">
    <w:abstractNumId w:val="16"/>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1E4F57"/>
    <w:rsid w:val="002144DF"/>
    <w:rsid w:val="00215D92"/>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1A5D"/>
    <w:rsid w:val="00563B2F"/>
    <w:rsid w:val="00567F40"/>
    <w:rsid w:val="005B01E8"/>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E4F57"/>
    <w:rPr>
      <w:color w:val="808080"/>
      <w:bdr w:space="0" w:sz="0" w:color="auto" w:val="none"/>
      <w:shd w:fill="auto" w:color="auto" w:val="clear"/>
    </w:rPr>
  </w:style>
  <w:style w:customStyle="true" w:styleId="eSPISCCParagraphDefaultFont" w:type="character">
    <w:name w:val="eSPIS_CC_Paragraph Default Font"/>
    <w:basedOn w:val="Zadanifontodlomka"/>
    <w:rsid w:val="001E4F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4F5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E4F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4F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E4F57"/>
    <w:rPr>
      <w:color w:val="808080"/>
      <w:bdr w:color="auto" w:space="0" w:sz="0" w:val="none"/>
      <w:shd w:color="auto" w:fill="auto" w:val="clear"/>
    </w:rPr>
  </w:style>
  <w:style w:customStyle="1" w:styleId="eSPISCCParagraphDefaultFont" w:type="character">
    <w:name w:val="eSPIS_CC_Paragraph Default Font"/>
    <w:basedOn w:val="Zadanifontodlomka"/>
    <w:rsid w:val="001E4F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4F5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E4F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4F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7399</izvorni_sadrzaj>
    <derivirana_varijabla naziv="DomainObject.Predmet.Broj_1">7399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St-7399/2015</izvorni_sadrzaj>
    <derivirana_varijabla naziv="DomainObject.Predmet.OznakaBroj_1">St-7399/2015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FAMES NEKRETNINE d.o.o.</izvorni_sadrzaj>
    <derivirana_varijabla naziv="DomainObject.Predmet.ProtustrankaFormated_1">  FAMES NEKRETNINE d.o.o.</derivirana_varijabla>
  </DomainObject.Predmet.ProtustrankaFormated>
  <DomainObject.Predmet.ProtustrankaFormatedOIB>
    <izvorni_sadrzaj>  FAMES NEKRETNINE d.o.o., OIB 62507984293</izvorni_sadrzaj>
    <derivirana_varijabla naziv="DomainObject.Predmet.ProtustrankaFormatedOIB_1">  FAMES NEKRETNINE d.o.o., OIB 62507984293</derivirana_varijabla>
  </DomainObject.Predmet.ProtustrankaFormatedOIB>
  <DomainObject.Predmet.ProtustrankaFormatedWithAdress>
    <izvorni_sadrzaj> FAMES NEKRETNINE d.o.o., Primorska 5, 10360 Sesvete</izvorni_sadrzaj>
    <derivirana_varijabla naziv="DomainObject.Predmet.ProtustrankaFormatedWithAdress_1"> FAMES NEKRETNINE d.o.o., Primorska 5, 10360 Sesvete</derivirana_varijabla>
  </DomainObject.Predmet.ProtustrankaFormatedWithAdress>
  <DomainObject.Predmet.ProtustrankaFormatedWithAdressOIB>
    <izvorni_sadrzaj> FAMES NEKRETNINE d.o.o., OIB 62507984293, Primorska 5, 10360 Sesvete</izvorni_sadrzaj>
    <derivirana_varijabla naziv="DomainObject.Predmet.ProtustrankaFormatedWithAdressOIB_1"> FAMES NEKRETNINE d.o.o., OIB 62507984293, Primorska 5, 10360 Sesvete</derivirana_varijabla>
  </DomainObject.Predmet.ProtustrankaFormatedWithAdressOIB>
  <DomainObject.Predmet.ProtustrankaWithAdress>
    <izvorni_sadrzaj>FAMES NEKRETNINE d.o.o. Primorska 5, 10360 Sesvete</izvorni_sadrzaj>
    <derivirana_varijabla naziv="DomainObject.Predmet.ProtustrankaWithAdress_1">FAMES NEKRETNINE d.o.o. Primorska 5, 10360 Sesvete</derivirana_varijabla>
  </DomainObject.Predmet.ProtustrankaWithAdress>
  <DomainObject.Predmet.ProtustrankaWithAdressOIB>
    <izvorni_sadrzaj>FAMES NEKRETNINE d.o.o., OIB 62507984293, Primorska 5, 10360 Sesvete</izvorni_sadrzaj>
    <derivirana_varijabla naziv="DomainObject.Predmet.ProtustrankaWithAdressOIB_1">FAMES NEKRETNINE d.o.o., OIB 62507984293, Primorska 5, 10360 Sesvete</derivirana_varijabla>
  </DomainObject.Predmet.ProtustrankaWithAdressOIB>
  <DomainObject.Predmet.ProtustrankaNazivFormated>
    <izvorni_sadrzaj>FAMES NEKRETNINE d.o.o.</izvorni_sadrzaj>
    <derivirana_varijabla naziv="DomainObject.Predmet.ProtustrankaNazivFormated_1">FAMES NEKRETNINE d.o.o.</derivirana_varijabla>
  </DomainObject.Predmet.ProtustrankaNazivFormated>
  <DomainObject.Predmet.ProtustrankaNazivFormatedOIB>
    <izvorni_sadrzaj>FAMES NEKRETNINE d.o.o., OIB 62507984293</izvorni_sadrzaj>
    <derivirana_varijabla naziv="DomainObject.Predmet.ProtustrankaNazivFormatedOIB_1">FAMES NEKRETNINE d.o.o., OIB 62507984293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FAMES NEKRETNINE d.o.o.</item>
    </izvorni_sadrzaj>
    <derivirana_varijabla naziv="DomainObject.Predmet.ProtuStrankaListFormated_1">
      <item>FAMES NEKRETNINE d.o.o.</item>
    </derivirana_varijabla>
  </DomainObject.Predmet.ProtuStrankaListFormated>
  <DomainObject.Predmet.ProtuStrankaListFormatedOIB>
    <izvorni_sadrzaj>
      <item>FAMES NEKRETNINE d.o.o., OIB 62507984293</item>
    </izvorni_sadrzaj>
    <derivirana_varijabla naziv="DomainObject.Predmet.ProtuStrankaListFormatedOIB_1">
      <item>FAMES NEKRETNINE d.o.o., OIB 62507984293</item>
    </derivirana_varijabla>
  </DomainObject.Predmet.ProtuStrankaListFormatedOIB>
  <DomainObject.Predmet.ProtuStrankaListFormatedWithAdress>
    <izvorni_sadrzaj>
      <item>FAMES NEKRETNINE d.o.o., Primorska 5, 10360 Sesvete</item>
    </izvorni_sadrzaj>
    <derivirana_varijabla naziv="DomainObject.Predmet.ProtuStrankaListFormatedWithAdress_1">
      <item>FAMES NEKRETNINE d.o.o., Primorska 5, 10360 Sesvete</item>
    </derivirana_varijabla>
  </DomainObject.Predmet.ProtuStrankaListFormatedWithAdress>
  <DomainObject.Predmet.ProtuStrankaListFormatedWithAdressOIB>
    <izvorni_sadrzaj>
      <item>FAMES NEKRETNINE d.o.o., OIB 62507984293, Primorska 5, 10360 Sesvete</item>
    </izvorni_sadrzaj>
    <derivirana_varijabla naziv="DomainObject.Predmet.ProtuStrankaListFormatedWithAdressOIB_1">
      <item>FAMES NEKRETNINE d.o.o., OIB 62507984293, Primorska 5, 10360 Sesvete</item>
    </derivirana_varijabla>
  </DomainObject.Predmet.ProtuStrankaListFormatedWithAdressOIB>
  <DomainObject.Predmet.ProtuStrankaListNazivFormated>
    <izvorni_sadrzaj>
      <item>FAMES NEKRETNINE d.o.o.</item>
    </izvorni_sadrzaj>
    <derivirana_varijabla naziv="DomainObject.Predmet.ProtuStrankaListNazivFormated_1">
      <item>FAMES NEKRETNINE d.o.o.</item>
    </derivirana_varijabla>
  </DomainObject.Predmet.ProtuStrankaListNazivFormated>
  <DomainObject.Predmet.ProtuStrankaListNazivFormatedOIB>
    <izvorni_sadrzaj>
      <item>FAMES NEKRETNINE d.o.o., OIB 62507984293</item>
    </izvorni_sadrzaj>
    <derivirana_varijabla naziv="DomainObject.Predmet.ProtuStrankaListNazivFormatedOIB_1">
      <item>FAMES NEKRETNINE d.o.o., OIB 62507984293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FAMES NEKRETNINE d.o.o.</izvorni_sadrzaj>
    <derivirana_varijabla naziv="DomainObject.Predmet.ProtustrankaIDrugi_1">FAMES NEKRETNINE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FAMES NEKRETNINE d.o.o., OIB 62507984293, Primorska 5, 10360 Sesvete</izvorni_sadrzaj>
    <derivirana_varijabla naziv="DomainObject.Predmet.ProtustrankaIDrugiAdressOIB_1">FAMES NEKRETNINE d.o.o., OIB 62507984293,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FAMES NEKRETNINE d.o.o.</item>
    </izvorni_sadrzaj>
    <derivirana_varijabla naziv="DomainObject.Predmet.SudioniciListNaziv_1">
      <item>FINA Regionalni centar Zagreb</item>
      <item>FAMES NEKRETNINE d.o.o.</item>
    </derivirana_varijabla>
  </DomainObject.Predmet.SudioniciListNaziv>
  <DomainObject.Predmet.SudioniciListAdressOIB>
    <izvorni_sadrzaj>
      <item>FINA Regionalni centar Zagreb, OIB 85821130368, Koturaška 43,10000 Zagreb</item>
      <item>FAMES NEKRETNINE d.o.o., OIB 62507984293, Primorska 5,10360 Sesvete</item>
    </izvorni_sadrzaj>
    <derivirana_varijabla naziv="DomainObject.Predmet.SudioniciListAdressOIB_1">
      <item>FINA Regionalni centar Zagreb, OIB 85821130368, Koturaška 43,10000 Zagreb</item>
      <item>FAMES NEKRETNINE d.o.o., OIB 62507984293,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62507984293</item>
    </izvorni_sadrzaj>
    <derivirana_varijabla naziv="DomainObject.Predmet.SudioniciListNazivOIB_1">
      <item>, OIB 85821130368</item>
      <item>, OIB 62507984293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3A871D-2840-4899-9129-B836EC242B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922</properties:Words>
  <properties:Characters>4978</properties:Characters>
  <properties:Lines>125</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2016-01-05T10:26:00Z</dcterms:created>
  <dc:creator>Unknown</dc:creator>
  <cp:lastModifiedBy>Ivana Rogić</cp:lastModifiedBy>
  <cp:lastPrinted>2016-01-07T09:20:00Z</cp:lastPrinted>
  <dcterms:modified xmlns:xsi="http://www.w3.org/2001/XMLSchema-instance" xsi:type="dcterms:W3CDTF">2016-01-07T09:20:00Z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