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af56" w14:paraId="61caf56" w:rsidRDefault="00F427A6" w:rsidP="00F97C20" w:rsidR="00F97C20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1221105</wp:posOffset>
            </wp:positionH>
            <wp:positionV relativeFrom="page">
              <wp:posOffset>637540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7C20">
        <w:rPr>
          <w:noProof/>
          <w:lang w:eastAsia="hr-HR"/>
        </w:rPr>
        <w:t xml:space="preserve">                 </w:t>
      </w:r>
    </w:p>
    <w:p w:rsidRDefault="00F97C20" w:rsidP="00F97C20" w:rsidR="00F97C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3/St- 69/2015-114</w:t>
      </w:r>
    </w:p>
    <w:p w:rsidRDefault="00F97C20" w:rsidP="00F97C20" w:rsidR="00F97C20">
      <w:r>
        <w:t>REPUBLIKA HRVATSKA</w:t>
      </w:r>
    </w:p>
    <w:p w:rsidRDefault="00F97C20" w:rsidP="00F97C20" w:rsidR="00F97C20">
      <w:r>
        <w:t>TRGOVAČKI SUD U OSIJEKU</w:t>
      </w:r>
    </w:p>
    <w:p w:rsidRDefault="00F97C20" w:rsidP="00F97C20" w:rsidR="00F97C20">
      <w:r>
        <w:t xml:space="preserve">STALNA SLUŽBA U SLAVONSKOM BRODU  </w:t>
      </w:r>
    </w:p>
    <w:p w:rsidRDefault="00F97C20" w:rsidP="00F97C20" w:rsidR="00F97C20">
      <w:r>
        <w:t>Trg pobjede 13</w:t>
      </w:r>
    </w:p>
    <w:p w:rsidRDefault="00F97C20" w:rsidP="00F97C20" w:rsidR="00F97C20">
      <w:r>
        <w:t xml:space="preserve">35 000 Slavonski Brod                                                                    </w:t>
      </w:r>
    </w:p>
    <w:p w:rsidRDefault="00F97C20" w:rsidP="00F97C20" w:rsidR="00F97C20">
      <w:pPr>
        <w:ind w:firstLine="708" w:left="2124"/>
        <w:rPr>
          <w:b/>
        </w:rPr>
      </w:pPr>
      <w:r>
        <w:rPr>
          <w:b/>
        </w:rPr>
        <w:t xml:space="preserve">  R E P U B L I K A  H R V A T S K A</w:t>
      </w:r>
    </w:p>
    <w:p w:rsidRDefault="00F97C20" w:rsidP="00F97C20" w:rsidR="00F97C20">
      <w:pPr>
        <w:ind w:firstLine="708" w:left="2832"/>
        <w:rPr>
          <w:b/>
        </w:rPr>
      </w:pPr>
      <w:r>
        <w:rPr>
          <w:b/>
        </w:rPr>
        <w:t xml:space="preserve">        R J E Š E N J E</w:t>
      </w:r>
    </w:p>
    <w:p w:rsidRDefault="00F97C20" w:rsidP="00F97C20" w:rsidR="00F97C20">
      <w:pPr>
        <w:ind w:firstLine="708"/>
        <w:jc w:val="both"/>
      </w:pPr>
      <w:r>
        <w:t>TRGOVAČKI SUD U OSIJEKU, STALNA SLUŽBA U SLAVONSKOM BRODU, po stečajnoj sutkinji Danieli Martini Maoduš, u stečajnom postupku nad stečajnim dužnikom  </w:t>
      </w:r>
      <w:r>
        <w:rPr>
          <w:b/>
        </w:rPr>
        <w:t xml:space="preserve">RAVELANA d.o.o., Pakrac u stečaju, Trg 76. bataljuna 3, </w:t>
      </w:r>
      <w:r>
        <w:t>zastupano po stečajnom upravitelju  Marku Fak iz Zagreba, 25. travnja 2018.</w:t>
      </w:r>
    </w:p>
    <w:p w:rsidRDefault="00F427A6" w:rsidP="00F97C20" w:rsidR="00F427A6">
      <w:pPr>
        <w:spacing w:after="0"/>
        <w:jc w:val="center"/>
        <w:rPr>
          <w:rFonts w:cs="Times New Roman" w:eastAsia="Times New Roman"/>
          <w:sz w:val="22"/>
          <w:szCs w:val="22"/>
          <w:shd w:fill="FFFFFF" w:color="auto" w:val="clear"/>
        </w:rPr>
      </w:pPr>
      <w:r>
        <w:rPr>
          <w:rFonts w:cs="Times New Roman" w:eastAsia="Times New Roman"/>
          <w:sz w:val="22"/>
          <w:szCs w:val="22"/>
          <w:shd w:fill="FFFFFF" w:color="auto" w:val="clear"/>
        </w:rPr>
        <w:t>r i j e š i o    j e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z w:val="22"/>
          <w:szCs w:val="22"/>
          <w:shd w:fill="FFFFFF" w:color="auto" w:val="clear"/>
        </w:rPr>
      </w:pPr>
      <w:r>
        <w:rPr>
          <w:rFonts w:cs="Times New Roman" w:eastAsia="Times New Roman"/>
          <w:sz w:val="22"/>
          <w:szCs w:val="22"/>
          <w:shd w:fill="FFFFFF" w:color="auto" w:val="clear"/>
        </w:rPr>
        <w:t> </w:t>
      </w:r>
    </w:p>
    <w:p w:rsidRDefault="00F427A6" w:rsidP="00F427A6" w:rsidR="00F97C20">
      <w:pPr>
        <w:spacing w:after="0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 </w:t>
      </w:r>
      <w:r w:rsidR="00967B14">
        <w:rPr>
          <w:color w:val="000000"/>
          <w:sz w:val="22"/>
          <w:szCs w:val="22"/>
        </w:rPr>
        <w:t>–</w:t>
      </w:r>
      <w:r>
        <w:rPr>
          <w:color w:val="000000"/>
          <w:sz w:val="22"/>
          <w:szCs w:val="22"/>
        </w:rPr>
        <w:t xml:space="preserve"> </w:t>
      </w:r>
      <w:r w:rsidR="00967B14">
        <w:rPr>
          <w:color w:val="000000"/>
          <w:sz w:val="22"/>
          <w:szCs w:val="22"/>
        </w:rPr>
        <w:t>Ispravlja se rješenje ovog Suda, poslovni broj: 3/St-</w:t>
      </w:r>
      <w:r w:rsidR="00F97C20">
        <w:rPr>
          <w:color w:val="000000"/>
          <w:sz w:val="22"/>
          <w:szCs w:val="22"/>
        </w:rPr>
        <w:t>69/2015-98 od 22</w:t>
      </w:r>
      <w:r w:rsidR="00967B14">
        <w:rPr>
          <w:color w:val="000000"/>
          <w:sz w:val="22"/>
          <w:szCs w:val="22"/>
        </w:rPr>
        <w:t xml:space="preserve">. siječnja 2018. godine tako da u </w:t>
      </w:r>
      <w:r w:rsidR="00F97C20">
        <w:rPr>
          <w:color w:val="000000"/>
          <w:sz w:val="22"/>
          <w:szCs w:val="22"/>
        </w:rPr>
        <w:t>toč. I. rješenja u drugom redu iza OIB-a dodaju riječi "dosuđuju se nekretnine".</w:t>
      </w:r>
    </w:p>
    <w:p w:rsidRDefault="00967B14" w:rsidP="00F97C20" w:rsidR="00F427A6">
      <w:pPr>
        <w:spacing w:after="0"/>
        <w:ind w:firstLine="708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F427A6">
        <w:rPr>
          <w:sz w:val="22"/>
          <w:szCs w:val="22"/>
        </w:rPr>
        <w:t xml:space="preserve">II -  Ovo rješenje će se objavit na mrežnoj stanici e-Oglasna ploča sudova. </w:t>
      </w:r>
    </w:p>
    <w:p w:rsidRDefault="00F97C20" w:rsidP="00F97C20" w:rsidR="00F97C20">
      <w:pPr>
        <w:spacing w:after="0"/>
        <w:ind w:firstLine="708"/>
        <w:jc w:val="both"/>
        <w:rPr>
          <w:sz w:val="22"/>
          <w:szCs w:val="22"/>
        </w:rPr>
      </w:pPr>
    </w:p>
    <w:p w:rsidRDefault="00F427A6" w:rsidP="00F427A6" w:rsidR="00F427A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Obrazloženje</w:t>
      </w:r>
    </w:p>
    <w:p w:rsidRDefault="00F427A6" w:rsidP="00F427A6" w:rsidR="00F97C20" w:rsidRPr="00F97C20">
      <w:pPr>
        <w:jc w:val="both"/>
        <w:rPr>
          <w:sz w:val="22"/>
          <w:szCs w:val="22"/>
        </w:rPr>
      </w:pPr>
      <w:r>
        <w:t xml:space="preserve">            </w:t>
      </w:r>
      <w:r w:rsidRPr="00F97C20">
        <w:rPr>
          <w:sz w:val="22"/>
          <w:szCs w:val="22"/>
        </w:rPr>
        <w:t>U gore navedenoj pravnoj stvari došlo je do omaške u pisanju</w:t>
      </w:r>
      <w:r w:rsidR="00F97C20" w:rsidRPr="00F97C20">
        <w:rPr>
          <w:sz w:val="22"/>
          <w:szCs w:val="22"/>
        </w:rPr>
        <w:t xml:space="preserve"> dispozitiva rješenja tako što je dio teksta ispušten, a da se radi o rješenju o dosudi vidljivo je iz teksta rješenja.</w:t>
      </w:r>
    </w:p>
    <w:p w:rsidRDefault="00F427A6" w:rsidP="00F427A6" w:rsidR="00F427A6" w:rsidRPr="00F97C20">
      <w:pPr>
        <w:ind w:firstLine="708"/>
        <w:jc w:val="both"/>
        <w:rPr>
          <w:b/>
          <w:bCs/>
          <w:sz w:val="22"/>
          <w:szCs w:val="22"/>
        </w:rPr>
      </w:pPr>
      <w:r w:rsidRPr="00F97C20">
        <w:rPr>
          <w:sz w:val="22"/>
          <w:szCs w:val="22"/>
        </w:rPr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odlučeno  kao u izreci.</w:t>
      </w:r>
      <w:r w:rsidRPr="00F97C20">
        <w:rPr>
          <w:b/>
          <w:bCs/>
          <w:sz w:val="22"/>
          <w:szCs w:val="22"/>
        </w:rPr>
        <w:t xml:space="preserve"> </w:t>
      </w:r>
    </w:p>
    <w:p w:rsidRDefault="00F427A6" w:rsidP="00F427A6" w:rsidR="00F427A6" w:rsidRPr="00F97C20">
      <w:pPr>
        <w:jc w:val="both"/>
        <w:rPr>
          <w:sz w:val="22"/>
          <w:szCs w:val="22"/>
        </w:rPr>
      </w:pPr>
      <w:r w:rsidRPr="00F97C20">
        <w:rPr>
          <w:sz w:val="22"/>
          <w:szCs w:val="22"/>
        </w:rPr>
        <w:t xml:space="preserve">                    </w:t>
      </w:r>
      <w:r w:rsidRPr="00F97C20">
        <w:rPr>
          <w:sz w:val="22"/>
          <w:szCs w:val="22"/>
        </w:rPr>
        <w:tab/>
      </w:r>
      <w:r w:rsidRPr="00F97C20">
        <w:rPr>
          <w:sz w:val="22"/>
          <w:szCs w:val="22"/>
        </w:rPr>
        <w:tab/>
      </w:r>
      <w:r w:rsidRPr="00F97C20">
        <w:rPr>
          <w:sz w:val="22"/>
          <w:szCs w:val="22"/>
        </w:rPr>
        <w:tab/>
      </w:r>
      <w:r w:rsidR="00967B14" w:rsidRPr="00F97C20">
        <w:rPr>
          <w:sz w:val="22"/>
          <w:szCs w:val="22"/>
        </w:rPr>
        <w:t xml:space="preserve"> </w:t>
      </w:r>
      <w:r w:rsidRPr="00F97C20">
        <w:rPr>
          <w:sz w:val="22"/>
          <w:szCs w:val="22"/>
        </w:rPr>
        <w:t xml:space="preserve">U Slavonskom Brodu </w:t>
      </w:r>
      <w:r w:rsidR="00F97C20">
        <w:rPr>
          <w:sz w:val="22"/>
          <w:szCs w:val="22"/>
        </w:rPr>
        <w:t>25. travnja</w:t>
      </w:r>
      <w:r w:rsidRPr="00F97C20">
        <w:rPr>
          <w:sz w:val="22"/>
          <w:szCs w:val="22"/>
        </w:rPr>
        <w:t xml:space="preserve"> 2018.</w:t>
      </w:r>
    </w:p>
    <w:p w:rsidRDefault="00F427A6" w:rsidP="00F427A6" w:rsidR="00F427A6" w:rsidRPr="00F97C20">
      <w:pPr>
        <w:rPr>
          <w:sz w:val="22"/>
          <w:szCs w:val="22"/>
        </w:rPr>
      </w:pPr>
      <w:r w:rsidRPr="00F97C20"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</w:t>
      </w:r>
      <w:r w:rsidR="00F97C20">
        <w:rPr>
          <w:sz w:val="22"/>
          <w:szCs w:val="22"/>
        </w:rPr>
        <w:tab/>
      </w:r>
      <w:r w:rsidRPr="00F97C20">
        <w:rPr>
          <w:sz w:val="22"/>
          <w:szCs w:val="22"/>
        </w:rPr>
        <w:t>  </w:t>
      </w:r>
      <w:r w:rsidR="00F97C20">
        <w:rPr>
          <w:sz w:val="22"/>
          <w:szCs w:val="22"/>
        </w:rPr>
        <w:t xml:space="preserve"> </w:t>
      </w:r>
      <w:r w:rsidR="00F97C20">
        <w:rPr>
          <w:sz w:val="22"/>
          <w:szCs w:val="22"/>
        </w:rPr>
        <w:tab/>
      </w:r>
      <w:r w:rsidRPr="00F97C20">
        <w:rPr>
          <w:sz w:val="22"/>
          <w:szCs w:val="22"/>
        </w:rPr>
        <w:t xml:space="preserve"> STEČAJNI SUDAC:</w:t>
      </w:r>
    </w:p>
    <w:p w:rsidRDefault="00F427A6" w:rsidP="00F427A6" w:rsidR="00F427A6" w:rsidRPr="00F97C20">
      <w:pPr>
        <w:rPr>
          <w:sz w:val="22"/>
          <w:szCs w:val="22"/>
        </w:rPr>
      </w:pPr>
      <w:r w:rsidRPr="00F97C20"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</w:t>
      </w:r>
      <w:r w:rsidR="00F97C20">
        <w:rPr>
          <w:sz w:val="22"/>
          <w:szCs w:val="22"/>
        </w:rPr>
        <w:tab/>
      </w:r>
      <w:r w:rsidRPr="00F97C20">
        <w:rPr>
          <w:sz w:val="22"/>
          <w:szCs w:val="22"/>
        </w:rPr>
        <w:t>  </w:t>
      </w:r>
      <w:r w:rsidR="00F97C20">
        <w:rPr>
          <w:sz w:val="22"/>
          <w:szCs w:val="22"/>
        </w:rPr>
        <w:t xml:space="preserve">    </w:t>
      </w:r>
      <w:r w:rsidRPr="00F97C20">
        <w:rPr>
          <w:sz w:val="22"/>
          <w:szCs w:val="22"/>
        </w:rPr>
        <w:t xml:space="preserve">     Daniela Martini Maoduš </w:t>
      </w:r>
    </w:p>
    <w:p w:rsidRDefault="00F427A6" w:rsidP="00F427A6" w:rsidR="00F427A6" w:rsidRPr="00526F95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</w:p>
    <w:p w:rsidRDefault="00F427A6" w:rsidP="00F427A6" w:rsidR="00F427A6" w:rsidRPr="00F97C20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Protiv ovog rješenja dopuštena je žalba u roku od 8 dana od dana  objave rješenja. Rok za žalbu  počinje teči 8 dana od objave rješenja na E oglas ploči roka počinje teći  osmog dana od dana stavljanja rješenja na oglasnu ploču suda. Žalba se upućuje Trgovačkom sudu u Osijeku Stalna služba u Slav.Brodu u tri primjerka, a o žalbi odlučuje Visoki trgovački sud RH Zagreb.</w:t>
      </w:r>
    </w:p>
    <w:p w:rsidRDefault="00F427A6" w:rsidP="00F427A6" w:rsidR="00F427A6" w:rsidRPr="00F97C20">
      <w:pPr>
        <w:jc w:val="both"/>
        <w:rPr>
          <w:sz w:val="16"/>
          <w:szCs w:val="16"/>
        </w:rPr>
      </w:pPr>
      <w:r w:rsidRPr="00F97C20">
        <w:rPr>
          <w:sz w:val="16"/>
          <w:szCs w:val="16"/>
        </w:rPr>
        <w:t>Dostaviti</w:t>
      </w:r>
    </w:p>
    <w:p w:rsidRDefault="00F427A6" w:rsidP="00F427A6" w:rsidR="00F427A6" w:rsidRPr="00F97C20">
      <w:pPr>
        <w:numPr>
          <w:ilvl w:val="0"/>
          <w:numId w:val="1"/>
        </w:numPr>
        <w:spacing w:after="0"/>
        <w:ind w:left="540"/>
        <w:jc w:val="both"/>
        <w:rPr>
          <w:sz w:val="16"/>
          <w:szCs w:val="16"/>
        </w:rPr>
      </w:pPr>
      <w:r w:rsidRPr="00F97C20">
        <w:rPr>
          <w:sz w:val="16"/>
          <w:szCs w:val="16"/>
        </w:rPr>
        <w:t xml:space="preserve">Objaviti na e Oglasnoj ploči suda </w:t>
      </w:r>
    </w:p>
    <w:p w:rsidRDefault="00F427A6" w:rsidP="00F427A6" w:rsidR="00F427A6" w:rsidRPr="00F97C20">
      <w:pPr>
        <w:numPr>
          <w:ilvl w:val="0"/>
          <w:numId w:val="1"/>
        </w:numPr>
        <w:spacing w:after="0"/>
        <w:ind w:left="540"/>
        <w:jc w:val="both"/>
        <w:rPr>
          <w:sz w:val="16"/>
          <w:szCs w:val="16"/>
        </w:rPr>
      </w:pPr>
      <w:r w:rsidRPr="00F97C20">
        <w:rPr>
          <w:sz w:val="16"/>
          <w:szCs w:val="16"/>
        </w:rPr>
        <w:t>17 dana kalendar</w:t>
      </w: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7A6"/>
    <w:rsid w:val="000540E5"/>
    <w:rsid w:val="005E15FD"/>
    <w:rsid w:val="00967B14"/>
    <w:rsid w:val="00C23E47"/>
    <w:rsid w:val="00F427A6"/>
    <w:rsid w:val="00F9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27A6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427A6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F427A6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SudNaziv" w:type="paragraph">
    <w:name w:val="Sud_Naziv"/>
    <w:basedOn w:val="Normal"/>
    <w:rsid w:val="00F427A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B1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B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E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3E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3E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3E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7A6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427A6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F427A6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SudNaziv" w:type="paragraph">
    <w:name w:val="Sud_Naziv"/>
    <w:basedOn w:val="Normal"/>
    <w:rsid w:val="00F427A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B1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B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E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3E4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3E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3E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03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424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311</properties:Words>
  <properties:Characters>1452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2018-04-25T12:28:00Z</dcterms:created>
  <dc:creator>wsadmin</dc:creator>
  <cp:lastModifiedBy>wsadmin</cp:lastModifiedBy>
  <cp:lastPrinted>2018-04-25T12:28:00Z</cp:lastPrinted>
  <dcterms:modified xmlns:xsi="http://www.w3.org/2001/XMLSchema-instance" xsi:type="dcterms:W3CDTF">2018-04-26T05:57:00Z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RAVELANA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