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43e41" w14:paraId="7b43e41" w:rsidRDefault="00EE75C3" w:rsidP="00981C40" w:rsidR="00AE649C">
      <w:pPr>
        <w:pStyle w:val="Bezproreda"/>
        <w:tabs>
          <w:tab w:pos="708" w:val="left"/>
          <w:tab w:pos="6923" w:val="left"/>
        </w:tabs>
        <w15:collapsed w:val="false"/>
      </w:pPr>
      <w:bookmarkStart w:name="_GoBack" w:id="0"/>
      <w:bookmarkEnd w:id="0"/>
      <w:r>
        <w:tab/>
      </w:r>
      <w:r w:rsidR="00981C40">
        <w:tab/>
      </w:r>
    </w:p>
    <w:p w:rsidRDefault="00981C40" w:rsidP="00981C40" w:rsidR="00981C40">
      <w:pPr>
        <w:pStyle w:val="Bezproreda"/>
        <w:tabs>
          <w:tab w:pos="708" w:val="left"/>
          <w:tab w:pos="6923" w:val="left"/>
        </w:tabs>
      </w:pPr>
    </w:p>
    <w:p w:rsidRDefault="00EE75C3" w:rsidP="00981C40" w:rsidR="00EE75C3" w:rsidRPr="00EE75C3">
      <w:pPr>
        <w:pStyle w:val="Bezproreda"/>
      </w:pPr>
    </w:p>
    <w:p w:rsidRDefault="00BA075B" w:rsidP="00981C40" w:rsidR="00BA075B">
      <w:pPr>
        <w:pStyle w:val="Bezproreda"/>
      </w:pPr>
    </w:p>
    <w:p w:rsidRDefault="00A21FFF" w:rsidP="00981C40" w:rsidR="00AE649C">
      <w:pPr>
        <w:pStyle w:val="Bezproreda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>
        <w:t>REPUBLIKA HRVATSKA</w:t>
      </w:r>
    </w:p>
    <w:p w:rsidRDefault="00373F06" w:rsidP="00981C40" w:rsidR="00373F06">
      <w:pPr>
        <w:pStyle w:val="Bezproreda"/>
        <w:rPr>
          <w:b/>
        </w:rPr>
      </w:pPr>
      <w:r>
        <w:t>TRGOVAČKI SUD U VARAŽDINU</w:t>
      </w:r>
      <w:r w:rsidR="003E2D50">
        <w:tab/>
      </w:r>
      <w:r w:rsidR="003E2D50">
        <w:tab/>
      </w:r>
      <w:r w:rsidR="003E2D50">
        <w:tab/>
      </w:r>
      <w:r w:rsidR="003E2D50">
        <w:tab/>
        <w:t xml:space="preserve">Poslovni broj: </w:t>
      </w:r>
      <w:r w:rsidR="00A112B7">
        <w:t>ST-240/16-9</w:t>
      </w:r>
    </w:p>
    <w:p w:rsidRDefault="00373F06" w:rsidP="00981C40" w:rsidR="00373F06">
      <w:pPr>
        <w:pStyle w:val="Bezproreda"/>
        <w:rPr>
          <w:b/>
        </w:rPr>
      </w:pPr>
      <w:r>
        <w:t>42000 Varaždin, Ul. braće Radić 2</w:t>
      </w:r>
    </w:p>
    <w:p w:rsidRDefault="00094832" w:rsidP="00981C40" w:rsidR="00094832">
      <w:pPr>
        <w:pStyle w:val="Bezproreda"/>
        <w:rPr>
          <w:b/>
        </w:rPr>
      </w:pPr>
    </w:p>
    <w:p w:rsidRDefault="00BA075B" w:rsidP="00BA075B" w:rsidR="00BA075B">
      <w:pPr>
        <w:pStyle w:val="Bezproreda"/>
        <w:jc w:val="center"/>
      </w:pPr>
      <w:r>
        <w:t>R E P U B L I K A    H R V A T S K A</w:t>
      </w:r>
    </w:p>
    <w:p w:rsidRDefault="00BA075B" w:rsidP="00BA075B" w:rsidR="00BA075B" w:rsidRPr="00BA075B">
      <w:pPr>
        <w:pStyle w:val="Bezproreda"/>
        <w:jc w:val="center"/>
      </w:pPr>
      <w:r>
        <w:t>R J E Š E N J E</w:t>
      </w:r>
    </w:p>
    <w:p w:rsidRDefault="00A112B7" w:rsidP="00A112B7" w:rsidR="00A112B7">
      <w:pPr>
        <w:jc w:val="both"/>
      </w:pPr>
      <w:r>
        <w:tab/>
        <w:t>Trgovački sud u Varaždinu po su</w:t>
      </w:r>
      <w:r w:rsidR="00BA075B">
        <w:t>tkinji</w:t>
      </w:r>
      <w:r>
        <w:t xml:space="preserve"> toga suda M</w:t>
      </w:r>
      <w:r w:rsidR="00BA075B">
        <w:t>eliti Poljanec-Bubaš</w:t>
      </w:r>
      <w:r>
        <w:t>, kao stečajnom sucu u predmetu u povodu zahtjeva Financijske agencije Regionalni centar Zagreb, Podružnica Varaždin, Augusta Cesarca 2, Varaždin, za pokretanje skraćenog stečajnog postupka protiv dužnika</w:t>
      </w:r>
      <w:r w:rsidR="00BA075B">
        <w:t xml:space="preserve"> </w:t>
      </w:r>
      <w:r w:rsidR="00BA075B" w:rsidRPr="00BA075B">
        <w:t>VATIK d.o.o. za trgovinu, zastupanje i poslovni konzalting</w:t>
      </w:r>
      <w:r w:rsidR="00BA075B">
        <w:t xml:space="preserve">, OIB </w:t>
      </w:r>
      <w:r w:rsidR="00BA075B" w:rsidRPr="00BA075B">
        <w:t>77883009937</w:t>
      </w:r>
      <w:r w:rsidR="00BA075B">
        <w:t xml:space="preserve">, </w:t>
      </w:r>
      <w:proofErr w:type="spellStart"/>
      <w:r w:rsidR="00BA075B">
        <w:t>Sračinec</w:t>
      </w:r>
      <w:proofErr w:type="spellEnd"/>
      <w:r w:rsidR="00BA075B">
        <w:t xml:space="preserve">, Augusta Šenoe </w:t>
      </w:r>
      <w:proofErr w:type="spellStart"/>
      <w:r w:rsidR="00BA075B">
        <w:t>bb</w:t>
      </w:r>
      <w:proofErr w:type="spellEnd"/>
      <w:r>
        <w:t xml:space="preserve">, dana </w:t>
      </w:r>
      <w:r w:rsidR="00BA075B">
        <w:t>3. lipnja</w:t>
      </w:r>
      <w:r>
        <w:t xml:space="preserve"> 2016. </w:t>
      </w:r>
    </w:p>
    <w:p w:rsidRDefault="00A112B7" w:rsidP="00A112B7" w:rsidR="00A112B7">
      <w:pPr>
        <w:jc w:val="center"/>
      </w:pPr>
      <w:r>
        <w:t>r i j e š i o  j e</w:t>
      </w:r>
    </w:p>
    <w:p w:rsidRDefault="00A112B7" w:rsidP="00A112B7" w:rsidR="00A112B7">
      <w:pPr>
        <w:jc w:val="both"/>
        <w:rPr>
          <w:szCs w:val="20"/>
        </w:rPr>
      </w:pPr>
      <w:r>
        <w:tab/>
        <w:t>Obustavlja se skraćeni stečajni postupak nad dužnikom</w:t>
      </w:r>
      <w:r w:rsidR="00BA075B">
        <w:t xml:space="preserve"> </w:t>
      </w:r>
      <w:r w:rsidR="00BA075B" w:rsidRPr="00BA075B">
        <w:t>VATIK d.o.o. za trgovinu, zastupanje i poslovni konzalting</w:t>
      </w:r>
      <w:r w:rsidR="00BA075B">
        <w:t xml:space="preserve">, OIB </w:t>
      </w:r>
      <w:r w:rsidR="00BA075B" w:rsidRPr="00BA075B">
        <w:t>77883009937</w:t>
      </w:r>
      <w:r w:rsidR="00BA075B">
        <w:t xml:space="preserve">, </w:t>
      </w:r>
      <w:proofErr w:type="spellStart"/>
      <w:r w:rsidR="00BA075B">
        <w:t>Sračinec</w:t>
      </w:r>
      <w:proofErr w:type="spellEnd"/>
      <w:r w:rsidR="00BA075B">
        <w:t xml:space="preserve">, Augusta Šenoe </w:t>
      </w:r>
      <w:proofErr w:type="spellStart"/>
      <w:r w:rsidR="00BA075B">
        <w:t>bb</w:t>
      </w:r>
      <w:proofErr w:type="spellEnd"/>
      <w:r>
        <w:t>.</w:t>
      </w:r>
    </w:p>
    <w:p w:rsidRDefault="00A112B7" w:rsidP="00A112B7" w:rsidR="00A112B7">
      <w:pPr>
        <w:jc w:val="center"/>
      </w:pPr>
      <w:r>
        <w:t>Obrazloženje</w:t>
      </w:r>
    </w:p>
    <w:p w:rsidRDefault="00A112B7" w:rsidP="00A112B7" w:rsidR="00A112B7">
      <w:pPr>
        <w:jc w:val="both"/>
      </w:pPr>
      <w:r>
        <w:tab/>
        <w:t>Predlagatelj je dana 15. prosinca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 w:rsidR="00BA075B">
        <w:t>O</w:t>
      </w:r>
      <w:r>
        <w:t xml:space="preserve">glasnoj ploči suda, u kojem je zatražio od osobe ovlaštene za zastupanje da u roku od </w:t>
      </w:r>
      <w:r w:rsidR="00BA075B">
        <w:t>15</w:t>
      </w:r>
      <w:r>
        <w:t xml:space="preserve">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</w:t>
      </w:r>
      <w:r w:rsidR="00BA075B">
        <w:t>45</w:t>
      </w:r>
      <w:r>
        <w:t xml:space="preserve"> dana od objave oglasa predlože otvaranje stečajnoga postupka.</w:t>
      </w:r>
    </w:p>
    <w:p w:rsidRDefault="00A112B7" w:rsidP="00A112B7" w:rsidR="00A112B7">
      <w:pPr>
        <w:jc w:val="both"/>
      </w:pPr>
      <w:r>
        <w:tab/>
        <w:t>Budući da je vjerovnik Republika Hrvatska, Ministarstvo financija-Porezna uprava, Područni ured Sjeverna Hrvatska u određenom roku predložio otvaranje stečajnoga postupka, sud je primjenom čl. 433. SZ-a odlučio kao u izreci ovog rješenja.</w:t>
      </w:r>
    </w:p>
    <w:p w:rsidRDefault="00A112B7" w:rsidP="00A112B7" w:rsidR="00A112B7">
      <w:pPr>
        <w:jc w:val="center"/>
      </w:pPr>
      <w:r>
        <w:t xml:space="preserve">U Varaždinu </w:t>
      </w:r>
      <w:r w:rsidR="00BA075B">
        <w:t>3</w:t>
      </w:r>
      <w:r>
        <w:t xml:space="preserve">. </w:t>
      </w:r>
      <w:r w:rsidR="00BA075B">
        <w:t>lipnja</w:t>
      </w:r>
      <w:r>
        <w:t xml:space="preserve"> 2016.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3"/>
        <w:gridCol w:w="4644"/>
      </w:tblGrid>
      <w:tr w:rsidTr="00BA075B" w:rsidR="00BA075B">
        <w:tc>
          <w:tcPr>
            <w:tcW w:type="dxa" w:w="4643"/>
          </w:tcPr>
          <w:p w:rsidRDefault="00BA075B" w:rsidP="00A112B7" w:rsidR="00BA075B"/>
        </w:tc>
        <w:tc>
          <w:tcPr>
            <w:tcW w:type="dxa" w:w="4644"/>
          </w:tcPr>
          <w:p w:rsidRDefault="00BA075B" w:rsidP="00BA075B" w:rsidR="00BA075B">
            <w:pPr>
              <w:jc w:val="center"/>
            </w:pPr>
            <w:r>
              <w:t>Sutkinja</w:t>
            </w:r>
          </w:p>
          <w:p w:rsidRDefault="00BA075B" w:rsidP="00BA075B" w:rsidR="00BA075B">
            <w:pPr>
              <w:spacing w:after="0"/>
              <w:jc w:val="center"/>
            </w:pPr>
          </w:p>
          <w:p w:rsidRDefault="00BA075B" w:rsidP="00BA075B" w:rsidR="00BA075B">
            <w:pPr>
              <w:jc w:val="center"/>
            </w:pPr>
            <w:r>
              <w:t>Melita Poljanec-Bubaš</w:t>
            </w:r>
            <w:r w:rsidR="00394312">
              <w:t>, v.r.</w:t>
            </w:r>
          </w:p>
          <w:p w:rsidRDefault="000C4239" w:rsidP="00563C5A" w:rsidR="000C4239">
            <w:pPr>
              <w:jc w:val="center"/>
            </w:pPr>
          </w:p>
          <w:p w:rsidRDefault="00563C5A" w:rsidP="00563C5A" w:rsidR="00563C5A">
            <w:pPr>
              <w:jc w:val="center"/>
            </w:pPr>
          </w:p>
        </w:tc>
      </w:tr>
    </w:tbl>
    <w:p w:rsidRDefault="00A112B7" w:rsidP="00BA075B" w:rsidR="00A112B7">
      <w:pPr>
        <w:spacing w:after="0"/>
      </w:pPr>
      <w:r>
        <w:tab/>
        <w:t>Uputa o pravnom lijeku:</w:t>
      </w:r>
    </w:p>
    <w:p w:rsidRDefault="00A112B7" w:rsidP="00BA075B" w:rsidR="00A112B7">
      <w:pPr>
        <w:spacing w:after="0"/>
        <w:jc w:val="both"/>
      </w:pPr>
      <w:r>
        <w:tab/>
        <w:t>Protiv ovoga rješenja može se podnijeti žalba u roku od osam dana nakon isteka osam dana od njegove objave na e-</w:t>
      </w:r>
      <w:r w:rsidR="00394312">
        <w:t>O</w:t>
      </w:r>
      <w:r>
        <w:t xml:space="preserve">glasnoj ploči suda, pisano u četiri primjerka, putem ovoga suda, Visokom trgovačkom sudu RH. </w:t>
      </w:r>
    </w:p>
    <w:p w:rsidRDefault="00A112B7" w:rsidP="00BA075B" w:rsidR="00A112B7">
      <w:pPr>
        <w:spacing w:after="0"/>
        <w:jc w:val="both"/>
      </w:pPr>
    </w:p>
    <w:p w:rsidRDefault="00A112B7" w:rsidP="00BA075B" w:rsidR="00A112B7">
      <w:pPr>
        <w:spacing w:after="0"/>
      </w:pPr>
      <w:r>
        <w:t>DNA:</w:t>
      </w:r>
    </w:p>
    <w:p w:rsidRDefault="00A112B7" w:rsidP="00BA075B" w:rsidR="00A112B7">
      <w:pPr>
        <w:numPr>
          <w:ilvl w:val="0"/>
          <w:numId w:val="48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A112B7" w:rsidP="00BA075B" w:rsidR="00A112B7">
      <w:pPr>
        <w:numPr>
          <w:ilvl w:val="0"/>
          <w:numId w:val="48"/>
        </w:numPr>
        <w:spacing w:after="0"/>
        <w:jc w:val="both"/>
      </w:pPr>
      <w:r>
        <w:t>Županijsko državno odvjetništvo u Varaždinu, Braće Radića 2</w:t>
      </w:r>
      <w:r w:rsidR="00BA075B">
        <w:t>, na br. S-DO-96/16</w:t>
      </w:r>
    </w:p>
    <w:p w:rsidRDefault="00A112B7" w:rsidP="00BA075B" w:rsidR="003E2D50" w:rsidRPr="00BA075B">
      <w:pPr>
        <w:numPr>
          <w:ilvl w:val="0"/>
          <w:numId w:val="48"/>
        </w:numPr>
        <w:spacing w:after="0"/>
      </w:pPr>
      <w:r>
        <w:t>e-</w:t>
      </w:r>
      <w:r w:rsidR="00BA075B">
        <w:t>O</w:t>
      </w:r>
      <w:r>
        <w:t>glasna ploča suda</w:t>
      </w:r>
    </w:p>
    <w:sectPr w:rsidSect="00563C5A" w:rsidR="003E2D50" w:rsidRPr="00BA075B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1A63" w:rsidP="00537B78" w:rsidR="000C1A63">
      <w:r>
        <w:separator/>
      </w:r>
    </w:p>
  </w:endnote>
  <w:endnote w:id="0" w:type="continuationSeparator">
    <w:p w:rsidRDefault="000C1A63" w:rsidP="00537B78" w:rsidR="000C1A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1A63" w:rsidP="00537B78" w:rsidR="000C1A63">
      <w:r>
        <w:separator/>
      </w:r>
    </w:p>
  </w:footnote>
  <w:footnote w:id="0" w:type="continuationSeparator">
    <w:p w:rsidRDefault="000C1A63" w:rsidP="00537B78" w:rsidR="000C1A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P="00BA075B" w:rsidR="0002578D">
    <w:pPr>
      <w:pStyle w:val="Zaglavlje"/>
    </w:pPr>
    <w:r>
      <w:rPr>
        <w:rStyle w:val="PozadinaSvijetloCrvena"/>
        <w:shd w:fill="auto" w:color="auto" w:val="clear"/>
      </w:rPr>
      <w:t xml:space="preserve">Poslovni broj: </w:t>
    </w:r>
    <w:r w:rsidR="00BA075B">
      <w:rPr>
        <w:rStyle w:val="PozadinaSvijetloCrvena"/>
        <w:shd w:fill="auto" w:color="auto" w:val="clear"/>
      </w:rPr>
      <w:t>ST-240/16-9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1A63"/>
    <w:rsid w:val="000C375C"/>
    <w:rsid w:val="000C4239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312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449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C5A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AE4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2B7"/>
    <w:rsid w:val="00A11853"/>
    <w:rsid w:val="00A11C53"/>
    <w:rsid w:val="00A142A8"/>
    <w:rsid w:val="00A17E28"/>
    <w:rsid w:val="00A21F0D"/>
    <w:rsid w:val="00A21FFF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075B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31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St-240/2016-9</izvorni_sadrzaj>
    <derivirana_varijabla naziv="DomainObject.Oznaka_1">St-240/2016-9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lipnja 2016.</izvorni_sadrzaj>
    <derivirana_varijabla naziv="DomainObject.Predmet.DatumRjesavanja_1">6.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St-240/2016</izvorni_sadrzaj>
    <derivirana_varijabla naziv="DomainObject.Predmet.OznakaBroj_1">St-240/2016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Melita</izvorni_sadrzaj>
    <derivirana_varijabla naziv="DomainObject.Predmet.PredmetRijesio.Ime_1">Melita</derivirana_varijabla>
  </DomainObject.Predmet.PredmetRijesio.Ime>
  <DomainObject.Predmet.PredmetRijesio.Oib>
    <izvorni_sadrzaj>32735269881</izvorni_sadrzaj>
    <derivirana_varijabla naziv="DomainObject.Predmet.PredmetRijesio.Oib_1">32735269881</derivirana_varijabla>
  </DomainObject.Predmet.PredmetRijesio.Oib>
  <DomainObject.Predmet.PredmetRijesio.Prezime>
    <izvorni_sadrzaj>Poljanec-Bubaš</izvorni_sadrzaj>
    <derivirana_varijabla naziv="DomainObject.Predmet.PredmetRijesio.Prezime_1">Poljanec-Bubaš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VATIK d.o.o. za trgovinu, zastupanje i poslovni konzalting</izvorni_sadrzaj>
    <derivirana_varijabla naziv="DomainObject.Predmet.ProtustrankaFormated_1">  VATIK d.o.o. za trgovinu, zastupanje i poslovni konzalting</derivirana_varijabla>
  </DomainObject.Predmet.ProtustrankaFormated>
  <DomainObject.Predmet.ProtustrankaFormatedOIB>
    <izvorni_sadrzaj>  VATIK d.o.o. za trgovinu, zastupanje i poslovni konzalting, OIB 77883009937</izvorni_sadrzaj>
    <derivirana_varijabla naziv="DomainObject.Predmet.ProtustrankaFormatedOIB_1">  VATIK d.o.o. za trgovinu, zastupanje i poslovni konzalting, OIB 77883009937</derivirana_varijabla>
  </DomainObject.Predmet.ProtustrankaFormatedOIB>
  <DomainObject.Predmet.ProtustrankaFormatedWithAdress>
    <izvorni_sadrzaj> VATIK d.o.o. za trgovinu, zastupanje i poslovni konzalting, Augusta Šenoe/b.b., 42209 Sračinec</izvorni_sadrzaj>
    <derivirana_varijabla naziv="DomainObject.Predmet.ProtustrankaFormatedWithAdress_1"> VATIK d.o.o. za trgovinu, zastupanje i poslovni konzalting, Augusta Šenoe/b.b., 42209 Sračinec</derivirana_varijabla>
  </DomainObject.Predmet.ProtustrankaFormatedWithAdress>
  <DomainObject.Predmet.ProtustrankaFormatedWithAdressOIB>
    <izvorni_sadrzaj> VATIK d.o.o. za trgovinu, zastupanje i poslovni konzalting, OIB 77883009937, Augusta Šenoe/b.b., 42209 Sračinec</izvorni_sadrzaj>
    <derivirana_varijabla naziv="DomainObject.Predmet.ProtustrankaFormatedWithAdressOIB_1"> VATIK d.o.o. za trgovinu, zastupanje i poslovni konzalting, OIB 77883009937, Augusta Šenoe/b.b., 42209 Sračinec</derivirana_varijabla>
  </DomainObject.Predmet.ProtustrankaFormatedWithAdressOIB>
  <DomainObject.Predmet.ProtustrankaWithAdress>
    <izvorni_sadrzaj>VATIK d.o.o. za trgovinu, zastupanje i poslovni konzalting Augusta Šenoe/b.b., 42209 Sračinec</izvorni_sadrzaj>
    <derivirana_varijabla naziv="DomainObject.Predmet.ProtustrankaWithAdress_1">VATIK d.o.o. za trgovinu, zastupanje i poslovni konzalting Augusta Šenoe/b.b., 42209 Sračinec</derivirana_varijabla>
  </DomainObject.Predmet.ProtustrankaWithAdress>
  <DomainObject.Predmet.ProtustrankaWithAdressOIB>
    <izvorni_sadrzaj>VATIK d.o.o. za trgovinu, zastupanje i poslovni konzalting, OIB 77883009937, Augusta Šenoe/b.b., 42209 Sračinec</izvorni_sadrzaj>
    <derivirana_varijabla naziv="DomainObject.Predmet.ProtustrankaWithAdressOIB_1">VATIK d.o.o. za trgovinu, zastupanje i poslovni konzalting, OIB 77883009937, Augusta Šenoe/b.b., 42209 Sračinec</derivirana_varijabla>
  </DomainObject.Predmet.ProtustrankaWithAdressOIB>
  <DomainObject.Predmet.ProtustrankaNazivFormated>
    <izvorni_sadrzaj>VATIK d.o.o. za trgovinu, zastupanje i poslovni konzalting</izvorni_sadrzaj>
    <derivirana_varijabla naziv="DomainObject.Predmet.ProtustrankaNazivFormated_1">VATIK d.o.o. za trgovinu, zastupanje i poslovni konzalting</derivirana_varijabla>
  </DomainObject.Predmet.ProtustrankaNazivFormated>
  <DomainObject.Predmet.ProtustrankaNazivFormatedOIB>
    <izvorni_sadrzaj>VATIK d.o.o. za trgovinu, zastupanje i poslovni konzalting, OIB 77883009937</izvorni_sadrzaj>
    <derivirana_varijabla naziv="DomainObject.Predmet.ProtustrankaNazivFormatedOIB_1">VATIK d.o.o. za trgovinu, zastupanje i poslovni konzalting, OIB 77883009937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RH, Ministarstvo financija - Porezna uprava, područni ured Sjeverna Hrvatska zastupanog po punomoćniku ŽDO Građansko-upravni odjel u Varaždinu</izvorni_sadrzaj>
    <derivirana_varijabla naziv="DomainObject.Predmet.StrankaFormated_1">  Financijska agencija; RH, Ministarstvo financija - Porezna uprava, područni ured Sjeverna Hrvatska zastupanog po punomoćniku ŽDO Građansko-upravni odjel u Varaždinu</derivirana_varijabla>
  </DomainObject.Predmet.StrankaFormated>
  <DomainObject.Predmet.StrankaFormatedOIB>
    <izvorni_sadrzaj>  Financijska agencija, OIB 85821130368; RH, Ministarstvo financija - Porezna uprava, područni ured Sjeverna Hrvatska zastupanog po punomoćniku ŽDO Građansko-upravni odjel u Varaždinu</izvorni_sadrzaj>
    <derivirana_varijabla naziv="DomainObject.Predmet.StrankaFormatedOIB_1">  Financijska agencija, OIB 85821130368; RH, Ministarstvo financija - Porezna uprava, područni ured Sjeverna Hrvatska zastupanog po punomoćniku ŽDO Građansko-upravni odjel u Varaždinu</derivirana_varijabla>
  </DomainObject.Predmet.StrankaFormatedOIB>
  <DomainObject.Predmet.StrankaFormatedWithAdress>
    <izvorni_sadrzaj> Financijska agencija, A. Cesarca 2, 42000 Varaždin; RH, Ministarstvo financija - Porezna uprava, područni ured Sjeverna Hrvatska, Graberje 1, 42000 Varaždin zastupanog po punomoćniku ŽDO Građansko-upravni odjel u Varaždinu</izvorni_sadrzaj>
    <derivirana_varijabla naziv="DomainObject.Predmet.StrankaFormatedWithAdress_1"> Financijska agencija, A. Cesarca 2, 42000 Varaždin; RH, Ministarstvo financija - Porezna uprava, područni ured Sjeverna Hrvatska, Graberje 1, 42000 Varaždin zastupanog po punomoćniku ŽDO Građansko-upravni odjel u Varaždinu</derivirana_varijabla>
  </DomainObject.Predmet.StrankaFormatedWithAdress>
  <DomainObject.Predmet.StrankaFormatedWithAdressOIB>
    <izvorni_sadrzaj> Financijska agencija, OIB 85821130368, A. Cesarca 2, 42000 Varaždin; RH, Ministarstvo financija - Porezna uprava, područni ured Sjeverna Hrvatska, Graberje 1, 42000 Varaždin zastupanog po punomoćniku ŽDO Građansko-upravni odjel u Varaždinu</izvorni_sadrzaj>
    <derivirana_varijabla naziv="DomainObject.Predmet.StrankaFormatedWithAdressOIB_1"> Financijska agencija, OIB 85821130368, A. Cesarca 2, 42000 Varaždin; RH, Ministarstvo financija - Porezna uprava, područni ured Sjeverna Hrvatska, Graberje 1, 42000 Varaždin zastupanog po punomoćniku ŽDO Građansko-upravni odjel u Varaždinu</derivirana_varijabla>
  </DomainObject.Predmet.StrankaFormatedWithAdressOIB>
  <DomainObject.Predmet.StrankaWithAdress>
    <izvorni_sadrzaj>Financijska agencija A. Cesarca 2,42000 Varaždin,RH, Ministarstvo financija - Porezna uprava, područni ured Sjeverna Hrvatska Graberje 1,42000 Varaždin</izvorni_sadrzaj>
    <derivirana_varijabla naziv="DomainObject.Predmet.StrankaWithAdress_1">Financijska agencija A. Cesarca 2,42000 Varaždin,RH, Ministarstvo financija - Porezna uprava, područni ured Sjeverna Hrvatska Graberje 1,42000 Varaždin</derivirana_varijabla>
  </DomainObject.Predmet.StrankaWithAdress>
  <DomainObject.Predmet.StrankaWithAdressOIB>
    <izvorni_sadrzaj>Financijska agencija, OIB 85821130368, A. Cesarca 2,42000 Varaždin,RH, Ministarstvo financija - Porezna uprava, područni ured Sjeverna Hrvatska, Graberje 1,42000 Varaždin</izvorni_sadrzaj>
    <derivirana_varijabla naziv="DomainObject.Predmet.StrankaWithAdressOIB_1">Financijska agencija, OIB 85821130368, A. Cesarca 2,42000 Varaždin,RH, Ministarstvo financija - Porezna uprava, područni ured Sjeverna Hrvatska, Graberje 1,42000 Varaždin</derivirana_varijabla>
  </DomainObject.Predmet.StrankaWithAdressOIB>
  <DomainObject.Predmet.StrankaNazivFormated>
    <izvorni_sadrzaj>Financijska agencija,RH, Ministarstvo financija - Porezna uprava, područni ured Sjeverna Hrvatska</izvorni_sadrzaj>
    <derivirana_varijabla naziv="DomainObject.Predmet.StrankaNazivFormated_1">Financijska agencija,RH, Ministarstvo financija - Porezna uprava, područni ured Sjeverna Hrvatska</derivirana_varijabla>
  </DomainObject.Predmet.StrankaNazivFormated>
  <DomainObject.Predmet.StrankaNazivFormatedOIB>
    <izvorni_sadrzaj>Financijska agencija, OIB 85821130368,RH, Ministarstvo financija - Porezna uprava, područni ured Sjeverna Hrvatska</izvorni_sadrzaj>
    <derivirana_varijabla naziv="DomainObject.Predmet.StrankaNazivFormatedOIB_1">Financijska agencija, OIB 85821130368,RH, Ministarstvo financija - Porezna uprava,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2836251.28</izvorni_sadrzaj>
    <derivirana_varijabla naziv="DomainObject.Predmet.TrenutnaVrijednost_1">2836251.28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  <item>RH, Ministarstvo financija - Porezna uprava, područni ured Sjeverna Hrvatska zastupanog po punomoćniku ŽDO Građansko-upravni odjel u Varaždinu</item>
    </izvorni_sadrzaj>
    <derivirana_varijabla naziv="DomainObject.Predmet.StrankaListFormated_1">
      <item>Financijska agencija</item>
      <item>RH, Ministarstvo financija - Porezna uprava, područni ured Sjeverna Hrvatska zastupanog po punomoćniku ŽDO Građansko-upravni odjel u Varaždinu</item>
    </derivirana_varijabla>
  </DomainObject.Predmet.StrankaListFormated>
  <DomainObject.Predmet.StrankaListFormatedOIB>
    <izvorni_sadrzaj>
      <item>Financijska agencija, OIB 85821130368</item>
      <item>RH, Ministarstvo financija - Porezna uprava, područni ured Sjeverna Hrvatska zastupanog po punomoćniku ŽDO Građansko-upravni odjel u Varaždinu</item>
    </izvorni_sadrzaj>
    <derivirana_varijabla naziv="DomainObject.Predmet.StrankaListFormatedOIB_1">
      <item>Financijska agencija, OIB 85821130368</item>
      <item>RH, Ministarstvo financija - Porezna uprava, područni ured Sjeverna Hrvatska zastupanog po punomoćniku ŽDO Građansko-upravni odjel u Varaždinu</item>
    </derivirana_varijabla>
  </DomainObject.Predmet.StrankaListFormatedOIB>
  <DomainObject.Predmet.StrankaListFormatedWithAdress>
    <izvorni_sadrzaj>
      <item>Financijska agencija, A. Cesarca 2, 42000 Varaždin</item>
      <item>RH, Ministarstvo financija - Porezna uprava, područni ured Sjeverna Hrvatska, Graberje 1, 42000 Varaždin zastupanog po punomoćniku ŽDO Građansko-upravni odjel u Varaždinu</item>
    </izvorni_sadrzaj>
    <derivirana_varijabla naziv="DomainObject.Predmet.StrankaListFormatedWithAdress_1">
      <item>Financijska agencija, A. Cesarca 2, 42000 Varaždin</item>
      <item>RH, Ministarstvo financija - Porezna uprava, područni ured Sjeverna Hrvatska, Graberje 1, 42000 Varaždin zastupanog po punomoćniku ŽDO Građansko-upravni odjel u Varaždinu</item>
    </derivirana_varijabla>
  </DomainObject.Predmet.StrankaListFormatedWithAdress>
  <DomainObject.Predmet.StrankaListFormatedWithAdressOIB>
    <izvorni_sadrzaj>
      <item>Financijska agencija, OIB 85821130368, A. Cesarca 2, 42000 Varaždin</item>
      <item>RH, Ministarstvo financija - Porezna uprava, područni ured Sjeverna Hrvatska, Graberje 1, 42000 Varaždin zastupanog po punomoćniku ŽDO Građansko-upravni odjel u Varaždinu</item>
    </izvorni_sadrzaj>
    <derivirana_varijabla naziv="DomainObject.Predmet.StrankaListFormatedWithAdressOIB_1">
      <item>Financijska agencija, OIB 85821130368, A. Cesarca 2, 42000 Varaždin</item>
      <item>RH, Ministarstvo financija - Porezna uprava, područni ured Sjeverna Hrvatska, Graberje 1, 42000 Varaždin zastupanog po punomoćniku ŽDO Građansko-upravni odjel u Varaždinu</item>
    </derivirana_varijabla>
  </DomainObject.Predmet.StrankaListFormatedWithAdressOIB>
  <DomainObject.Predmet.StrankaListNazivFormated>
    <izvorni_sadrzaj>
      <item>Financijska agencija</item>
      <item>RH, Ministarstvo financija - Porezna uprava, područni ured Sjeverna Hrvatska</item>
    </izvorni_sadrzaj>
    <derivirana_varijabla naziv="DomainObject.Predmet.StrankaListNazivFormated_1">
      <item>Financijska agencija</item>
      <item>RH, Ministarstvo financija - Porezna uprava, područni ured Sjeverna Hrvatska</item>
    </derivirana_varijabla>
  </DomainObject.Predmet.StrankaListNazivFormated>
  <DomainObject.Predmet.StrankaListNazivFormatedOIB>
    <izvorni_sadrzaj>
      <item>Financijska agencija, OIB 85821130368</item>
      <item>RH, Ministarstvo financija - Porezna uprava, područni ured Sjeverna Hrvatska</item>
    </izvorni_sadrzaj>
    <derivirana_varijabla naziv="DomainObject.Predmet.StrankaListNazivFormatedOIB_1">
      <item>Financijska agencija, OIB 85821130368</item>
      <item>RH, Ministarstvo financija - Porezna uprava, područni ured Sjeverna Hrvatska</item>
    </derivirana_varijabla>
  </DomainObject.Predmet.StrankaListNazivFormatedOIB>
  <DomainObject.Predmet.ProtuStrankaListFormated>
    <izvorni_sadrzaj>
      <item>VATIK d.o.o. za trgovinu, zastupanje i poslovni konzalting</item>
    </izvorni_sadrzaj>
    <derivirana_varijabla naziv="DomainObject.Predmet.ProtuStrankaListFormated_1">
      <item>VATIK d.o.o. za trgovinu, zastupanje i poslovni konzalting</item>
    </derivirana_varijabla>
  </DomainObject.Predmet.ProtuStrankaListFormated>
  <DomainObject.Predmet.ProtuStrankaListFormatedOIB>
    <izvorni_sadrzaj>
      <item>VATIK d.o.o. za trgovinu, zastupanje i poslovni konzalting, OIB 77883009937</item>
    </izvorni_sadrzaj>
    <derivirana_varijabla naziv="DomainObject.Predmet.ProtuStrankaListFormatedOIB_1">
      <item>VATIK d.o.o. za trgovinu, zastupanje i poslovni konzalting, OIB 77883009937</item>
    </derivirana_varijabla>
  </DomainObject.Predmet.ProtuStrankaListFormatedOIB>
  <DomainObject.Predmet.ProtuStrankaListFormatedWithAdress>
    <izvorni_sadrzaj>
      <item>VATIK d.o.o. za trgovinu, zastupanje i poslovni konzalting, Augusta Šenoe/b.b., 42209 Sračinec</item>
    </izvorni_sadrzaj>
    <derivirana_varijabla naziv="DomainObject.Predmet.ProtuStrankaListFormatedWithAdress_1">
      <item>VATIK d.o.o. za trgovinu, zastupanje i poslovni konzalting, Augusta Šenoe/b.b., 42209 Sračinec</item>
    </derivirana_varijabla>
  </DomainObject.Predmet.ProtuStrankaListFormatedWithAdress>
  <DomainObject.Predmet.ProtuStrankaListFormatedWithAdressOIB>
    <izvorni_sadrzaj>
      <item>VATIK d.o.o. za trgovinu, zastupanje i poslovni konzalting, OIB 77883009937, Augusta Šenoe/b.b., 42209 Sračinec</item>
    </izvorni_sadrzaj>
    <derivirana_varijabla naziv="DomainObject.Predmet.ProtuStrankaListFormatedWithAdressOIB_1">
      <item>VATIK d.o.o. za trgovinu, zastupanje i poslovni konzalting, OIB 77883009937, Augusta Šenoe/b.b., 42209 Sračinec</item>
    </derivirana_varijabla>
  </DomainObject.Predmet.ProtuStrankaListFormatedWithAdressOIB>
  <DomainObject.Predmet.ProtuStrankaListNazivFormated>
    <izvorni_sadrzaj>
      <item>VATIK d.o.o. za trgovinu, zastupanje i poslovni konzalting</item>
    </izvorni_sadrzaj>
    <derivirana_varijabla naziv="DomainObject.Predmet.ProtuStrankaListNazivFormated_1">
      <item>VATIK d.o.o. za trgovinu, zastupanje i poslovni konzalting</item>
    </derivirana_varijabla>
  </DomainObject.Predmet.ProtuStrankaListNazivFormated>
  <DomainObject.Predmet.ProtuStrankaListNazivFormatedOIB>
    <izvorni_sadrzaj>
      <item>VATIK d.o.o. za trgovinu, zastupanje i poslovni konzalting, OIB 77883009937</item>
    </izvorni_sadrzaj>
    <derivirana_varijabla naziv="DomainObject.Predmet.ProtuStrankaListNazivFormatedOIB_1">
      <item>VATIK d.o.o. za trgovinu, zastupanje i poslovni konzalting, OIB 77883009937</item>
    </derivirana_varijabla>
  </DomainObject.Predmet.ProtuStrankaListNazivFormatedOIB>
  <DomainObject.Predmet.OstaliListFormated>
    <izvorni_sadrzaj>
      <item>Sudski registar</item>
      <item>ŽDO Građansko-upravni odjel u Varaždinu punomoćnik sudionika u postupku RH, Ministarstvo financija - Porezna uprava, područni ured Sjeverna Hrvatska</item>
    </izvorni_sadrzaj>
    <derivirana_varijabla naziv="DomainObject.Predmet.OstaliListFormated_1">
      <item>Sudski registar</item>
      <item>ŽDO Građansko-upravni odjel u Varaždinu punomoćnik sudionika u postupku RH, Ministarstvo financija - Porezna uprava, područni ured Sjeverna Hrvatska</item>
    </derivirana_varijabla>
  </DomainObject.Predmet.OstaliListFormated>
  <DomainObject.Predmet.OstaliListFormatedOIB>
    <izvorni_sadrzaj>
      <item>Sudski registar</item>
      <item>ŽDO Građansko-upravni odjel u Varaždinu punomoćnik sudionika u postupku RH, Ministarstvo financija - Porezna uprava, područni ured Sjeverna Hrvatska</item>
    </izvorni_sadrzaj>
    <derivirana_varijabla naziv="DomainObject.Predmet.OstaliListFormatedOIB_1">
      <item>Sudski registar</item>
      <item>ŽDO Građansko-upravni odjel u Varaždinu punomoćnik sudionika u postupku RH, Ministarstvo financija - Porezna uprava, područni ured Sjeverna Hrvatska</item>
    </derivirana_varijabla>
  </DomainObject.Predmet.OstaliListFormatedOIB>
  <DomainObject.Predmet.OstaliListFormatedWithAdress>
    <izvorni_sadrzaj>
      <item>Sudski registar</item>
      <item>ŽDO Građansko-upravni odjel u Varaždinu, Ul. braće Radić 2, 42000 Varaždin punomoćnik sudionika u postupku RH, Ministarstvo financija - Porezna uprava, područni ured Sjeverna Hrvatska</item>
    </izvorni_sadrzaj>
    <derivirana_varijabla naziv="DomainObject.Predmet.OstaliListFormatedWithAdress_1">
      <item>Sudski registar</item>
      <item>ŽDO Građansko-upravni odjel u Varaždinu, Ul. braće Radić 2, 42000 Varaždin punomoćnik sudionika u postupku RH, Ministarstvo financija - Porezna uprava, područni ured Sjeverna Hrvatska</item>
    </derivirana_varijabla>
  </DomainObject.Predmet.OstaliListFormatedWithAdress>
  <DomainObject.Predmet.OstaliListFormatedWithAdressOIB>
    <izvorni_sadrzaj>
      <item>Sudski registar</item>
      <item>ŽDO Građansko-upravni odjel u Varaždinu, Ul. braće Radić 2, 42000 Varaždin punomoćnik sudionika u postupku RH, Ministarstvo financija - Porezna uprava, područni ured Sjeverna Hrvatska</item>
    </izvorni_sadrzaj>
    <derivirana_varijabla naziv="DomainObject.Predmet.OstaliListFormatedWithAdressOIB_1">
      <item>Sudski registar</item>
      <item>ŽDO Građansko-upravni odjel u Varaždinu, Ul. braće Radić 2, 42000 Varaždin punomoćnik sudionika u postupku RH, Ministarstvo financija - Porezna uprava, područni ured Sjeverna Hrvatska</item>
    </derivirana_varijabla>
  </DomainObject.Predmet.OstaliListFormatedWithAdressOIB>
  <DomainObject.Predmet.OstaliListNazivFormated>
    <izvorni_sadrzaj>
      <item>Sudski registar</item>
      <item>ŽDO Građansko-upravni odjel u Varaždinu</item>
    </izvorni_sadrzaj>
    <derivirana_varijabla naziv="DomainObject.Predmet.OstaliListNazivFormated_1">
      <item>Sudski registar</item>
      <item>ŽDO Građansko-upravni odjel u Varaždinu</item>
    </derivirana_varijabla>
  </DomainObject.Predmet.OstaliListNazivFormated>
  <DomainObject.Predmet.OstaliListNazivFormatedOIB>
    <izvorni_sadrzaj>
      <item>Sudski registar</item>
      <item>ŽDO Građansko-upravni odjel u Varaždinu</item>
    </izvorni_sadrzaj>
    <derivirana_varijabla naziv="DomainObject.Predmet.OstaliListNazivFormatedOIB_1">
      <item>Sudski registar</item>
      <item>ŽDO Građansko-upravni odjel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St-240/2016-9</izvorni_sadrzaj>
    <derivirana_varijabla naziv="DomainObject.PoslovniBrojDokumenta_1">St-240/2016-9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VATIK d.o.o. za trgovinu, zastupanje i poslovni konzalting</izvorni_sadrzaj>
    <derivirana_varijabla naziv="DomainObject.Predmet.ProtustrankaIDrugi_1">VATIK d.o.o. za trgovinu, zastupanje i poslovni konzalting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VATIK d.o.o. za trgovinu, zastupanje i poslovni konzalting, OIB 77883009937, Augusta Šenoe/b.b., 42209 Sračinec</izvorni_sadrzaj>
    <derivirana_varijabla naziv="DomainObject.Predmet.ProtustrankaIDrugiAdressOIB_1">VATIK d.o.o. za trgovinu, zastupanje i poslovni konzalting, OIB 77883009937, Augusta Šenoe/b.b.,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lipnja 2016.</izvorni_sadrzaj>
    <derivirana_varijabla naziv="DomainObject.Predmet.OdlukaRjesenje.DatumDonosenjaOdluke_1">3.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St-240/2016-9</izvorni_sadrzaj>
    <derivirana_varijabla naziv="DomainObject.Predmet.OdlukaRjesenje.Oznaka_1">St-240/2016-9</derivirana_varijabla>
  </DomainObject.Predmet.OdlukaRjesenje.Oznaka>
  <DomainObject.Predmet.SudioniciListNaziv>
    <izvorni_sadrzaj>
      <item>Financijska agencija</item>
      <item>VATIK d.o.o. za trgovinu, zastupanje i poslovni konzalting</item>
      <item>Sudski registar</item>
      <item>RH, Ministarstvo financija - Porezna uprava, područni ured Sjeverna Hrvatska</item>
      <item>ŽDO Građansko-upravni odjel u Varaždinu</item>
    </izvorni_sadrzaj>
    <derivirana_varijabla naziv="DomainObject.Predmet.SudioniciListNaziv_1">
      <item>Financijska agencija</item>
      <item>VATIK d.o.o. za trgovinu, zastupanje i poslovni konzalting</item>
      <item>Sudski registar</item>
      <item>RH, Ministarstvo financija - Porezna uprava, područni ured Sjeverna Hrvatska</item>
      <item>ŽDO Građansko-upravni odjel u Varaždinu</item>
    </derivirana_varijabla>
  </DomainObject.Predmet.SudioniciListNaziv>
  <DomainObject.Predmet.SudioniciListAdressOIB>
    <izvorni_sadrzaj>
      <item>Financijska agencija, OIB 85821130368, A. Cesarca 2,42000 Varaždin</item>
      <item>VATIK d.o.o. za trgovinu, zastupanje i poslovni konzalting, OIB 77883009937, Augusta Šenoe/b.b.,42209 Sračinec</item>
      <item>Sudski registar</item>
      <item>RH, Ministarstvo financija - Porezna uprava, područni ured Sjeverna Hrvatska, Graberje 1,42000 Varaždin</item>
      <item>ŽDO Građansko-upravni odjel u Varaždinu, Ul. braće Radić 2,42000 Varaždin</item>
    </izvorni_sadrzaj>
    <derivirana_varijabla naziv="DomainObject.Predmet.SudioniciListAdressOIB_1">
      <item>Financijska agencija, OIB 85821130368, A. Cesarca 2,42000 Varaždin</item>
      <item>VATIK d.o.o. za trgovinu, zastupanje i poslovni konzalting, OIB 77883009937, Augusta Šenoe/b.b.,42209 Sračinec</item>
      <item>Sudski registar</item>
      <item>RH, Ministarstvo financija - Porezna uprava, područni ured Sjeverna Hrvatska, Graberje 1,42000 Varaždin</item>
      <item>ŽDO Građansko-upravni odjel u Varaždinu,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AAB967-9848-48EE-BD2C-D46B7E5332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333</properties:Words>
  <properties:Characters>1798</properties:Characters>
  <properties:Lines>47</properties:Lines>
  <properties:Paragraphs>20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2016-06-03T11:37:00Z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2016-06-07T06:21:00Z</cp:lastPrinted>
  <dcterms:modified xmlns:xsi="http://www.w3.org/2001/XMLSchema-instance" xsi:type="dcterms:W3CDTF">2016-06-07T06:22:00Z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St-240/2016-9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