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7f1e" w14:paraId="f787f1e" w:rsidRDefault="003E353B" w:rsidP="00613F95" w:rsidR="00613F95">
      <w:pPr>
        <w:jc w:val="right"/>
        <w15:collapsed w:val="false"/>
      </w:pPr>
      <w:bookmarkStart w:name="_GoBack" w:id="0"/>
      <w:bookmarkEnd w:id="0"/>
      <w:r>
        <w:t>18 St-1050</w:t>
      </w:r>
      <w:r w:rsidR="00613F95">
        <w:t>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3E353B">
        <w:t>KRIPTON društvo s ograničenom odgovornošću za proizvodnju, trgovinu i usluge, Karlovac, Vladimira Nazora 16, MBS: 020016855, OIB: 76344211497</w:t>
      </w:r>
      <w:r w:rsidR="004A322C">
        <w:t xml:space="preserve">, </w:t>
      </w:r>
      <w:r>
        <w:t xml:space="preserve"> dana </w:t>
      </w:r>
      <w:r w:rsidR="003E353B">
        <w:t>25</w:t>
      </w:r>
      <w:r w:rsidR="00006DA9">
        <w:t xml:space="preserve">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4A322C">
      <w:pPr>
        <w:ind w:firstLine="720"/>
        <w:jc w:val="both"/>
      </w:pPr>
      <w:r>
        <w:t xml:space="preserve">I. Obustavlja se skraćeni stečajni postupak nad stečajnim dužnikom </w:t>
      </w:r>
      <w:r w:rsidR="003E353B">
        <w:t>KRIPTON društvo s ograničenom odgovornošću za proizvodnju, trgovinu i usluge, Karlovac, Vladimira Nazora 16, MBS: 020016855, OIB: 76344211497.</w:t>
      </w:r>
    </w:p>
    <w:p w:rsidRDefault="00613F95" w:rsidP="00E974A9" w:rsidR="00613F95">
      <w:pPr>
        <w:ind w:firstLine="720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4A322C" w:rsidR="004A322C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 xml:space="preserve">17-01/04, </w:t>
      </w:r>
      <w:proofErr w:type="spellStart"/>
      <w:r w:rsidR="000B0918">
        <w:t>Ur.broj</w:t>
      </w:r>
      <w:proofErr w:type="spellEnd"/>
      <w:r w:rsidR="000B0918">
        <w:t>: 04-06-17-</w:t>
      </w:r>
      <w:r w:rsidR="003E353B">
        <w:t>2165</w:t>
      </w:r>
      <w:r w:rsidR="00613F95">
        <w:t xml:space="preserve"> od </w:t>
      </w:r>
      <w:r w:rsidR="003E353B">
        <w:t>18</w:t>
      </w:r>
      <w:r w:rsidR="004A322C">
        <w:t>.</w:t>
      </w:r>
      <w:r w:rsidR="00006DA9">
        <w:t xml:space="preserve"> </w:t>
      </w:r>
      <w:r>
        <w:t>travnja</w:t>
      </w:r>
      <w:r w:rsidR="00613F95">
        <w:t xml:space="preserve"> 2017. nad stečajnim dužnikom </w:t>
      </w:r>
      <w:r w:rsidR="003E353B">
        <w:t xml:space="preserve">KRIPTON društvo s ograničenom odgovornošću za proizvodnju, trgovinu i usluge, Karlovac, Vladimira Nazora 16, MBS: 020016855, OIB: 76344211497. </w:t>
      </w:r>
    </w:p>
    <w:p w:rsidRDefault="00613F95" w:rsidP="00613F95" w:rsidR="00613F95">
      <w:pPr>
        <w:ind w:firstLine="720"/>
        <w:jc w:val="both"/>
      </w:pPr>
      <w:r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3E353B">
        <w:t>04.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3E353B" w:rsidP="003E353B" w:rsidR="00E974A9">
      <w:pPr>
        <w:jc w:val="center"/>
      </w:pPr>
      <w:r>
        <w:t>2</w:t>
      </w: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3E353B">
        <w:t>-1050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4A322C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3E353B">
        <w:t>15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3E353B">
        <w:t>-DO-100</w:t>
      </w:r>
      <w:r>
        <w:t xml:space="preserve">/2017 od </w:t>
      </w:r>
      <w:r w:rsidR="003E353B">
        <w:t>15. 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3E353B">
        <w:t>12.050,83</w:t>
      </w:r>
      <w:r w:rsidR="00006DA9">
        <w:t xml:space="preserve"> kuna</w:t>
      </w:r>
      <w:r w:rsidR="00613F95">
        <w:t xml:space="preserve"> evidentiranu u ISPU na dan</w:t>
      </w:r>
      <w:r w:rsidR="003E353B">
        <w:t xml:space="preserve"> 21</w:t>
      </w:r>
      <w:r w:rsidR="00613F95">
        <w:t xml:space="preserve">. </w:t>
      </w:r>
      <w:r w:rsidR="004A322C">
        <w:t>kolovoza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3E353B">
        <w:t xml:space="preserve"> na dan 04</w:t>
      </w:r>
      <w:r w:rsidR="00722360">
        <w:t xml:space="preserve">. </w:t>
      </w:r>
      <w:r w:rsidR="00E974A9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3E353B">
        <w:t xml:space="preserve"> 262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3E353B">
        <w:t xml:space="preserve">21.756,56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3E353B">
        <w:rPr>
          <w:bCs/>
        </w:rPr>
        <w:t>25</w:t>
      </w:r>
      <w:r w:rsidR="00722360">
        <w:rPr>
          <w:bCs/>
        </w:rPr>
        <w:t>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3E353B" w:rsidP="00613F95" w:rsidR="00613F95">
      <w:pPr>
        <w:numPr>
          <w:ilvl w:val="0"/>
          <w:numId w:val="1"/>
        </w:numPr>
        <w:jc w:val="both"/>
      </w:pPr>
      <w:r>
        <w:t>kal. 18</w:t>
      </w:r>
      <w:r w:rsidR="00722360">
        <w:t>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EC322E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629A1"/>
    <w:rsid w:val="00376B87"/>
    <w:rsid w:val="003E353B"/>
    <w:rsid w:val="003F137C"/>
    <w:rsid w:val="004A322C"/>
    <w:rsid w:val="00613F95"/>
    <w:rsid w:val="00653A4D"/>
    <w:rsid w:val="006C6863"/>
    <w:rsid w:val="00722360"/>
    <w:rsid w:val="00AB247B"/>
    <w:rsid w:val="00D23854"/>
    <w:rsid w:val="00E974A9"/>
    <w:rsid w:val="00EC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St-1050/2017</izvorni_sadrzaj>
    <derivirana_varijabla naziv="DomainObject.Predmet.OznakaBroj_1">St-1050/2017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 o sudovima</izvorni_sadrzaj>
    <derivirana_varijabla naziv="DomainObject.Predmet.PrimjedbaSuca_1">čl. 11 Zakona  o sudovima</derivirana_varijabla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FINA regionalni centar Zagreb, podružnica Karlovac</item>
    </izvorni_sadrzaj>
    <derivirana_varijabla naziv="DomainObject.Predmet.SudioniciListNaziv_1">
      <item>KRIPTON d.o.o.</item>
      <item>FINA regionalni centar Zagreb, podružnica Karlovac</item>
    </derivirana_varijabla>
  </DomainObject.Predmet.SudioniciListNaziv>
  <DomainObject.Predmet.SudioniciListAdressOIB>
    <izvorni_sadrzaj>
      <item>KRIPTON d.o.o., OIB 76344211497, Vladimira Nazora 16,47000 Karlovac</item>
      <item>FINA regionalni centar Zagreb, podružnica Karlovac, OIB 85821130368, Vitezovićeva 1,47000 Karlovac</item>
    </izvorni_sadrzaj>
    <derivirana_varijabla naziv="DomainObject.Predmet.SudioniciListAdressOIB_1">
      <item>KRIPTON d.o.o., OIB 76344211497, Vladimira Nazora 16,47000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85821130368</item>
    </izvorni_sadrzaj>
    <derivirana_varijabla naziv="DomainObject.Predmet.SudioniciListNazivOIB_1">
      <item>, OIB 76344211497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3129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2017-09-25T06:02:00Z</dcterms:created>
  <dc:creator>Gordana Harc</dc:creator>
  <cp:lastModifiedBy>Gordana Harc</cp:lastModifiedBy>
  <cp:lastPrinted>2017-09-25T06:02:00Z</cp:lastPrinted>
  <dcterms:modified xmlns:xsi="http://www.w3.org/2001/XMLSchema-instance" xsi:type="dcterms:W3CDTF">2017-09-27T11:15:00Z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