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e225f" w14:paraId="f4e225f" w:rsidRDefault="001E7D49" w:rsidP="00AB360D" w:rsidR="00AB360D">
      <w:pPr>
        <w:spacing w:lineRule="auto" w:line="240" w:after="0"/>
        <w:jc w:val="right"/>
        <w15:collapsed w:val="false"/>
        <w:rPr>
          <w:rFonts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rFonts w:hAnsi="Calibri" w:ascii="Calibr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-1622153040"/>
                    <w:lock w:val="contentLocked"/>
                    <w:picture/>
                  </w:sdtPr>
                  <w:sdtEndPr/>
                  <w:sdtContent>
                    <w:p w:rsidRDefault="00AB360D" w:rsidP="00AB360D" w:rsidR="00AB360D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AB360D">
        <w:rPr>
          <w:rFonts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REPUBLIKA HRVATSKA                                                                        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STALNA SLUŽBA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Karlovac, Ljudevita Šestića 4</w:t>
      </w: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 w:val="en-GB"/>
        </w:rPr>
        <w:t>U I M E  R E P U B L I K E  H R V A T S K E</w:t>
      </w: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Zagrebu, Stalna služba, po sucu Jadranki Mađeruh, kao stečajnom sucu, povodom zahtjeva Financijske agencije za pokretanjem skraćenog stečajnog postupka nad dužnikom </w:t>
      </w:r>
      <w:r w:rsidR="00152DEB">
        <w:rPr>
          <w:rFonts w:eastAsia="Times New Roman" w:hAnsi="Times New Roman" w:ascii="Times New Roman"/>
          <w:sz w:val="24"/>
          <w:szCs w:val="24"/>
          <w:lang w:eastAsia="hr-HR"/>
        </w:rPr>
        <w:t>HBB VISOKOGRADNJA d.o.o., Zagreb, Ulica grada Chicaga 2a, OIB: 39046700751</w:t>
      </w:r>
      <w:r w:rsidR="00152DEB" w:rsidRPr="009A01CB">
        <w:rPr>
          <w:rFonts w:eastAsia="Times New Roman" w:hAnsi="Times New Roman" w:ascii="Times New Roman"/>
          <w:b/>
          <w:sz w:val="24"/>
          <w:szCs w:val="24"/>
          <w:lang w:eastAsia="hr-HR"/>
        </w:rPr>
        <w:t>,</w:t>
      </w:r>
      <w:r w:rsidRPr="009A01C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152DEB" w:rsidRPr="009A01CB">
        <w:rPr>
          <w:rFonts w:eastAsia="Times New Roman" w:hAnsi="Times New Roman" w:ascii="Times New Roman"/>
          <w:sz w:val="24"/>
          <w:szCs w:val="24"/>
          <w:lang w:eastAsia="hr-HR"/>
        </w:rPr>
        <w:t>16</w:t>
      </w:r>
      <w:r w:rsidR="00152DEB">
        <w:rPr>
          <w:rFonts w:eastAsia="Times New Roman" w:hAnsi="Times New Roman" w:ascii="Times New Roman"/>
          <w:sz w:val="24"/>
          <w:szCs w:val="24"/>
          <w:lang w:eastAsia="hr-HR"/>
        </w:rPr>
        <w:t>. rujna 2016.</w:t>
      </w: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Odbacuje se zahtjev Financijske agencije za pokretanje skraćenog stečajnog postupka.</w:t>
      </w:r>
    </w:p>
    <w:p w:rsidRDefault="00AB360D" w:rsidP="00AB360D" w:rsidR="00AB360D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B360D" w:rsidP="00AB360D" w:rsidR="00AB360D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Dana </w:t>
      </w:r>
      <w:r w:rsidR="009A01CB">
        <w:rPr>
          <w:rFonts w:eastAsia="Times New Roman" w:hAnsi="Times New Roman" w:ascii="Times New Roman"/>
          <w:sz w:val="24"/>
          <w:szCs w:val="24"/>
          <w:lang w:eastAsia="hr-HR"/>
        </w:rPr>
        <w:t>30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listopada 2015. godine Financijska agencija (dalje: FINA) je podnijela podnesak pod nazivom zahtjev za provedbu skraćenog stečajnog postupka nad gore navedenom pravnom osobom, a pozivom na odredbu čl. 444. Stečajnog zakona (NN 71/15, dalje SZ), navodeći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9A01CB">
        <w:rPr>
          <w:rFonts w:eastAsia="Times New Roman" w:hAnsi="Times New Roman" w:ascii="Times New Roman"/>
          <w:sz w:val="24"/>
          <w:szCs w:val="24"/>
          <w:lang w:eastAsia="hr-HR"/>
        </w:rPr>
        <w:t>1.833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dana.</w:t>
      </w: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Kako je </w:t>
      </w:r>
      <w:r w:rsidR="009A01CB">
        <w:rPr>
          <w:rFonts w:eastAsia="Times New Roman" w:hAnsi="Times New Roman" w:ascii="Times New Roman"/>
          <w:sz w:val="24"/>
          <w:szCs w:val="24"/>
          <w:lang w:eastAsia="hr-HR"/>
        </w:rPr>
        <w:t>ovosudnim rješenjem poslovni broj St-3925/15 od 10. lipnja 2016. pravomoćno otvoren i zaključen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9A01CB">
        <w:rPr>
          <w:rFonts w:eastAsia="Times New Roman" w:hAnsi="Times New Roman" w:ascii="Times New Roman"/>
          <w:sz w:val="24"/>
          <w:szCs w:val="24"/>
          <w:lang w:eastAsia="hr-HR"/>
        </w:rPr>
        <w:t>HBB VISOKOGRADNJA d.o.o., Zagreb, Ulica grada Chicaga 2a, OIB: 39046700751</w:t>
      </w:r>
      <w:r w:rsidR="00AB7BC8" w:rsidRPr="00AB7BC8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a kojeg je pokrenul</w:t>
      </w:r>
      <w:r w:rsidR="009A01CB">
        <w:rPr>
          <w:rFonts w:eastAsia="Times New Roman" w:hAnsi="Times New Roman" w:ascii="Times New Roman"/>
          <w:sz w:val="24"/>
          <w:szCs w:val="24"/>
          <w:lang w:eastAsia="hr-HR"/>
        </w:rPr>
        <w:t>a bivša dužnikova radnica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 odlučeno je kao u izreci kada je odbačen prijedlog za provođenje skraćenog stečajnog postupka.</w:t>
      </w: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9A01CB">
        <w:rPr>
          <w:rFonts w:eastAsia="Times New Roman" w:hAnsi="Times New Roman" w:ascii="Times New Roman"/>
          <w:sz w:val="24"/>
          <w:szCs w:val="24"/>
          <w:lang w:eastAsia="hr-HR"/>
        </w:rPr>
        <w:t>16. rujna 2016.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B360D" w:rsidP="009A01CB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Sudac:</w:t>
      </w:r>
    </w:p>
    <w:p w:rsidRDefault="00AB360D" w:rsidP="009A01CB" w:rsidR="009A01C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Jadranka Mađeruh</w:t>
      </w:r>
      <w:r w:rsidR="0024496A">
        <w:rPr>
          <w:rFonts w:eastAsia="Times New Roman" w:hAnsi="Times New Roman" w:ascii="Times New Roman"/>
          <w:sz w:val="24"/>
          <w:szCs w:val="24"/>
          <w:lang w:eastAsia="hr-HR"/>
        </w:rPr>
        <w:t>,v.r.</w:t>
      </w:r>
    </w:p>
    <w:p w:rsidRDefault="0024496A" w:rsidP="009A01CB" w:rsidR="009A01C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Draženka Prpić</w:t>
      </w:r>
    </w:p>
    <w:p w:rsidRDefault="009A01CB" w:rsidP="009A01CB" w:rsidR="00AB7BC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  </w:t>
      </w: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podnositelj zahtjeva ima pravo na žalbu Visokom trgovačkom sudu RH, a koja se podnosi u roku od 8 dana ovome sudu u 3 primjerka.  </w:t>
      </w:r>
    </w:p>
    <w:p w:rsidRDefault="00AB7BC8" w:rsidP="00AB7BC8" w:rsidR="00AB7BC8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</w:t>
      </w:r>
      <w:r w:rsidR="00AB360D"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 w:rsidR="00AB360D"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 w:rsidR="00AB360D"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 w:rsidR="00AB360D"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 w:rsidR="00AB360D"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 w:rsidR="00AB360D"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</w:p>
    <w:p w:rsidRDefault="00AB360D" w:rsidP="00AB360D" w:rsidR="00AB360D">
      <w:pPr>
        <w:keepNext/>
        <w:spacing w:lineRule="auto" w:line="240" w:after="480" w:before="480"/>
        <w:jc w:val="center"/>
        <w:rPr>
          <w:rFonts w:hAnsi="Times New Roman" w:ascii="Times New Roman"/>
          <w:b/>
          <w:caps/>
          <w:spacing w:val="100"/>
          <w:sz w:val="24"/>
          <w:szCs w:val="24"/>
        </w:rPr>
      </w:pPr>
    </w:p>
    <w:p w:rsidRDefault="00AB360D" w:rsidP="00AB360D" w:rsidR="00AB360D">
      <w:pPr>
        <w:spacing w:lineRule="auto" w:line="240" w:after="240" w:before="480"/>
        <w:jc w:val="both"/>
        <w:rPr>
          <w:rFonts w:eastAsia="Times New Roman" w:hAnsi="Times New Roman" w:ascii="Times New Roman"/>
          <w:noProof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240"/>
        <w:ind w:firstLine="567"/>
        <w:jc w:val="both"/>
        <w:rPr>
          <w:rFonts w:eastAsia="Times New Roman" w:hAnsi="Times New Roman" w:ascii="Times New Roman"/>
          <w:noProof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120" w:before="360"/>
        <w:ind w:left="5387"/>
        <w:rPr>
          <w:rFonts w:hAnsi="Times New Roman" w:ascii="Times New Roman"/>
          <w:noProof/>
          <w:sz w:val="24"/>
          <w:szCs w:val="24"/>
        </w:rPr>
      </w:pPr>
    </w:p>
    <w:p w:rsidRDefault="00AB360D" w:rsidP="00AB360D" w:rsidR="00AB360D">
      <w:pPr>
        <w:rPr>
          <w:rFonts w:hAnsi="Times New Roman" w:ascii="Times New Roman"/>
          <w:sz w:val="24"/>
          <w:szCs w:val="24"/>
        </w:rPr>
      </w:pPr>
    </w:p>
    <w:p w:rsidRDefault="00750327" w:rsidR="00750327"/>
    <w:sectPr w:rsidR="0075032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69F" w:rsidP="00AB7BC8" w:rsidR="00A0469F">
      <w:pPr>
        <w:spacing w:lineRule="auto" w:line="240" w:after="0"/>
      </w:pPr>
      <w:r>
        <w:separator/>
      </w:r>
    </w:p>
  </w:endnote>
  <w:endnote w:id="0" w:type="continuationSeparator">
    <w:p w:rsidRDefault="00A0469F" w:rsidP="00AB7BC8" w:rsidR="00A0469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69F" w:rsidP="00AB7BC8" w:rsidR="00A0469F">
      <w:pPr>
        <w:spacing w:lineRule="auto" w:line="240" w:after="0"/>
      </w:pPr>
      <w:r>
        <w:separator/>
      </w:r>
    </w:p>
  </w:footnote>
  <w:footnote w:id="0" w:type="continuationSeparator">
    <w:p w:rsidRDefault="00A0469F" w:rsidP="00AB7BC8" w:rsidR="00A0469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64013964"/>
      <w:docPartObj>
        <w:docPartGallery w:val="Page Numbers (Top of Page)"/>
        <w:docPartUnique/>
      </w:docPartObj>
    </w:sdtPr>
    <w:sdtEndPr/>
    <w:sdtContent>
      <w:p w:rsidRDefault="00AB7BC8" w:rsidR="00AB7BC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D49">
          <w:rPr>
            <w:noProof/>
          </w:rPr>
          <w:t>1</w:t>
        </w:r>
        <w:r>
          <w:fldChar w:fldCharType="end"/>
        </w:r>
      </w:p>
    </w:sdtContent>
  </w:sdt>
  <w:p w:rsidRDefault="00AB7BC8" w:rsidP="00AB7BC8" w:rsidR="00AB7BC8">
    <w:pPr>
      <w:pStyle w:val="Zaglavlje"/>
      <w:jc w:val="right"/>
    </w:pPr>
    <w:r>
      <w:t>1 St-</w:t>
    </w:r>
    <w:r w:rsidR="00152DEB">
      <w:t>4893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B66CA"/>
    <w:multiLevelType w:val="hybridMultilevel"/>
    <w:tmpl w:val="75AE2986"/>
    <w:lvl w:tplc="65B2C314" w:ilvl="0">
      <w:start w:val="1"/>
      <w:numFmt w:val="decimal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360D"/>
    <w:rsid w:val="000715B4"/>
    <w:rsid w:val="00152DEB"/>
    <w:rsid w:val="001E7D49"/>
    <w:rsid w:val="0024496A"/>
    <w:rsid w:val="00750327"/>
    <w:rsid w:val="009A01CB"/>
    <w:rsid w:val="00A0469F"/>
    <w:rsid w:val="00AB360D"/>
    <w:rsid w:val="00AB7BC8"/>
    <w:rsid w:val="00E14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360D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360D"/>
    <w:pPr>
      <w:ind w:left="720"/>
      <w:contextualSpacing/>
    </w:pPr>
  </w:style>
  <w:style w:customStyle="true" w:styleId="GrbRH" w:type="paragraph">
    <w:name w:val="GrbRH"/>
    <w:basedOn w:val="Normal"/>
    <w:rsid w:val="00AB360D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6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360D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B7BC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B7BC8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AB7BC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B7BC8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1E7D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D49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E7D49"/>
    <w:rPr>
      <w:rFonts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E7D49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E7D49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360D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360D"/>
    <w:pPr>
      <w:ind w:left="720"/>
      <w:contextualSpacing/>
    </w:pPr>
  </w:style>
  <w:style w:customStyle="1" w:styleId="GrbRH" w:type="paragraph">
    <w:name w:val="GrbRH"/>
    <w:basedOn w:val="Normal"/>
    <w:rsid w:val="00AB360D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6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360D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B7BC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B7BC8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AB7BC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B7BC8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1E7D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D49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E7D49"/>
    <w:rPr>
      <w:rFonts w:ascii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E7D49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E7D49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71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St-4893/2015-3</izvorni_sadrzaj>
    <derivirana_varijabla naziv="DomainObject.Oznaka_1">St-4893/2015-3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4893</izvorni_sadrzaj>
    <derivirana_varijabla naziv="DomainObject.Predmet.Broj_1">4893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rujna 2016.</izvorni_sadrzaj>
    <derivirana_varijabla naziv="DomainObject.Predmet.DatumRjesavanja_1">20.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St-4893/2015</izvorni_sadrzaj>
    <derivirana_varijabla naziv="DomainObject.Predmet.OznakaBroj_1">St-4893/2015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HBB VISOKOGRADNJA d.o.o.</izvorni_sadrzaj>
    <derivirana_varijabla naziv="DomainObject.Predmet.ProtustrankaFormated_1">  HBB VISOKOGRADNJA d.o.o.</derivirana_varijabla>
  </DomainObject.Predmet.ProtustrankaFormated>
  <DomainObject.Predmet.ProtustrankaFormatedOIB>
    <izvorni_sadrzaj>  HBB VISOKOGRADNJA d.o.o., OIB 39046700751</izvorni_sadrzaj>
    <derivirana_varijabla naziv="DomainObject.Predmet.ProtustrankaFormatedOIB_1">  HBB VISOKOGRADNJA d.o.o., OIB 39046700751</derivirana_varijabla>
  </DomainObject.Predmet.ProtustrankaFormatedOIB>
  <DomainObject.Predmet.ProtustrankaFormatedWithAdress>
    <izvorni_sadrzaj> HBB VISOKOGRADNJA d.o.o., Ulica grada Chicaga 2/a, 10000 Zagreb</izvorni_sadrzaj>
    <derivirana_varijabla naziv="DomainObject.Predmet.ProtustrankaFormatedWithAdress_1"> HBB VISOKOGRADNJA d.o.o., Ulica grada Chicaga 2/a, 10000 Zagreb</derivirana_varijabla>
  </DomainObject.Predmet.ProtustrankaFormatedWithAdress>
  <DomainObject.Predmet.ProtustrankaFormatedWithAdressOIB>
    <izvorni_sadrzaj> HBB VISOKOGRADNJA d.o.o., OIB 39046700751, Ulica grada Chicaga 2/a, 10000 Zagreb</izvorni_sadrzaj>
    <derivirana_varijabla naziv="DomainObject.Predmet.ProtustrankaFormatedWithAdressOIB_1"> HBB VISOKOGRADNJA d.o.o., OIB 39046700751, Ulica grada Chicaga 2/a, 10000 Zagreb</derivirana_varijabla>
  </DomainObject.Predmet.ProtustrankaFormatedWithAdressOIB>
  <DomainObject.Predmet.ProtustrankaWithAdress>
    <izvorni_sadrzaj>HBB VISOKOGRADNJA d.o.o. Ulica grada Chicaga 2/a, 10000 Zagreb</izvorni_sadrzaj>
    <derivirana_varijabla naziv="DomainObject.Predmet.ProtustrankaWithAdress_1">HBB VISOKOGRADNJA d.o.o. Ulica grada Chicaga 2/a, 10000 Zagreb</derivirana_varijabla>
  </DomainObject.Predmet.ProtustrankaWithAdress>
  <DomainObject.Predmet.ProtustrankaWithAdressOIB>
    <izvorni_sadrzaj>HBB VISOKOGRADNJA d.o.o., OIB 39046700751, Ulica grada Chicaga 2/a, 10000 Zagreb</izvorni_sadrzaj>
    <derivirana_varijabla naziv="DomainObject.Predmet.ProtustrankaWithAdressOIB_1">HBB VISOKOGRADNJA d.o.o., OIB 39046700751, Ulica grada Chicaga 2/a, 10000 Zagreb</derivirana_varijabla>
  </DomainObject.Predmet.ProtustrankaWithAdressOIB>
  <DomainObject.Predmet.ProtustrankaNazivFormated>
    <izvorni_sadrzaj>HBB VISOKOGRADNJA d.o.o.</izvorni_sadrzaj>
    <derivirana_varijabla naziv="DomainObject.Predmet.ProtustrankaNazivFormated_1">HBB VISOKOGRADNJA d.o.o.</derivirana_varijabla>
  </DomainObject.Predmet.ProtustrankaNazivFormated>
  <DomainObject.Predmet.ProtustrankaNazivFormatedOIB>
    <izvorni_sadrzaj>HBB VISOKOGRADNJA d.o.o., OIB 39046700751</izvorni_sadrzaj>
    <derivirana_varijabla naziv="DomainObject.Predmet.ProtustrankaNazivFormatedOIB_1">HBB VISOKOGRADNJA d.o.o., OIB 39046700751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HBB VISOKOGRADNJA d.o.o.</item>
    </izvorni_sadrzaj>
    <derivirana_varijabla naziv="DomainObject.Predmet.ProtuStrankaListFormated_1">
      <item>HBB VISOKOGRADNJA d.o.o.</item>
    </derivirana_varijabla>
  </DomainObject.Predmet.ProtuStrankaListFormated>
  <DomainObject.Predmet.ProtuStrankaListFormatedOIB>
    <izvorni_sadrzaj>
      <item>HBB VISOKOGRADNJA d.o.o., OIB 39046700751</item>
    </izvorni_sadrzaj>
    <derivirana_varijabla naziv="DomainObject.Predmet.ProtuStrankaListFormatedOIB_1">
      <item>HBB VISOKOGRADNJA d.o.o., OIB 39046700751</item>
    </derivirana_varijabla>
  </DomainObject.Predmet.ProtuStrankaListFormatedOIB>
  <DomainObject.Predmet.ProtuStrankaListFormatedWithAdress>
    <izvorni_sadrzaj>
      <item>HBB VISOKOGRADNJA d.o.o., Ulica grada Chicaga 2/a, 10000 Zagreb</item>
    </izvorni_sadrzaj>
    <derivirana_varijabla naziv="DomainObject.Predmet.ProtuStrankaListFormatedWithAdress_1">
      <item>HBB VISOKOGRADNJA d.o.o., Ulica grada Chicaga 2/a, 10000 Zagreb</item>
    </derivirana_varijabla>
  </DomainObject.Predmet.ProtuStrankaListFormatedWithAdress>
  <DomainObject.Predmet.ProtuStrankaListFormatedWithAdressOIB>
    <izvorni_sadrzaj>
      <item>HBB VISOKOGRADNJA d.o.o., OIB 39046700751, Ulica grada Chicaga 2/a, 10000 Zagreb</item>
    </izvorni_sadrzaj>
    <derivirana_varijabla naziv="DomainObject.Predmet.ProtuStrankaListFormatedWithAdressOIB_1">
      <item>HBB VISOKOGRADNJA d.o.o., OIB 39046700751, Ulica grada Chicaga 2/a, 10000 Zagreb</item>
    </derivirana_varijabla>
  </DomainObject.Predmet.ProtuStrankaListFormatedWithAdressOIB>
  <DomainObject.Predmet.ProtuStrankaListNazivFormated>
    <izvorni_sadrzaj>
      <item>HBB VISOKOGRADNJA d.o.o.</item>
    </izvorni_sadrzaj>
    <derivirana_varijabla naziv="DomainObject.Predmet.ProtuStrankaListNazivFormated_1">
      <item>HBB VISOKOGRADNJA d.o.o.</item>
    </derivirana_varijabla>
  </DomainObject.Predmet.ProtuStrankaListNazivFormated>
  <DomainObject.Predmet.ProtuStrankaListNazivFormatedOIB>
    <izvorni_sadrzaj>
      <item>HBB VISOKOGRADNJA d.o.o., OIB 39046700751</item>
    </izvorni_sadrzaj>
    <derivirana_varijabla naziv="DomainObject.Predmet.ProtuStrankaListNazivFormatedOIB_1">
      <item>HBB VISOKOGRADNJA d.o.o., OIB 39046700751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St-4893/2015-3</izvorni_sadrzaj>
    <derivirana_varijabla naziv="DomainObject.PoslovniBrojDokumenta_1">St-4893/2015-3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HBB VISOKOGRADNJA d.o.o.</izvorni_sadrzaj>
    <derivirana_varijabla naziv="DomainObject.Predmet.ProtustrankaIDrugi_1">HBB VISOKOGRADNJA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HBB VISOKOGRADNJA d.o.o., OIB 39046700751, Ulica grada Chicaga 2/a, 10000 Zagreb</izvorni_sadrzaj>
    <derivirana_varijabla naziv="DomainObject.Predmet.ProtustrankaIDrugiAdressOIB_1">HBB VISOKOGRADNJA d.o.o., OIB 39046700751, Ulica grada Chicaga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rujna 2016.</izvorni_sadrzaj>
    <derivirana_varijabla naziv="DomainObject.Predmet.OdlukaRjesenje.DatumDonosenjaOdluke_1">20.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St-4893/2015-3</izvorni_sadrzaj>
    <derivirana_varijabla naziv="DomainObject.Predmet.OdlukaRjesenje.Oznaka_1">St-4893/2015-3</derivirana_varijabla>
  </DomainObject.Predmet.OdlukaRjesenje.Oznaka>
  <DomainObject.Predmet.SudioniciListNaziv>
    <izvorni_sadrzaj>
      <item>HBB VISOKOGRADNJA d.o.o.</item>
      <item>FINA Regionalni centar Zagreb</item>
    </izvorni_sadrzaj>
    <derivirana_varijabla naziv="DomainObject.Predmet.SudioniciListNaziv_1">
      <item>HBB VISOKOGRADNJA d.o.o.</item>
      <item>FINA Regionalni centar Zagreb</item>
    </derivirana_varijabla>
  </DomainObject.Predmet.SudioniciListNaziv>
  <DomainObject.Predmet.SudioniciListAdressOIB>
    <izvorni_sadrzaj>
      <item>HBB VISOKOGRADNJA d.o.o., OIB 39046700751, Ulica grada Chicaga 2/a,10000 Zagreb</item>
      <item>FINA Regionalni centar Zagreb, OIB 85821130368, Trg svibanjskih žrtava 1995. 1,10000 Zagreb</item>
    </izvorni_sadrzaj>
    <derivirana_varijabla naziv="DomainObject.Predmet.SudioniciListAdressOIB_1">
      <item>HBB VISOKOGRADNJA d.o.o., OIB 39046700751, Ulica grada Chicaga 2/a,10000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39046700751</item>
      <item>, OIB 85821130368</item>
    </izvorni_sadrzaj>
    <derivirana_varijabla naziv="DomainObject.Predmet.SudioniciListNazivOIB_1">
      <item>, OIB 39046700751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271</properties:Words>
  <properties:Characters>1442</properties:Characters>
  <properties:Lines>52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2016-09-16T09:00:00Z</dcterms:created>
  <dc:creator>Draženka Prpić</dc:creator>
  <cp:lastModifiedBy>Draženka Prpić</cp:lastModifiedBy>
  <cp:lastPrinted>2016-09-20T08:44:00Z</cp:lastPrinted>
  <dcterms:modified xmlns:xsi="http://www.w3.org/2001/XMLSchema-instance" xsi:type="dcterms:W3CDTF">2016-09-20T08:44:00Z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St-4893/2015-3 / Odluka - Rješenje - odbačen zahtjev/prijedlog</vt:lpwstr>
  </prop:property>
  <prop:property name="CC_coloring" pid="4" fmtid="{D5CDD505-2E9C-101B-9397-08002B2CF9AE}">
    <vt:bool>false</vt:bool>
  </prop:property>
  <prop:property name="eSPIS_CC_ID" pid="5" fmtid="{D5CDD505-2E9C-101B-9397-08002B2CF9AE}">
    <vt:lpwstr>2672814256</vt:lpwstr>
  </prop:property>
  <prop:property name="BrojStranica" pid="6" fmtid="{D5CDD505-2E9C-101B-9397-08002B2CF9AE}">
    <vt:i4>2</vt:i4>
  </prop:property>
</prop:Properties>
</file>