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ee862" w14:paraId="05ee86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570F92">
        <w:rPr>
          <w:b/>
          <w:sz w:val="22"/>
          <w:szCs w:val="22"/>
          <w:lang w:val="hr-HR"/>
        </w:rPr>
        <w:t>246</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570F92">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F6E37">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570F92">
        <w:rPr>
          <w:sz w:val="22"/>
          <w:szCs w:val="22"/>
          <w:lang w:val="en-AU"/>
        </w:rPr>
        <w:t xml:space="preserve">D.A.M. </w:t>
      </w:r>
      <w:r w:rsidR="00570F92" w:rsidRPr="00570F92">
        <w:rPr>
          <w:sz w:val="22"/>
          <w:szCs w:val="22"/>
        </w:rPr>
        <w:t>društvo s ograničenom odgovornošću za trgovinu i usluge</w:t>
      </w:r>
      <w:r w:rsidR="00C913A6" w:rsidRPr="00570F92">
        <w:rPr>
          <w:sz w:val="22"/>
          <w:szCs w:val="22"/>
        </w:rPr>
        <w:t xml:space="preserve">, </w:t>
      </w:r>
      <w:r w:rsidR="00570F92">
        <w:rPr>
          <w:sz w:val="22"/>
          <w:szCs w:val="22"/>
        </w:rPr>
        <w:t>Trogir, Put Kapelice 55/A</w:t>
      </w:r>
      <w:r w:rsidR="000F6E37" w:rsidRPr="00570F92">
        <w:rPr>
          <w:sz w:val="22"/>
          <w:szCs w:val="22"/>
        </w:rPr>
        <w:t>,</w:t>
      </w:r>
      <w:r w:rsidR="00BE7E6D" w:rsidRPr="00570F92">
        <w:rPr>
          <w:sz w:val="22"/>
          <w:szCs w:val="22"/>
        </w:rPr>
        <w:t xml:space="preserve"> MBS: 0</w:t>
      </w:r>
      <w:r w:rsidR="000F6E37" w:rsidRPr="00570F92">
        <w:rPr>
          <w:sz w:val="22"/>
          <w:szCs w:val="22"/>
        </w:rPr>
        <w:t>60</w:t>
      </w:r>
      <w:r w:rsidR="00740815">
        <w:rPr>
          <w:sz w:val="22"/>
          <w:szCs w:val="22"/>
        </w:rPr>
        <w:t>082063</w:t>
      </w:r>
      <w:r w:rsidR="00BE7E6D" w:rsidRPr="00570F92">
        <w:rPr>
          <w:sz w:val="22"/>
          <w:szCs w:val="22"/>
        </w:rPr>
        <w:t xml:space="preserve">, OIB: </w:t>
      </w:r>
      <w:r w:rsidR="00740815">
        <w:rPr>
          <w:sz w:val="22"/>
          <w:szCs w:val="22"/>
        </w:rPr>
        <w:t>09500574963</w:t>
      </w:r>
      <w:r w:rsidR="00AB5FE9" w:rsidRPr="00570F92">
        <w:rPr>
          <w:sz w:val="22"/>
          <w:szCs w:val="22"/>
        </w:rPr>
        <w:t>,</w:t>
      </w:r>
      <w:r w:rsidR="00AB5FE9" w:rsidRPr="000F6E37">
        <w:rPr>
          <w:sz w:val="22"/>
          <w:szCs w:val="22"/>
        </w:rPr>
        <w:t xml:space="preserve"> </w:t>
      </w:r>
      <w:r w:rsidR="00BE0A78" w:rsidRPr="000F6E37">
        <w:rPr>
          <w:sz w:val="22"/>
          <w:szCs w:val="22"/>
        </w:rPr>
        <w:t xml:space="preserve">izvan ročišta, </w:t>
      </w:r>
      <w:r w:rsidRPr="000F6E37">
        <w:rPr>
          <w:sz w:val="22"/>
          <w:szCs w:val="22"/>
        </w:rPr>
        <w:t xml:space="preserve">dana </w:t>
      </w:r>
      <w:r w:rsidR="00087687" w:rsidRPr="000F6E37">
        <w:rPr>
          <w:sz w:val="22"/>
          <w:szCs w:val="22"/>
        </w:rPr>
        <w:t>9</w:t>
      </w:r>
      <w:r w:rsidR="00BE0A78" w:rsidRPr="000F6E37">
        <w:rPr>
          <w:sz w:val="22"/>
          <w:szCs w:val="22"/>
        </w:rPr>
        <w:t xml:space="preserve">. </w:t>
      </w:r>
      <w:r w:rsidR="00F92BB8" w:rsidRPr="000F6E37">
        <w:rPr>
          <w:sz w:val="22"/>
          <w:szCs w:val="22"/>
        </w:rPr>
        <w:t>veljače</w:t>
      </w:r>
      <w:r w:rsidR="00BE0A78" w:rsidRPr="000F6E37">
        <w:rPr>
          <w:sz w:val="22"/>
          <w:szCs w:val="22"/>
        </w:rPr>
        <w:t xml:space="preserve"> 2018</w:t>
      </w:r>
      <w:r w:rsidRPr="000F6E37">
        <w:rPr>
          <w:sz w:val="22"/>
          <w:szCs w:val="22"/>
        </w:rPr>
        <w:t>.</w:t>
      </w:r>
      <w:r w:rsidR="001A20B6" w:rsidRPr="000F6E37">
        <w:rPr>
          <w:sz w:val="22"/>
          <w:szCs w:val="22"/>
        </w:rPr>
        <w:t xml:space="preserve"> </w:t>
      </w:r>
      <w:r w:rsidRPr="000F6E3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40815" w:rsidRPr="00740815">
        <w:rPr>
          <w:sz w:val="22"/>
          <w:szCs w:val="22"/>
        </w:rPr>
        <w:t xml:space="preserve">D.A.M. </w:t>
      </w:r>
      <w:r w:rsidR="00740815" w:rsidRPr="00740815">
        <w:rPr>
          <w:sz w:val="22"/>
          <w:szCs w:val="22"/>
          <w:lang w:val="hr-HR"/>
        </w:rPr>
        <w:t xml:space="preserve">društvo s ograničenom odgovornošću za trgovinu i usluge, </w:t>
      </w:r>
      <w:r w:rsidR="00740815" w:rsidRPr="00740815">
        <w:rPr>
          <w:sz w:val="22"/>
          <w:szCs w:val="22"/>
        </w:rPr>
        <w:t>Trogir, Put Kapelice 55/A</w:t>
      </w:r>
      <w:r w:rsidR="00740815" w:rsidRPr="00740815">
        <w:rPr>
          <w:sz w:val="22"/>
          <w:szCs w:val="22"/>
          <w:lang w:val="hr-HR"/>
        </w:rPr>
        <w:t>, MBS: 060</w:t>
      </w:r>
      <w:r w:rsidR="00740815" w:rsidRPr="00740815">
        <w:rPr>
          <w:sz w:val="22"/>
          <w:szCs w:val="22"/>
        </w:rPr>
        <w:t>082063</w:t>
      </w:r>
      <w:r w:rsidR="00740815" w:rsidRPr="00740815">
        <w:rPr>
          <w:sz w:val="22"/>
          <w:szCs w:val="22"/>
          <w:lang w:val="hr-HR"/>
        </w:rPr>
        <w:t xml:space="preserve">, OIB: </w:t>
      </w:r>
      <w:r w:rsidR="00740815" w:rsidRPr="00740815">
        <w:rPr>
          <w:sz w:val="22"/>
          <w:szCs w:val="22"/>
        </w:rPr>
        <w:t>09500574963</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w:t>
      </w:r>
      <w:r w:rsidR="00FD7129">
        <w:rPr>
          <w:b/>
          <w:sz w:val="22"/>
          <w:szCs w:val="22"/>
          <w:u w:val="single"/>
          <w:lang w:val="hr-HR"/>
        </w:rPr>
        <w:t>2</w:t>
      </w:r>
      <w:r w:rsidR="00763F7D" w:rsidRPr="00763F7D">
        <w:rPr>
          <w:b/>
          <w:sz w:val="22"/>
          <w:szCs w:val="22"/>
          <w:u w:val="single"/>
          <w:lang w:val="hr-HR"/>
        </w:rPr>
        <w:t xml:space="preserve">. </w:t>
      </w:r>
      <w:r w:rsidR="00FD712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BD54AC">
        <w:rPr>
          <w:b/>
          <w:sz w:val="22"/>
          <w:szCs w:val="22"/>
          <w:u w:val="single"/>
          <w:lang w:val="hr-HR"/>
        </w:rPr>
        <w:t>10</w:t>
      </w:r>
      <w:r w:rsidR="00831C40">
        <w:rPr>
          <w:b/>
          <w:sz w:val="22"/>
          <w:szCs w:val="22"/>
          <w:u w:val="single"/>
          <w:lang w:val="hr-HR"/>
        </w:rPr>
        <w:t>,</w:t>
      </w:r>
      <w:r w:rsidR="00740815">
        <w:rPr>
          <w:b/>
          <w:sz w:val="22"/>
          <w:szCs w:val="22"/>
          <w:u w:val="single"/>
          <w:lang w:val="hr-HR"/>
        </w:rPr>
        <w:t>4</w:t>
      </w:r>
      <w:r w:rsidR="00BD54AC">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740815">
        <w:rPr>
          <w:sz w:val="22"/>
          <w:szCs w:val="22"/>
          <w:lang w:val="hr-HR"/>
        </w:rPr>
        <w:t>Mladen Mrdeža</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w:t>
      </w:r>
      <w:r w:rsidR="00900DD5">
        <w:rPr>
          <w:sz w:val="22"/>
          <w:szCs w:val="22"/>
          <w:lang w:val="hr-HR"/>
        </w:rPr>
        <w:t>Mladenu Mrdeža</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76712D" w:rsidP="0076712D" w:rsidR="0076712D"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76712D" w:rsidP="0076712D" w:rsidR="0076712D" w:rsidRPr="0076712D">
      <w:pPr>
        <w:numPr>
          <w:ilvl w:val="0"/>
          <w:numId w:val="2"/>
        </w:numPr>
        <w:tabs>
          <w:tab w:pos="1080" w:val="left"/>
        </w:tabs>
        <w:overflowPunct w:val="false"/>
        <w:autoSpaceDE w:val="false"/>
        <w:autoSpaceDN w:val="false"/>
        <w:adjustRightInd w:val="false"/>
        <w:ind w:left="1080"/>
        <w:jc w:val="both"/>
        <w:textAlignment w:val="baseline"/>
        <w:rPr>
          <w:sz w:val="22"/>
          <w:szCs w:val="22"/>
          <w:u w:val="single"/>
          <w:lang w:val="hr-HR"/>
        </w:rPr>
      </w:pPr>
      <w:r w:rsidRPr="0076712D">
        <w:rPr>
          <w:sz w:val="22"/>
          <w:szCs w:val="22"/>
        </w:rPr>
        <w:t xml:space="preserve">.A.M. </w:t>
      </w:r>
      <w:r w:rsidRPr="0076712D">
        <w:rPr>
          <w:sz w:val="22"/>
          <w:szCs w:val="22"/>
          <w:lang w:val="hr-HR"/>
        </w:rPr>
        <w:t xml:space="preserve">društvo s ograničenom odgovornošću za trgovinu i usluge, </w:t>
      </w:r>
      <w:r w:rsidRPr="0076712D">
        <w:rPr>
          <w:sz w:val="22"/>
          <w:szCs w:val="22"/>
        </w:rPr>
        <w:t>Trogir, Put Kapelice 55/A</w:t>
      </w:r>
      <w:r w:rsidRPr="0076712D">
        <w:rPr>
          <w:sz w:val="22"/>
          <w:szCs w:val="22"/>
          <w:lang w:val="hr-HR"/>
        </w:rPr>
        <w:t>, MBS: 060</w:t>
      </w:r>
      <w:r w:rsidRPr="0076712D">
        <w:rPr>
          <w:sz w:val="22"/>
          <w:szCs w:val="22"/>
        </w:rPr>
        <w:t>082063</w:t>
      </w:r>
      <w:r w:rsidRPr="0076712D">
        <w:rPr>
          <w:sz w:val="22"/>
          <w:szCs w:val="22"/>
          <w:lang w:val="hr-HR"/>
        </w:rPr>
        <w:t xml:space="preserve">, OIB: </w:t>
      </w:r>
      <w:r w:rsidRPr="0076712D">
        <w:rPr>
          <w:sz w:val="22"/>
          <w:szCs w:val="22"/>
        </w:rPr>
        <w:t>09500574963</w:t>
      </w:r>
      <w:r w:rsidRPr="00AF1C3D">
        <w:rPr>
          <w:sz w:val="22"/>
          <w:szCs w:val="22"/>
          <w:lang w:val="hr-HR"/>
        </w:rPr>
        <w:t xml:space="preserve">, postavlja se  privremeni stečajni upravitelj u </w:t>
      </w:r>
      <w:r w:rsidRPr="00CE09EA">
        <w:rPr>
          <w:sz w:val="22"/>
          <w:szCs w:val="22"/>
          <w:lang w:val="hr-HR"/>
        </w:rPr>
        <w:t xml:space="preserve">osobi: </w:t>
      </w:r>
      <w:r w:rsidR="006A3D20">
        <w:rPr>
          <w:bCs/>
          <w:sz w:val="22"/>
          <w:szCs w:val="22"/>
          <w:lang w:val="hr-HR"/>
        </w:rPr>
        <w:t>Dean Prelević, Split, Gundulićeva 22, 10098946497</w:t>
      </w:r>
    </w:p>
    <w:p w:rsidRDefault="0076712D" w:rsidP="0076712D" w:rsidR="0076712D"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76712D" w:rsidP="0076712D" w:rsidR="0076712D" w:rsidRPr="004A56A1">
      <w:pPr>
        <w:numPr>
          <w:ilvl w:val="12"/>
          <w:numId w:val="0"/>
        </w:numPr>
        <w:jc w:val="both"/>
        <w:rPr>
          <w:sz w:val="16"/>
          <w:szCs w:val="16"/>
          <w:u w:val="single"/>
          <w:lang w:val="hr-HR"/>
        </w:rPr>
      </w:pPr>
    </w:p>
    <w:p w:rsidRDefault="0076712D" w:rsidP="0076712D" w:rsidR="0076712D"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76712D" w:rsidP="0076712D" w:rsidR="0076712D" w:rsidRPr="004A56A1">
      <w:pPr>
        <w:numPr>
          <w:ilvl w:val="12"/>
          <w:numId w:val="0"/>
        </w:numPr>
        <w:jc w:val="both"/>
        <w:rPr>
          <w:sz w:val="16"/>
          <w:szCs w:val="16"/>
          <w:u w:val="single"/>
          <w:lang w:val="hr-HR"/>
        </w:rPr>
      </w:pPr>
    </w:p>
    <w:p w:rsidRDefault="0076712D" w:rsidP="0076712D" w:rsidR="0076712D"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76712D" w:rsidP="0076712D" w:rsidR="0076712D"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76712D" w:rsidP="0076712D" w:rsidR="0076712D"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76712D" w:rsidP="0076712D" w:rsidR="0076712D"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76712D" w:rsidP="0076712D" w:rsidR="0076712D">
      <w:pPr>
        <w:numPr>
          <w:ilvl w:val="12"/>
          <w:numId w:val="0"/>
        </w:numPr>
        <w:ind w:hanging="12" w:left="720"/>
        <w:jc w:val="both"/>
        <w:rPr>
          <w:sz w:val="22"/>
          <w:szCs w:val="22"/>
          <w:lang w:val="hr-HR"/>
        </w:rPr>
      </w:pPr>
      <w:r w:rsidRPr="00321C72">
        <w:rPr>
          <w:sz w:val="22"/>
          <w:szCs w:val="22"/>
          <w:lang w:val="hr-HR"/>
        </w:rPr>
        <w:t>4. ispitati postoji li razlog za otvaranje ste</w:t>
      </w:r>
      <w:r>
        <w:rPr>
          <w:sz w:val="22"/>
          <w:szCs w:val="22"/>
          <w:lang w:val="hr-HR"/>
        </w:rPr>
        <w:t>čajnoga postupka,</w:t>
      </w:r>
    </w:p>
    <w:p w:rsidRDefault="0076712D" w:rsidP="0076712D" w:rsidR="0076712D" w:rsidRPr="00321C72">
      <w:pPr>
        <w:numPr>
          <w:ilvl w:val="12"/>
          <w:numId w:val="0"/>
        </w:numPr>
        <w:ind w:hanging="12" w:left="720"/>
        <w:jc w:val="both"/>
        <w:rPr>
          <w:sz w:val="22"/>
          <w:szCs w:val="22"/>
          <w:lang w:val="hr-HR"/>
        </w:rPr>
      </w:pPr>
      <w:r>
        <w:rPr>
          <w:sz w:val="22"/>
          <w:szCs w:val="22"/>
          <w:lang w:val="hr-HR"/>
        </w:rPr>
        <w:t>5. prije ročišta radi očitovanja dostaviti pisano izvješće i pristupiti na ročište radi očitovanja.</w:t>
      </w:r>
    </w:p>
    <w:p w:rsidRDefault="0076712D" w:rsidP="0076712D" w:rsidR="0076712D" w:rsidRPr="003C0C1D">
      <w:pPr>
        <w:numPr>
          <w:ilvl w:val="12"/>
          <w:numId w:val="0"/>
        </w:numPr>
        <w:ind w:hanging="12" w:left="720"/>
        <w:jc w:val="both"/>
        <w:rPr>
          <w:sz w:val="16"/>
          <w:szCs w:val="16"/>
          <w:lang w:val="hr-HR"/>
        </w:rPr>
      </w:pPr>
    </w:p>
    <w:p w:rsidRDefault="0076712D" w:rsidP="0076712D" w:rsidR="0076712D"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76712D" w:rsidP="0076712D" w:rsidR="0076712D" w:rsidRPr="004A56A1">
      <w:pPr>
        <w:jc w:val="both"/>
        <w:rPr>
          <w:sz w:val="16"/>
          <w:szCs w:val="16"/>
          <w:u w:val="single"/>
          <w:lang w:val="hr-HR"/>
        </w:rPr>
      </w:pPr>
    </w:p>
    <w:p w:rsidRDefault="0076712D" w:rsidP="0076712D" w:rsidR="0076712D"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0C2457" w:rsidP="0076712D" w:rsidR="000C2457" w:rsidRPr="007225EA">
      <w:pPr>
        <w:jc w:val="both"/>
        <w:rPr>
          <w:b/>
          <w:sz w:val="16"/>
          <w:szCs w:val="16"/>
          <w:lang w:val="hr-HR"/>
        </w:rPr>
      </w:pPr>
    </w:p>
    <w:p w:rsidRDefault="007225EA" w:rsidP="007225EA" w:rsidR="007225EA"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Pr>
          <w:sz w:val="22"/>
          <w:szCs w:val="22"/>
          <w:lang w:val="hr-HR"/>
        </w:rPr>
        <w:t>Split, zemljišnoknjižni odjel Solin,kao i u drugim zemljišnim knjigama koje se vode kod Općinskog suda u Splitu, kod kojih je dužnik upisan</w:t>
      </w:r>
      <w:r w:rsidRPr="00DD36CA">
        <w:rPr>
          <w:sz w:val="22"/>
          <w:szCs w:val="22"/>
          <w:lang w:val="hr-HR"/>
        </w:rPr>
        <w:t>.</w:t>
      </w:r>
    </w:p>
    <w:p w:rsidRDefault="007225EA" w:rsidP="0076712D" w:rsidR="007225EA" w:rsidRPr="00BC54A6">
      <w:pPr>
        <w:jc w:val="both"/>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570F92">
        <w:rPr>
          <w:sz w:val="22"/>
          <w:szCs w:val="22"/>
          <w:lang w:val="hr-HR"/>
        </w:rPr>
        <w:t>9</w:t>
      </w:r>
      <w:r w:rsidR="008A5816">
        <w:rPr>
          <w:sz w:val="22"/>
          <w:szCs w:val="22"/>
          <w:lang w:val="hr-HR"/>
        </w:rPr>
        <w:t xml:space="preserve">. </w:t>
      </w:r>
      <w:r w:rsidR="00570F92">
        <w:rPr>
          <w:sz w:val="22"/>
          <w:szCs w:val="22"/>
          <w:lang w:val="hr-HR"/>
        </w:rPr>
        <w:t>studenog</w:t>
      </w:r>
      <w:r w:rsidR="004D5719" w:rsidRPr="004D5719">
        <w:rPr>
          <w:sz w:val="22"/>
          <w:szCs w:val="22"/>
          <w:lang w:val="hr-HR"/>
        </w:rPr>
        <w:t xml:space="preserve"> 201</w:t>
      </w:r>
      <w:r w:rsidR="00054E88">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570F92">
        <w:rPr>
          <w:sz w:val="22"/>
          <w:szCs w:val="22"/>
          <w:lang w:val="hr-HR"/>
        </w:rPr>
        <w:t>467</w:t>
      </w:r>
      <w:r w:rsidR="0006241E">
        <w:rPr>
          <w:sz w:val="22"/>
          <w:szCs w:val="22"/>
          <w:lang w:val="hr-HR"/>
        </w:rPr>
        <w:t xml:space="preserve"> </w:t>
      </w:r>
      <w:r w:rsidR="004D5719" w:rsidRPr="004D5719">
        <w:rPr>
          <w:sz w:val="22"/>
          <w:szCs w:val="22"/>
          <w:lang w:val="hr-HR"/>
        </w:rPr>
        <w:t xml:space="preserve">dana u ukupnom iznosu od </w:t>
      </w:r>
      <w:r w:rsidR="00570F92">
        <w:rPr>
          <w:sz w:val="22"/>
          <w:szCs w:val="22"/>
          <w:lang w:val="hr-HR"/>
        </w:rPr>
        <w:t>31.647,60</w:t>
      </w:r>
      <w:r w:rsidR="00BD54AC">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BD54AC">
        <w:rPr>
          <w:sz w:val="22"/>
          <w:szCs w:val="22"/>
          <w:lang w:val="hr-HR"/>
        </w:rPr>
        <w:t>i</w:t>
      </w:r>
      <w:r w:rsidR="00DA4D53">
        <w:rPr>
          <w:sz w:val="22"/>
          <w:szCs w:val="22"/>
          <w:lang w:val="hr-HR"/>
        </w:rPr>
        <w:t>ma</w:t>
      </w:r>
      <w:r w:rsidR="004D5719" w:rsidRPr="004D5719">
        <w:rPr>
          <w:sz w:val="22"/>
          <w:szCs w:val="22"/>
          <w:lang w:val="hr-HR"/>
        </w:rPr>
        <w:t xml:space="preserve"> račun</w:t>
      </w:r>
      <w:r w:rsidR="0084562B">
        <w:rPr>
          <w:sz w:val="22"/>
          <w:szCs w:val="22"/>
          <w:lang w:val="hr-HR"/>
        </w:rPr>
        <w:t xml:space="preserve"> kod </w:t>
      </w:r>
      <w:r w:rsidR="00570F92">
        <w:rPr>
          <w:sz w:val="22"/>
          <w:szCs w:val="22"/>
          <w:lang w:val="hr-HR"/>
        </w:rPr>
        <w:t>Imex</w:t>
      </w:r>
      <w:r w:rsidR="0084562B">
        <w:rPr>
          <w:sz w:val="22"/>
          <w:szCs w:val="22"/>
          <w:lang w:val="hr-HR"/>
        </w:rPr>
        <w:t xml:space="preserve"> banka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E61F35">
      <w:pPr>
        <w:ind w:firstLine="708"/>
        <w:jc w:val="both"/>
        <w:rPr>
          <w:sz w:val="22"/>
          <w:szCs w:val="22"/>
          <w:lang w:val="hr-HR"/>
        </w:rPr>
      </w:pPr>
      <w:r w:rsidRPr="0006241E">
        <w:rPr>
          <w:sz w:val="22"/>
          <w:szCs w:val="22"/>
          <w:lang w:val="hr-HR"/>
        </w:rPr>
        <w:t xml:space="preserve">Postupajući po zahtjevu ovaj sud je donio rješenje posl.br. </w:t>
      </w:r>
      <w:r w:rsidR="00D06E9B">
        <w:rPr>
          <w:sz w:val="22"/>
          <w:szCs w:val="22"/>
          <w:lang w:val="hr-HR"/>
        </w:rPr>
        <w:t>1</w:t>
      </w:r>
      <w:r w:rsidR="00E433AA">
        <w:rPr>
          <w:sz w:val="22"/>
          <w:szCs w:val="22"/>
          <w:lang w:val="hr-HR"/>
        </w:rPr>
        <w:t>1</w:t>
      </w:r>
      <w:r w:rsidR="00E679D9">
        <w:rPr>
          <w:sz w:val="22"/>
          <w:szCs w:val="22"/>
          <w:lang w:val="hr-HR"/>
        </w:rPr>
        <w:t xml:space="preserve"> </w:t>
      </w:r>
      <w:r w:rsidRPr="0006241E">
        <w:rPr>
          <w:sz w:val="22"/>
          <w:szCs w:val="22"/>
          <w:lang w:val="hr-HR"/>
        </w:rPr>
        <w:t xml:space="preserve">St. </w:t>
      </w:r>
      <w:r w:rsidR="00B51CC4">
        <w:rPr>
          <w:sz w:val="22"/>
          <w:szCs w:val="22"/>
          <w:lang w:val="hr-HR"/>
        </w:rPr>
        <w:t>2936</w:t>
      </w:r>
      <w:r w:rsidRPr="0006241E">
        <w:rPr>
          <w:sz w:val="22"/>
          <w:szCs w:val="22"/>
          <w:lang w:val="hr-HR"/>
        </w:rPr>
        <w:t>/</w:t>
      </w:r>
      <w:r w:rsidR="00E433AA">
        <w:rPr>
          <w:sz w:val="22"/>
          <w:szCs w:val="22"/>
          <w:lang w:val="hr-HR"/>
        </w:rPr>
        <w:t>201</w:t>
      </w:r>
      <w:r w:rsidR="00B51CC4">
        <w:rPr>
          <w:sz w:val="22"/>
          <w:szCs w:val="22"/>
          <w:lang w:val="hr-HR"/>
        </w:rPr>
        <w:t>5</w:t>
      </w:r>
      <w:r w:rsidRPr="0006241E">
        <w:rPr>
          <w:sz w:val="22"/>
          <w:szCs w:val="22"/>
          <w:lang w:val="hr-HR"/>
        </w:rPr>
        <w:t xml:space="preserve"> od </w:t>
      </w:r>
      <w:r w:rsidR="00D06E9B">
        <w:rPr>
          <w:sz w:val="22"/>
          <w:szCs w:val="22"/>
          <w:lang w:val="hr-HR"/>
        </w:rPr>
        <w:t>2</w:t>
      </w:r>
      <w:r w:rsidR="00E433AA">
        <w:rPr>
          <w:sz w:val="22"/>
          <w:szCs w:val="22"/>
          <w:lang w:val="hr-HR"/>
        </w:rPr>
        <w:t>6</w:t>
      </w:r>
      <w:r w:rsidRPr="0006241E">
        <w:rPr>
          <w:sz w:val="22"/>
          <w:szCs w:val="22"/>
          <w:lang w:val="hr-HR"/>
        </w:rPr>
        <w:t xml:space="preserve">. </w:t>
      </w:r>
      <w:r w:rsidR="00D06E9B">
        <w:rPr>
          <w:sz w:val="22"/>
          <w:szCs w:val="22"/>
          <w:lang w:val="hr-HR"/>
        </w:rPr>
        <w:t>sije</w:t>
      </w:r>
      <w:r w:rsidR="00B51CC4">
        <w:rPr>
          <w:sz w:val="22"/>
          <w:szCs w:val="22"/>
          <w:lang w:val="hr-HR"/>
        </w:rPr>
        <w:t>č</w:t>
      </w:r>
      <w:r w:rsidR="00D06E9B">
        <w:rPr>
          <w:sz w:val="22"/>
          <w:szCs w:val="22"/>
          <w:lang w:val="hr-HR"/>
        </w:rPr>
        <w:t>nja</w:t>
      </w:r>
      <w:r w:rsidR="00D77F70">
        <w:rPr>
          <w:sz w:val="22"/>
          <w:szCs w:val="22"/>
          <w:lang w:val="hr-HR"/>
        </w:rPr>
        <w:t xml:space="preserve"> </w:t>
      </w:r>
      <w:r w:rsidRPr="0006241E">
        <w:rPr>
          <w:sz w:val="22"/>
          <w:szCs w:val="22"/>
          <w:lang w:val="hr-HR"/>
        </w:rPr>
        <w:t>201</w:t>
      </w:r>
      <w:r w:rsidR="00D06E9B">
        <w:rPr>
          <w:sz w:val="22"/>
          <w:szCs w:val="22"/>
          <w:lang w:val="hr-HR"/>
        </w:rPr>
        <w:t>7</w:t>
      </w:r>
      <w:r w:rsidRPr="0006241E">
        <w:rPr>
          <w:sz w:val="22"/>
          <w:szCs w:val="22"/>
          <w:lang w:val="hr-HR"/>
        </w:rPr>
        <w:t>. godine kojim obustavlja skraćeni stečajni postupak, budući da je zaprimljen p</w:t>
      </w:r>
      <w:r>
        <w:rPr>
          <w:sz w:val="22"/>
          <w:szCs w:val="22"/>
          <w:lang w:val="hr-HR"/>
        </w:rPr>
        <w:t xml:space="preserve">rijedlog </w:t>
      </w:r>
      <w:r w:rsidR="00E61F35">
        <w:rPr>
          <w:sz w:val="22"/>
          <w:szCs w:val="22"/>
          <w:lang w:val="hr-HR"/>
        </w:rPr>
        <w:t>Ministarstva financija Republike Hrvatske</w:t>
      </w:r>
      <w:r>
        <w:rPr>
          <w:sz w:val="22"/>
          <w:szCs w:val="22"/>
          <w:lang w:val="hr-HR"/>
        </w:rPr>
        <w:t xml:space="preserve"> (list spisa </w:t>
      </w:r>
      <w:r w:rsidR="00927F31">
        <w:rPr>
          <w:sz w:val="22"/>
          <w:szCs w:val="22"/>
          <w:lang w:val="hr-HR"/>
        </w:rPr>
        <w:t>12</w:t>
      </w:r>
      <w:r w:rsidR="00E61F35">
        <w:rPr>
          <w:sz w:val="22"/>
          <w:szCs w:val="22"/>
          <w:lang w:val="hr-HR"/>
        </w:rPr>
        <w:t>-</w:t>
      </w:r>
      <w:r w:rsidR="00B51CC4">
        <w:rPr>
          <w:sz w:val="22"/>
          <w:szCs w:val="22"/>
          <w:lang w:val="hr-HR"/>
        </w:rPr>
        <w:t>19</w:t>
      </w:r>
      <w:r>
        <w:rPr>
          <w:sz w:val="22"/>
          <w:szCs w:val="22"/>
          <w:lang w:val="hr-HR"/>
        </w:rPr>
        <w:t>)</w:t>
      </w:r>
      <w:r w:rsidR="00E433AA">
        <w:rPr>
          <w:sz w:val="22"/>
          <w:szCs w:val="22"/>
          <w:lang w:val="hr-HR"/>
        </w:rPr>
        <w:t>, u</w:t>
      </w:r>
      <w:r w:rsidR="000F54F8">
        <w:rPr>
          <w:sz w:val="22"/>
          <w:szCs w:val="22"/>
          <w:lang w:val="hr-HR"/>
        </w:rPr>
        <w:t xml:space="preserve"> </w:t>
      </w:r>
      <w:r w:rsidR="00E433AA">
        <w:rPr>
          <w:sz w:val="22"/>
          <w:szCs w:val="22"/>
          <w:lang w:val="hr-HR"/>
        </w:rPr>
        <w:t xml:space="preserve">kojem u bitnome navodi </w:t>
      </w:r>
      <w:r w:rsidR="000F54F8">
        <w:rPr>
          <w:sz w:val="22"/>
          <w:szCs w:val="22"/>
          <w:lang w:val="hr-HR"/>
        </w:rPr>
        <w:t xml:space="preserve">da </w:t>
      </w:r>
      <w:r w:rsidR="00E61F35">
        <w:rPr>
          <w:sz w:val="22"/>
          <w:szCs w:val="22"/>
          <w:lang w:val="hr-HR"/>
        </w:rPr>
        <w:t>dužnik ima imovine koja je dovoljna za pokriće troškova stečajnog postupka.</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76712D" w:rsidP="0076712D" w:rsidR="0076712D" w:rsidRPr="0076712D">
      <w:pPr>
        <w:ind w:firstLine="708"/>
        <w:jc w:val="both"/>
        <w:rPr>
          <w:sz w:val="22"/>
          <w:szCs w:val="22"/>
          <w:u w:val="single"/>
          <w:lang w:val="hr-HR"/>
        </w:rPr>
      </w:pPr>
      <w:r w:rsidRPr="0076712D">
        <w:rPr>
          <w:sz w:val="22"/>
          <w:szCs w:val="22"/>
          <w:lang w:val="hr-HR"/>
        </w:rPr>
        <w:t xml:space="preserve">Kako bi se utvrdilo stvarno stanje stvari odnosno ispitalo gospodarsko-financijsko stanje dužnika i spriječilo da do donošenja odluke o prijedlogu za otvaranje stečajnog postupka nastupe takve promjena imovinskog položaja dužnika koje bi za vjerovnike mogle biti nepovoljne, a cijeneći činjenicu da je u registru ovog suda upisan temeljni kapital u iznosu od 17.468.100,00 kuna i uzete zajmove kod banke, sud je na temelju čl. 118. SZ sukladno čl. 84. u svezi s čl. 119. st. 6. SZ metodom slučajnog odabira postavio privremenog stečajnog upravitelja, te sukladno čl. 119. SZ odredio mjeru osiguranja zabrane raspolaganja dužnikovom imovinom bez prethodne suglasnosti privremenog stečajnog upravitelja. </w:t>
      </w:r>
    </w:p>
    <w:p w:rsidRDefault="0076712D" w:rsidP="0076712D" w:rsidR="0076712D" w:rsidRPr="0076712D">
      <w:pPr>
        <w:ind w:firstLine="708"/>
        <w:jc w:val="both"/>
        <w:rPr>
          <w:sz w:val="16"/>
          <w:szCs w:val="16"/>
          <w:lang w:val="hr-HR"/>
        </w:rPr>
      </w:pPr>
    </w:p>
    <w:p w:rsidRDefault="0076712D" w:rsidP="0076712D" w:rsidR="0076712D" w:rsidRPr="0076712D">
      <w:pPr>
        <w:ind w:firstLine="708"/>
        <w:jc w:val="both"/>
        <w:rPr>
          <w:sz w:val="22"/>
          <w:szCs w:val="22"/>
          <w:lang w:val="hr-HR"/>
        </w:rPr>
      </w:pPr>
      <w:r w:rsidRPr="0076712D">
        <w:rPr>
          <w:sz w:val="22"/>
          <w:szCs w:val="22"/>
          <w:lang w:val="hr-HR"/>
        </w:rPr>
        <w:t xml:space="preserve">Trajanje mjere osiguranja ograničeno je samim Stečajnim zakonom, odnosno u smislu čl. 118. i 119. SZ, do donošenja odluke o prijedlogu za otvaranje stečajnog postupka. </w:t>
      </w:r>
    </w:p>
    <w:p w:rsidRDefault="0076712D" w:rsidP="0076712D" w:rsidR="0076712D" w:rsidRPr="0076712D">
      <w:pPr>
        <w:ind w:firstLine="708"/>
        <w:jc w:val="both"/>
        <w:rPr>
          <w:sz w:val="16"/>
          <w:szCs w:val="16"/>
          <w:u w:val="single"/>
          <w:lang w:val="hr-HR"/>
        </w:rPr>
      </w:pPr>
    </w:p>
    <w:p w:rsidRDefault="0076712D" w:rsidP="0076712D" w:rsidR="0076712D" w:rsidRPr="0076712D">
      <w:pPr>
        <w:ind w:firstLine="708"/>
        <w:jc w:val="both"/>
        <w:rPr>
          <w:sz w:val="22"/>
          <w:szCs w:val="22"/>
          <w:lang w:val="hr-HR"/>
        </w:rPr>
      </w:pPr>
      <w:r w:rsidRPr="0076712D">
        <w:rPr>
          <w:sz w:val="22"/>
          <w:szCs w:val="22"/>
          <w:lang w:val="hr-HR"/>
        </w:rPr>
        <w:tab/>
        <w:t>U smislu čl. 119. SZ, ovlast za raspolaganje imovinom prenesena je na privremenog stečajnog upravitelja koji je dužan obavljati poslove kako je navedeno u točki VI. izreke.</w:t>
      </w:r>
    </w:p>
    <w:p w:rsidRDefault="0076712D" w:rsidP="0076712D" w:rsidR="0076712D" w:rsidRPr="0076712D">
      <w:pPr>
        <w:ind w:firstLine="708"/>
        <w:jc w:val="both"/>
        <w:rPr>
          <w:sz w:val="16"/>
          <w:szCs w:val="16"/>
          <w:lang w:val="hr-HR"/>
        </w:rPr>
      </w:pPr>
    </w:p>
    <w:p w:rsidRDefault="0076712D" w:rsidP="0076712D" w:rsidR="0076712D" w:rsidRPr="0076712D">
      <w:pPr>
        <w:ind w:firstLine="708"/>
        <w:jc w:val="both"/>
        <w:rPr>
          <w:sz w:val="22"/>
          <w:szCs w:val="22"/>
        </w:rPr>
      </w:pPr>
      <w:r w:rsidRPr="0076712D">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76712D" w:rsidP="0076712D" w:rsidR="0076712D" w:rsidRPr="0076712D">
      <w:pPr>
        <w:ind w:firstLine="708"/>
        <w:jc w:val="both"/>
        <w:rPr>
          <w:sz w:val="16"/>
          <w:szCs w:val="16"/>
          <w:u w:val="single"/>
          <w:lang w:val="hr-HR"/>
        </w:rPr>
      </w:pPr>
    </w:p>
    <w:p w:rsidRDefault="0076712D" w:rsidP="0076712D" w:rsidR="0076712D" w:rsidRPr="0076712D">
      <w:pPr>
        <w:ind w:firstLine="708"/>
        <w:jc w:val="both"/>
        <w:rPr>
          <w:sz w:val="22"/>
          <w:szCs w:val="22"/>
          <w:lang w:val="hr-HR"/>
        </w:rPr>
      </w:pPr>
      <w:r w:rsidRPr="0076712D">
        <w:rPr>
          <w:sz w:val="22"/>
          <w:szCs w:val="22"/>
          <w:lang w:val="hr-HR"/>
        </w:rPr>
        <w:t>Privremeni stečajni upravitelj je dužan ispitati postoji li na strani dužnika razlog za otvaranje stečajnoga postupka.</w:t>
      </w:r>
    </w:p>
    <w:p w:rsidRDefault="0076712D" w:rsidP="0076712D" w:rsidR="0076712D" w:rsidRPr="0076712D">
      <w:pPr>
        <w:ind w:firstLine="708"/>
        <w:jc w:val="both"/>
        <w:rPr>
          <w:sz w:val="22"/>
          <w:szCs w:val="22"/>
          <w:lang w:val="hr-HR"/>
        </w:rPr>
      </w:pPr>
    </w:p>
    <w:p w:rsidRDefault="0076712D" w:rsidP="0076712D" w:rsidR="0076712D" w:rsidRPr="0076712D">
      <w:pPr>
        <w:ind w:firstLine="708"/>
        <w:jc w:val="both"/>
        <w:rPr>
          <w:sz w:val="22"/>
          <w:szCs w:val="22"/>
          <w:lang w:val="hr-HR"/>
        </w:rPr>
      </w:pPr>
      <w:r w:rsidRPr="0076712D">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204C4C" w:rsidP="00763F7D" w:rsidR="00204C4C" w:rsidRPr="0076712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7687">
        <w:rPr>
          <w:b/>
          <w:sz w:val="22"/>
          <w:szCs w:val="22"/>
          <w:lang w:val="hr-HR"/>
        </w:rPr>
        <w:t>9</w:t>
      </w:r>
      <w:r w:rsidR="001A0EB2">
        <w:rPr>
          <w:b/>
          <w:sz w:val="22"/>
          <w:szCs w:val="22"/>
          <w:lang w:val="hr-HR"/>
        </w:rPr>
        <w:t>.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5C2F0D">
        <w:rPr>
          <w:sz w:val="22"/>
          <w:szCs w:val="22"/>
          <w:lang w:val="hr-HR"/>
        </w:rPr>
        <w:t>9</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370BFE" w:rsidP="005C2F0D" w:rsidR="00370BFE">
      <w:pPr>
        <w:pStyle w:val="Tijeloteksta"/>
        <w:rPr>
          <w:sz w:val="22"/>
          <w:szCs w:val="22"/>
        </w:rPr>
      </w:pPr>
      <w:r>
        <w:rPr>
          <w:sz w:val="22"/>
          <w:szCs w:val="22"/>
        </w:rPr>
        <w:t>- privremenom stečajnom upravitelju,</w:t>
      </w:r>
    </w:p>
    <w:p w:rsidRDefault="000F2E26" w:rsidP="00204C4C" w:rsidR="00204C4C">
      <w:pPr>
        <w:pStyle w:val="Tijeloteksta"/>
        <w:rPr>
          <w:sz w:val="22"/>
          <w:szCs w:val="22"/>
        </w:rPr>
      </w:pPr>
      <w:r>
        <w:rPr>
          <w:sz w:val="22"/>
          <w:szCs w:val="22"/>
        </w:rPr>
        <w:t xml:space="preserve">- </w:t>
      </w:r>
      <w:r w:rsidR="00370BFE">
        <w:rPr>
          <w:sz w:val="22"/>
          <w:szCs w:val="22"/>
        </w:rPr>
        <w:t>Mladen Mrdeža, Šibenik, Trg Andrije Hebranga 18/a</w:t>
      </w:r>
      <w:r w:rsidR="00204C4C" w:rsidRPr="005F5513">
        <w:rPr>
          <w:sz w:val="22"/>
          <w:szCs w:val="22"/>
        </w:rPr>
        <w:t>,</w:t>
      </w:r>
    </w:p>
    <w:p w:rsidRDefault="00370BFE" w:rsidP="00204C4C" w:rsidR="00370BFE" w:rsidRPr="005F5513">
      <w:pPr>
        <w:pStyle w:val="Tijeloteksta"/>
        <w:rPr>
          <w:sz w:val="22"/>
          <w:szCs w:val="22"/>
        </w:rPr>
      </w:pPr>
      <w:r>
        <w:rPr>
          <w:sz w:val="22"/>
          <w:szCs w:val="22"/>
        </w:rPr>
        <w:t>- Splitska banka d.d., putem e oglasne ploče,</w:t>
      </w:r>
    </w:p>
    <w:p w:rsidRDefault="00B91CD4" w:rsidP="00A35949" w:rsidR="00B91CD4">
      <w:pPr>
        <w:pStyle w:val="Tijeloteksta"/>
        <w:rPr>
          <w:sz w:val="22"/>
          <w:szCs w:val="22"/>
        </w:rPr>
      </w:pPr>
      <w:r>
        <w:rPr>
          <w:sz w:val="22"/>
          <w:szCs w:val="22"/>
        </w:rPr>
        <w:t>- Općinski sud Split, zemljišnoknjižni odjel</w:t>
      </w:r>
      <w:r w:rsidR="00370BFE">
        <w:rPr>
          <w:sz w:val="22"/>
          <w:szCs w:val="22"/>
        </w:rPr>
        <w:t xml:space="preserve"> Trogir</w:t>
      </w:r>
      <w:r>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80E">
      <w:rPr>
        <w:rStyle w:val="Brojstranice"/>
        <w:noProof/>
      </w:rPr>
      <w:t>4</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054E88">
      <w:rPr>
        <w:b/>
        <w:sz w:val="22"/>
        <w:szCs w:val="22"/>
        <w:lang w:val="hr-HR"/>
      </w:rPr>
      <w:t>2</w:t>
    </w:r>
    <w:r w:rsidR="00570F92">
      <w:rPr>
        <w:b/>
        <w:sz w:val="22"/>
        <w:szCs w:val="22"/>
        <w:lang w:val="hr-HR"/>
      </w:rPr>
      <w:t>46</w:t>
    </w:r>
    <w:r w:rsidRPr="00B86023">
      <w:rPr>
        <w:b/>
        <w:sz w:val="22"/>
        <w:szCs w:val="22"/>
        <w:lang w:val="hr-HR"/>
      </w:rPr>
      <w:t>/201</w:t>
    </w:r>
    <w:r w:rsidR="003D4EE4">
      <w:rPr>
        <w:b/>
        <w:sz w:val="22"/>
        <w:szCs w:val="22"/>
        <w:lang w:val="hr-HR"/>
      </w:rPr>
      <w:t>7</w:t>
    </w:r>
    <w:r w:rsidRPr="00B86023">
      <w:rPr>
        <w:b/>
        <w:sz w:val="22"/>
        <w:szCs w:val="22"/>
        <w:lang w:val="hr-HR"/>
      </w:rPr>
      <w:t>-</w:t>
    </w:r>
    <w:r w:rsidR="00570F92">
      <w:rPr>
        <w:b/>
        <w:sz w:val="22"/>
        <w:szCs w:val="22"/>
        <w:lang w:val="hr-HR"/>
      </w:rPr>
      <w:t>8</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54E88"/>
    <w:rsid w:val="0006241E"/>
    <w:rsid w:val="00063A16"/>
    <w:rsid w:val="00072437"/>
    <w:rsid w:val="00080B6C"/>
    <w:rsid w:val="0008519B"/>
    <w:rsid w:val="00086A8D"/>
    <w:rsid w:val="00087687"/>
    <w:rsid w:val="000A131D"/>
    <w:rsid w:val="000B14D5"/>
    <w:rsid w:val="000B1B69"/>
    <w:rsid w:val="000C05DB"/>
    <w:rsid w:val="000C2457"/>
    <w:rsid w:val="000C4CFD"/>
    <w:rsid w:val="000D6E17"/>
    <w:rsid w:val="000E4888"/>
    <w:rsid w:val="000E7904"/>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65EB"/>
    <w:rsid w:val="00357AC3"/>
    <w:rsid w:val="00370BFE"/>
    <w:rsid w:val="00373730"/>
    <w:rsid w:val="0039040F"/>
    <w:rsid w:val="003A1AC1"/>
    <w:rsid w:val="003C0C95"/>
    <w:rsid w:val="003C52FE"/>
    <w:rsid w:val="003D4EE4"/>
    <w:rsid w:val="003E475F"/>
    <w:rsid w:val="003F158D"/>
    <w:rsid w:val="00410B76"/>
    <w:rsid w:val="00410D53"/>
    <w:rsid w:val="0041368D"/>
    <w:rsid w:val="00421825"/>
    <w:rsid w:val="00424950"/>
    <w:rsid w:val="004277A6"/>
    <w:rsid w:val="00434741"/>
    <w:rsid w:val="00437F07"/>
    <w:rsid w:val="004430C7"/>
    <w:rsid w:val="00446F6E"/>
    <w:rsid w:val="00470AB3"/>
    <w:rsid w:val="00471AD6"/>
    <w:rsid w:val="00477FDE"/>
    <w:rsid w:val="0048315E"/>
    <w:rsid w:val="0049238A"/>
    <w:rsid w:val="004A115A"/>
    <w:rsid w:val="004B4A40"/>
    <w:rsid w:val="004C1224"/>
    <w:rsid w:val="004C271B"/>
    <w:rsid w:val="004C3D10"/>
    <w:rsid w:val="004C50CC"/>
    <w:rsid w:val="004D5719"/>
    <w:rsid w:val="00507E16"/>
    <w:rsid w:val="00525664"/>
    <w:rsid w:val="005269E4"/>
    <w:rsid w:val="005312AD"/>
    <w:rsid w:val="00570F92"/>
    <w:rsid w:val="0059486F"/>
    <w:rsid w:val="0059596A"/>
    <w:rsid w:val="005A5BFF"/>
    <w:rsid w:val="005A78A8"/>
    <w:rsid w:val="005C2F0D"/>
    <w:rsid w:val="005C46CB"/>
    <w:rsid w:val="005D6581"/>
    <w:rsid w:val="005F1ED8"/>
    <w:rsid w:val="005F4591"/>
    <w:rsid w:val="005F5513"/>
    <w:rsid w:val="00607A51"/>
    <w:rsid w:val="00612073"/>
    <w:rsid w:val="006216EC"/>
    <w:rsid w:val="0063087C"/>
    <w:rsid w:val="00645D3A"/>
    <w:rsid w:val="0065029E"/>
    <w:rsid w:val="00652C56"/>
    <w:rsid w:val="006835DF"/>
    <w:rsid w:val="00697CE6"/>
    <w:rsid w:val="006A3D20"/>
    <w:rsid w:val="006B56C1"/>
    <w:rsid w:val="006C2245"/>
    <w:rsid w:val="006C445A"/>
    <w:rsid w:val="006D0742"/>
    <w:rsid w:val="006D2C62"/>
    <w:rsid w:val="006D49B4"/>
    <w:rsid w:val="006D7447"/>
    <w:rsid w:val="006E10C1"/>
    <w:rsid w:val="006E1320"/>
    <w:rsid w:val="006E2B19"/>
    <w:rsid w:val="006F0B8D"/>
    <w:rsid w:val="006F6B3C"/>
    <w:rsid w:val="00707F90"/>
    <w:rsid w:val="00713F17"/>
    <w:rsid w:val="00714001"/>
    <w:rsid w:val="007225EA"/>
    <w:rsid w:val="00740815"/>
    <w:rsid w:val="00742494"/>
    <w:rsid w:val="0075423B"/>
    <w:rsid w:val="00763F7D"/>
    <w:rsid w:val="0076712D"/>
    <w:rsid w:val="007718B2"/>
    <w:rsid w:val="00772A03"/>
    <w:rsid w:val="00775C8D"/>
    <w:rsid w:val="00790EF2"/>
    <w:rsid w:val="00793003"/>
    <w:rsid w:val="007A294C"/>
    <w:rsid w:val="007A7579"/>
    <w:rsid w:val="007B231F"/>
    <w:rsid w:val="007B3220"/>
    <w:rsid w:val="007B37E2"/>
    <w:rsid w:val="007D1FAA"/>
    <w:rsid w:val="007E065A"/>
    <w:rsid w:val="007E206B"/>
    <w:rsid w:val="007F11B9"/>
    <w:rsid w:val="00805354"/>
    <w:rsid w:val="0082407F"/>
    <w:rsid w:val="00831C40"/>
    <w:rsid w:val="00832035"/>
    <w:rsid w:val="0084562B"/>
    <w:rsid w:val="00851540"/>
    <w:rsid w:val="008526B4"/>
    <w:rsid w:val="008552BA"/>
    <w:rsid w:val="00860C8B"/>
    <w:rsid w:val="00871F4E"/>
    <w:rsid w:val="00876343"/>
    <w:rsid w:val="00877990"/>
    <w:rsid w:val="008818F7"/>
    <w:rsid w:val="008819B7"/>
    <w:rsid w:val="008966E6"/>
    <w:rsid w:val="008A0BDF"/>
    <w:rsid w:val="008A5816"/>
    <w:rsid w:val="008B261F"/>
    <w:rsid w:val="008B2C6D"/>
    <w:rsid w:val="008B6164"/>
    <w:rsid w:val="008C02CB"/>
    <w:rsid w:val="008D339B"/>
    <w:rsid w:val="008E17FB"/>
    <w:rsid w:val="00900DD5"/>
    <w:rsid w:val="00901161"/>
    <w:rsid w:val="009030D6"/>
    <w:rsid w:val="00927E17"/>
    <w:rsid w:val="00927F31"/>
    <w:rsid w:val="00932756"/>
    <w:rsid w:val="0093736B"/>
    <w:rsid w:val="009439C1"/>
    <w:rsid w:val="009505E6"/>
    <w:rsid w:val="00951CEF"/>
    <w:rsid w:val="00962520"/>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6A52"/>
    <w:rsid w:val="00B17CD4"/>
    <w:rsid w:val="00B22FEB"/>
    <w:rsid w:val="00B44F6F"/>
    <w:rsid w:val="00B51CC4"/>
    <w:rsid w:val="00B66C9E"/>
    <w:rsid w:val="00B73636"/>
    <w:rsid w:val="00B73E86"/>
    <w:rsid w:val="00B828BB"/>
    <w:rsid w:val="00B839FF"/>
    <w:rsid w:val="00B84120"/>
    <w:rsid w:val="00B86023"/>
    <w:rsid w:val="00B91CD4"/>
    <w:rsid w:val="00BA0649"/>
    <w:rsid w:val="00BB68B9"/>
    <w:rsid w:val="00BC54A6"/>
    <w:rsid w:val="00BD54AC"/>
    <w:rsid w:val="00BD680E"/>
    <w:rsid w:val="00BE0A78"/>
    <w:rsid w:val="00BE3B67"/>
    <w:rsid w:val="00BE47AE"/>
    <w:rsid w:val="00BE7E6D"/>
    <w:rsid w:val="00BF5B72"/>
    <w:rsid w:val="00C0349A"/>
    <w:rsid w:val="00C17399"/>
    <w:rsid w:val="00C21211"/>
    <w:rsid w:val="00C26832"/>
    <w:rsid w:val="00C32E78"/>
    <w:rsid w:val="00C35B25"/>
    <w:rsid w:val="00C36FCC"/>
    <w:rsid w:val="00C41AE6"/>
    <w:rsid w:val="00C4797F"/>
    <w:rsid w:val="00C537B6"/>
    <w:rsid w:val="00C628C8"/>
    <w:rsid w:val="00C6770A"/>
    <w:rsid w:val="00C81F28"/>
    <w:rsid w:val="00C9081C"/>
    <w:rsid w:val="00C913A6"/>
    <w:rsid w:val="00C96979"/>
    <w:rsid w:val="00CA0164"/>
    <w:rsid w:val="00CA2699"/>
    <w:rsid w:val="00CC3883"/>
    <w:rsid w:val="00CC3B20"/>
    <w:rsid w:val="00CC4611"/>
    <w:rsid w:val="00CD295F"/>
    <w:rsid w:val="00CD37F8"/>
    <w:rsid w:val="00CE09EA"/>
    <w:rsid w:val="00CE77C0"/>
    <w:rsid w:val="00CE7D5C"/>
    <w:rsid w:val="00CF3198"/>
    <w:rsid w:val="00CF455D"/>
    <w:rsid w:val="00D06E9B"/>
    <w:rsid w:val="00D07CCB"/>
    <w:rsid w:val="00D13466"/>
    <w:rsid w:val="00D24022"/>
    <w:rsid w:val="00D24353"/>
    <w:rsid w:val="00D31AF7"/>
    <w:rsid w:val="00D32BF2"/>
    <w:rsid w:val="00D330A2"/>
    <w:rsid w:val="00D335A6"/>
    <w:rsid w:val="00D37004"/>
    <w:rsid w:val="00D40196"/>
    <w:rsid w:val="00D53701"/>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1F35"/>
    <w:rsid w:val="00E63362"/>
    <w:rsid w:val="00E679D9"/>
    <w:rsid w:val="00E728C8"/>
    <w:rsid w:val="00E9239B"/>
    <w:rsid w:val="00EC423A"/>
    <w:rsid w:val="00ED517A"/>
    <w:rsid w:val="00ED5F05"/>
    <w:rsid w:val="00EF4316"/>
    <w:rsid w:val="00EF58FF"/>
    <w:rsid w:val="00F00884"/>
    <w:rsid w:val="00F16BEA"/>
    <w:rsid w:val="00F24544"/>
    <w:rsid w:val="00F53BC6"/>
    <w:rsid w:val="00F55555"/>
    <w:rsid w:val="00F60049"/>
    <w:rsid w:val="00F92BB8"/>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680E"/>
    <w:rPr>
      <w:color w:val="808080"/>
      <w:bdr w:space="0" w:sz="0" w:color="auto" w:val="none"/>
      <w:shd w:fill="auto" w:color="auto" w:val="clear"/>
    </w:rPr>
  </w:style>
  <w:style w:customStyle="true" w:styleId="eSPISCCParagraphDefaultFont" w:type="character">
    <w:name w:val="eSPIS_CC_Paragraph Default Font"/>
    <w:basedOn w:val="Zadanifontodlomka"/>
    <w:rsid w:val="00BD680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D680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D680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D680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680E"/>
    <w:rPr>
      <w:color w:val="808080"/>
      <w:bdr w:color="auto" w:space="0" w:sz="0" w:val="none"/>
      <w:shd w:color="auto" w:fill="auto" w:val="clear"/>
    </w:rPr>
  </w:style>
  <w:style w:customStyle="1" w:styleId="eSPISCCParagraphDefaultFont" w:type="character">
    <w:name w:val="eSPIS_CC_Paragraph Default Font"/>
    <w:basedOn w:val="Zadanifontodlomka"/>
    <w:rsid w:val="00BD680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D680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D680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D680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 TROGIR društvo s ograničenom odgovornošću za trgovinu i usluge</izvorni_sadrzaj>
    <derivirana_varijabla naziv="DomainObject.Predmet.ProtustrankaFormated_1">  D.A.M. TROGIR društvo s ograničenom odgovornošću za trgovinu i usluge</derivirana_varijabla>
  </DomainObject.Predmet.ProtustrankaFormated>
  <DomainObject.Predmet.ProtustrankaFormatedOIB>
    <izvorni_sadrzaj>  D.A.M. TROGIR društvo s ograničenom odgovornošću za trgovinu i usluge, OIB 09500574963</izvorni_sadrzaj>
    <derivirana_varijabla naziv="DomainObject.Predmet.ProtustrankaFormatedOIB_1">  D.A.M. TROGIR društvo s ograničenom odgovornošću za trgovinu i usluge, OIB 09500574963</derivirana_varijabla>
  </DomainObject.Predmet.ProtustrankaFormatedOIB>
  <DomainObject.Predmet.ProtustrankaFormatedWithAdress>
    <izvorni_sadrzaj> D.A.M. TROGIR društvo s ograničenom odgovornošću za trgovinu i usluge, Put Kapelice 55/A, 21220 Trogir</izvorni_sadrzaj>
    <derivirana_varijabla naziv="DomainObject.Predmet.ProtustrankaFormatedWithAdress_1"> D.A.M. TROGIR društvo s ograničenom odgovornošću za trgovinu i usluge, Put Kapelice 55/A, 21220 Trogir</derivirana_varijabla>
  </DomainObject.Predmet.ProtustrankaFormatedWithAdress>
  <DomainObject.Predmet.ProtustrankaFormatedWithAdressOIB>
    <izvorni_sadrzaj> D.A.M. TROGIR društvo s ograničenom odgovornošću za trgovinu i usluge, OIB 09500574963, Put Kapelice 55/A, 21220 Trogir</izvorni_sadrzaj>
    <derivirana_varijabla naziv="DomainObject.Predmet.ProtustrankaFormatedWithAdressOIB_1"> D.A.M. TROGIR društvo s ograničenom odgovornošću za trgovinu i usluge, OIB 09500574963, Put Kapelice 55/A, 21220 Trogir</derivirana_varijabla>
  </DomainObject.Predmet.ProtustrankaFormatedWithAdressOIB>
  <DomainObject.Predmet.ProtustrankaWithAdress>
    <izvorni_sadrzaj>D.A.M. TROGIR društvo s ograničenom odgovornošću za trgovinu i usluge Put Kapelice 55/A, 21220 Trogir</izvorni_sadrzaj>
    <derivirana_varijabla naziv="DomainObject.Predmet.ProtustrankaWithAdress_1">D.A.M. TROGIR društvo s ograničenom odgovornošću za trgovinu i usluge Put Kapelice 55/A, 21220 Trogir</derivirana_varijabla>
  </DomainObject.Predmet.ProtustrankaWithAdress>
  <DomainObject.Predmet.ProtustrankaWithAdressOIB>
    <izvorni_sadrzaj>D.A.M. TROGIR društvo s ograničenom odgovornošću za trgovinu i usluge, OIB 09500574963, Put Kapelice 55/A, 21220 Trogir</izvorni_sadrzaj>
    <derivirana_varijabla naziv="DomainObject.Predmet.ProtustrankaWithAdressOIB_1">D.A.M. TROGIR društvo s ograničenom odgovornošću za trgovinu i usluge, OIB 09500574963, Put Kapelice 55/A, 21220 Trogir</derivirana_varijabla>
  </DomainObject.Predmet.ProtustrankaWithAdressOIB>
  <DomainObject.Predmet.ProtustrankaNazivFormated>
    <izvorni_sadrzaj>D.A.M. TROGIR društvo s ograničenom odgovornošću za trgovinu i usluge</izvorni_sadrzaj>
    <derivirana_varijabla naziv="DomainObject.Predmet.ProtustrankaNazivFormated_1">D.A.M. TROGIR društvo s ograničenom odgovornošću za trgovinu i usluge</derivirana_varijabla>
  </DomainObject.Predmet.ProtustrankaNazivFormated>
  <DomainObject.Predmet.ProtustrankaNazivFormatedOIB>
    <izvorni_sadrzaj>D.A.M. TROGIR društvo s ograničenom odgovornošću za trgovinu i usluge, OIB 09500574963</izvorni_sadrzaj>
    <derivirana_varijabla naziv="DomainObject.Predmet.ProtustrankaNazivFormatedOIB_1">D.A.M. TROGIR društvo s ograničenom odgovornošću za trgovinu i usluge, OIB 09500574963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D.A.M. TROGIR društvo s ograničenom odgovornošću za trgovinu i usluge</item>
    </izvorni_sadrzaj>
    <derivirana_varijabla naziv="DomainObject.Predmet.ProtuStrankaListFormated_1">
      <item>D.A.M. TROGIR društvo s ograničenom odgovornošću za trgovinu i usluge</item>
    </derivirana_varijabla>
  </DomainObject.Predmet.ProtuStrankaListFormated>
  <DomainObject.Predmet.ProtuStrankaListFormatedOIB>
    <izvorni_sadrzaj>
      <item>D.A.M. TROGIR društvo s ograničenom odgovornošću za trgovinu i usluge, OIB 09500574963</item>
    </izvorni_sadrzaj>
    <derivirana_varijabla naziv="DomainObject.Predmet.ProtuStrankaListFormatedOIB_1">
      <item>D.A.M. TROGIR društvo s ograničenom odgovornošću za trgovinu i usluge, OIB 09500574963</item>
    </derivirana_varijabla>
  </DomainObject.Predmet.ProtuStrankaListFormatedOIB>
  <DomainObject.Predmet.ProtuStrankaListFormatedWithAdress>
    <izvorni_sadrzaj>
      <item>D.A.M. TROGIR društvo s ograničenom odgovornošću za trgovinu i usluge, Put Kapelice 55/A, 21220 Trogir</item>
    </izvorni_sadrzaj>
    <derivirana_varijabla naziv="DomainObject.Predmet.ProtuStrankaListFormatedWithAdress_1">
      <item>D.A.M. TROGIR društvo s ograničenom odgovornošću za trgovinu i usluge, Put Kapelice 55/A, 21220 Trogir</item>
    </derivirana_varijabla>
  </DomainObject.Predmet.ProtuStrankaListFormatedWithAdress>
  <DomainObject.Predmet.ProtuStrankaListFormatedWithAdressOIB>
    <izvorni_sadrzaj>
      <item>D.A.M. TROGIR društvo s ograničenom odgovornošću za trgovinu i usluge, OIB 09500574963, Put Kapelice 55/A, 21220 Trogir</item>
    </izvorni_sadrzaj>
    <derivirana_varijabla naziv="DomainObject.Predmet.ProtuStrankaListFormatedWithAdressOIB_1">
      <item>D.A.M. TROGIR društvo s ograničenom odgovornošću za trgovinu i usluge, OIB 09500574963, Put Kapelice 55/A, 21220 Trogir</item>
    </derivirana_varijabla>
  </DomainObject.Predmet.ProtuStrankaListFormatedWithAdressOIB>
  <DomainObject.Predmet.ProtuStrankaListNazivFormated>
    <izvorni_sadrzaj>
      <item>D.A.M. TROGIR društvo s ograničenom odgovornošću za trgovinu i usluge</item>
    </izvorni_sadrzaj>
    <derivirana_varijabla naziv="DomainObject.Predmet.ProtuStrankaListNazivFormated_1">
      <item>D.A.M. TROGIR društvo s ograničenom odgovornošću za trgovinu i usluge</item>
    </derivirana_varijabla>
  </DomainObject.Predmet.ProtuStrankaListNazivFormated>
  <DomainObject.Predmet.ProtuStrankaListNazivFormatedOIB>
    <izvorni_sadrzaj>
      <item>D.A.M. TROGIR društvo s ograničenom odgovornošću za trgovinu i usluge, OIB 09500574963</item>
    </izvorni_sadrzaj>
    <derivirana_varijabla naziv="DomainObject.Predmet.ProtuStrankaListNazivFormatedOIB_1">
      <item>D.A.M. TROGIR društvo s ograničenom odgovornošću za trgovinu i usluge, OIB 09500574963</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D.A.M. TROGIR društvo s ograničenom odgovornošću za trgovinu i usluge</izvorni_sadrzaj>
    <derivirana_varijabla naziv="DomainObject.Predmet.ProtustrankaIDrugi_1">D.A.M. TROGIR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D.A.M. TROGIR društvo s ograničenom odgovornošću za trgovinu i usluge, OIB 09500574963, Put Kapelice 55/A, 21220 Trogir</izvorni_sadrzaj>
    <derivirana_varijabla naziv="DomainObject.Predmet.ProtustrankaIDrugiAdressOIB_1">D.A.M. TROGIR društvo s ograničenom odgovornošću za trgovinu i usluge, OIB 09500574963, Put Kapelice 55/A,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 TROGIR društvo s ograničenom odgovornošću za trgovinu i usluge</item>
      <item>FINANCIJSKA AGENCIJA, RC SPLIT</item>
      <item>Republika Hrvatska - Ministarstvo financija</item>
      <item>Županijsko državno odvjetništvo u Splitu</item>
    </izvorni_sadrzaj>
    <derivirana_varijabla naziv="DomainObject.Predmet.SudioniciListNaziv_1">
      <item>D.A.M. TROGIR društvo s ograničenom odgovornošću za trgovinu i usluge</item>
      <item>FINANCIJSKA AGENCIJA, RC SPLIT</item>
      <item>Republika Hrvatska - Ministarstvo financija</item>
      <item>Županijsko državno odvjetništvo u Splitu</item>
    </derivirana_varijabla>
  </DomainObject.Predmet.SudioniciListNaziv>
  <DomainObject.Predmet.SudioniciListAdressOIB>
    <izvorni_sadrzaj>
      <item>D.A.M. TROGIR društvo s ograničenom odgovornošću za trgovinu i usluge, OIB 09500574963, Put Kapelice 55/A,21220 Trogir</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D.A.M. TROGIR društvo s ograničenom odgovornošću za trgovinu i usluge, OIB 09500574963, Put Kapelice 55/A,21220 Trogir</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09500574963</item>
      <item>, OIB 85821130368</item>
      <item>, OIB 18683136487</item>
      <item>, OIB null</item>
    </izvorni_sadrzaj>
    <derivirana_varijabla naziv="DomainObject.Predmet.SudioniciListNazivOIB_1">
      <item>, OIB 09500574963</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C3CD88-F04E-4969-B2DB-09E4BF3683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1559</properties:Words>
  <properties:Characters>8912</properties:Characters>
  <properties:Lines>204</properties:Lines>
  <properties:Paragraphs>72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2018-02-09T14:50:00Z</dcterms:created>
  <dc:creator>Ante Kačić</dc:creator>
  <cp:lastModifiedBy>Srđan Gavranić</cp:lastModifiedBy>
  <cp:lastPrinted>2018-02-09T14:34:00Z</cp:lastPrinted>
  <dcterms:modified xmlns:xsi="http://www.w3.org/2001/XMLSchema-instance" xsi:type="dcterms:W3CDTF">2018-02-09T14:51:00Z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