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f38f" w14:paraId="667f38f" w:rsidRDefault="00EA6608" w:rsidP="000A2D43" w:rsidR="00EA6608">
      <w:pPr>
        <w:pStyle w:val="Naslov2"/>
        <w15:collapsed w:val="false"/>
        <w:rPr>
          <w:rFonts w:cs="Times New Roman" w:hAnsi="Times New Roman" w:ascii="Times New Roman"/>
          <w:b w:val="false"/>
          <w:bCs w:val="false"/>
          <w:i w:val="false"/>
          <w:sz w:val="24"/>
          <w:szCs w:val="24"/>
        </w:rPr>
      </w:pPr>
      <w:bookmarkStart w:name="_GoBack" w:id="0"/>
      <w:bookmarkEnd w:id="0"/>
      <w:r>
        <w:rPr>
          <w:rFonts w:cs="Times New Roman" w:hAnsi="Times New Roman" w:ascii="Times New Roman"/>
          <w:b w:val="false"/>
          <w:bCs w:val="false"/>
          <w:i w:val="false"/>
          <w:sz w:val="24"/>
          <w:szCs w:val="24"/>
        </w:rPr>
        <w:tab/>
      </w:r>
      <w:r>
        <w:rPr>
          <w:rFonts w:cs="Times New Roman" w:hAnsi="Times New Roman" w:ascii="Times New Roman"/>
          <w:b w:val="false"/>
          <w:bCs w:val="false"/>
          <w:i w:val="false"/>
          <w:sz w:val="24"/>
          <w:szCs w:val="24"/>
        </w:rPr>
        <w:tab/>
      </w:r>
      <w:r>
        <w:rPr>
          <w:rFonts w:cs="Times New Roman" w:hAnsi="Times New Roman" w:ascii="Times New Roman"/>
          <w:b w:val="false"/>
          <w:bCs w:val="false"/>
          <w:i w:val="false"/>
          <w:sz w:val="24"/>
          <w:szCs w:val="24"/>
        </w:rPr>
        <w:tab/>
      </w:r>
      <w:r>
        <w:rPr>
          <w:rFonts w:cs="Times New Roman" w:hAnsi="Times New Roman" w:ascii="Times New Roman"/>
          <w:b w:val="false"/>
          <w:bCs w:val="false"/>
          <w:i w:val="false"/>
          <w:sz w:val="24"/>
          <w:szCs w:val="24"/>
        </w:rPr>
        <w:tab/>
      </w:r>
      <w:r>
        <w:rPr>
          <w:rFonts w:cs="Times New Roman" w:hAnsi="Times New Roman" w:ascii="Times New Roman"/>
          <w:b w:val="false"/>
          <w:bCs w:val="false"/>
          <w:i w:val="false"/>
          <w:sz w:val="24"/>
          <w:szCs w:val="24"/>
        </w:rPr>
        <w:tab/>
      </w:r>
      <w:r>
        <w:rPr>
          <w:rFonts w:cs="Times New Roman" w:hAnsi="Times New Roman" w:ascii="Times New Roman"/>
          <w:b w:val="false"/>
          <w:bCs w:val="false"/>
          <w:i w:val="false"/>
          <w:sz w:val="24"/>
          <w:szCs w:val="24"/>
        </w:rPr>
        <w:tab/>
      </w:r>
      <w:r>
        <w:rPr>
          <w:rFonts w:cs="Times New Roman" w:hAnsi="Times New Roman" w:ascii="Times New Roman"/>
          <w:b w:val="false"/>
          <w:bCs w:val="false"/>
          <w:i w:val="false"/>
          <w:sz w:val="24"/>
          <w:szCs w:val="24"/>
        </w:rPr>
        <w:tab/>
      </w:r>
      <w:r>
        <w:rPr>
          <w:rFonts w:cs="Times New Roman" w:hAnsi="Times New Roman" w:ascii="Times New Roman"/>
          <w:b w:val="false"/>
          <w:bCs w:val="false"/>
          <w:i w:val="false"/>
          <w:sz w:val="24"/>
          <w:szCs w:val="24"/>
        </w:rPr>
        <w:tab/>
      </w:r>
      <w:r>
        <w:rPr>
          <w:rFonts w:cs="Times New Roman" w:hAnsi="Times New Roman" w:ascii="Times New Roman"/>
          <w:b w:val="false"/>
          <w:bCs w:val="false"/>
          <w:i w:val="false"/>
          <w:sz w:val="24"/>
          <w:szCs w:val="24"/>
        </w:rPr>
        <w:tab/>
        <w:t>5 Stpn-417/2014-11</w:t>
      </w:r>
    </w:p>
    <w:p w:rsidRDefault="00EC1ED3" w:rsidP="000A2D43" w:rsidR="000A2D43" w:rsidRPr="00436B52">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R</w:t>
      </w:r>
      <w:r w:rsidR="000A2D43" w:rsidRPr="00436B52">
        <w:rPr>
          <w:rFonts w:cs="Times New Roman" w:hAnsi="Times New Roman" w:ascii="Times New Roman"/>
          <w:b w:val="false"/>
          <w:bCs w:val="false"/>
          <w:i w:val="false"/>
          <w:sz w:val="24"/>
          <w:szCs w:val="24"/>
        </w:rPr>
        <w:t>epublika Hrvatska</w:t>
      </w:r>
    </w:p>
    <w:p w:rsidRDefault="000A2D43" w:rsidP="000A2D43" w:rsidR="000A2D43" w:rsidRPr="00436B52">
      <w:r w:rsidRPr="00436B52">
        <w:t>Trgovački sud u Zagrebu</w:t>
      </w:r>
    </w:p>
    <w:p w:rsidRDefault="000A2D43" w:rsidP="000A2D43" w:rsidR="000A2D43" w:rsidRPr="00436B52">
      <w:pPr>
        <w:jc w:val="both"/>
      </w:pPr>
      <w:r w:rsidRPr="00436B52">
        <w:t>Zagreb, Amruševa 2/II</w:t>
      </w:r>
    </w:p>
    <w:p w:rsidRDefault="000A2D43" w:rsidP="000A2D43" w:rsidR="000A2D43" w:rsidRPr="00436B52">
      <w:pPr>
        <w:jc w:val="both"/>
      </w:pPr>
    </w:p>
    <w:p w:rsidRDefault="000A2D43" w:rsidP="000A2D43" w:rsidR="000A2D43" w:rsidRPr="00436B52">
      <w:pPr>
        <w:jc w:val="both"/>
      </w:pPr>
    </w:p>
    <w:p w:rsidRDefault="000A2D43" w:rsidP="000A2D43" w:rsidR="000A2D43" w:rsidRPr="00436B52">
      <w:pPr>
        <w:jc w:val="both"/>
      </w:pPr>
    </w:p>
    <w:p w:rsidRDefault="000A2D43" w:rsidP="000A2D43" w:rsidR="000A2D43" w:rsidRPr="00436B52">
      <w:pPr>
        <w:jc w:val="both"/>
      </w:pPr>
      <w:r w:rsidRPr="00436B52">
        <w:tab/>
        <w:t xml:space="preserve">Trgovački sud u Zagrebu, u postupku predstečajne nagodbe nad dužnikom PREMISA d.o.o. za komunikacijski menadžment, OIB 16777514719, Heinzelova 62/a, 10000 Zagreb, pod brojem 5. Stpn-417/14, temeljem članka 66. Zakona o financijskom poslovanju i predstečajnoj nagodbi, </w:t>
      </w:r>
      <w:r w:rsidR="00EA6608">
        <w:t xml:space="preserve">dana 28. rujna 2015. </w:t>
      </w:r>
      <w:r w:rsidRPr="00436B52">
        <w:t xml:space="preserve">objavljuje: </w:t>
      </w:r>
    </w:p>
    <w:p w:rsidRDefault="000A2D43" w:rsidP="000A2D43" w:rsidR="000A2D43" w:rsidRPr="00436B52">
      <w:pPr>
        <w:jc w:val="both"/>
      </w:pPr>
    </w:p>
    <w:p w:rsidRDefault="000A2D43" w:rsidP="00EA6608" w:rsidR="000A2D43" w:rsidRPr="00436B52">
      <w:pPr>
        <w:ind w:firstLine="720" w:left="2880"/>
      </w:pPr>
      <w:r w:rsidRPr="00436B52">
        <w:t>O G L A S</w:t>
      </w:r>
    </w:p>
    <w:p w:rsidRDefault="000A2D43" w:rsidP="000A2D43" w:rsidR="000A2D43" w:rsidRPr="00436B52">
      <w:pPr>
        <w:ind w:left="360"/>
        <w:jc w:val="center"/>
      </w:pPr>
    </w:p>
    <w:p w:rsidRDefault="000A2D43" w:rsidP="000A2D43" w:rsidR="000A2D43" w:rsidRPr="00436B52">
      <w:pPr>
        <w:ind w:firstLine="708"/>
        <w:jc w:val="both"/>
      </w:pPr>
      <w:r w:rsidRPr="00436B52">
        <w:t>Ročište radi sklapanja predstečajne nagodbe u postupk</w:t>
      </w:r>
      <w:r w:rsidR="00EA6608">
        <w:t>u</w:t>
      </w:r>
      <w:r w:rsidRPr="00436B52">
        <w:t xml:space="preserve"> nad dužnikom se određuje  za dan:</w:t>
      </w:r>
    </w:p>
    <w:p w:rsidRDefault="000A2D43" w:rsidP="000A2D43" w:rsidR="000A2D43" w:rsidRPr="00436B52">
      <w:pPr>
        <w:ind w:left="708"/>
        <w:jc w:val="center"/>
      </w:pPr>
      <w:r w:rsidRPr="00436B52">
        <w:t>28. listopada 2015. u 11.00 sati,</w:t>
      </w:r>
    </w:p>
    <w:p w:rsidRDefault="000A2D43" w:rsidP="000A2D43" w:rsidR="000A2D43" w:rsidRPr="00436B52">
      <w:pPr>
        <w:ind w:left="708"/>
      </w:pPr>
      <w:r w:rsidRPr="00436B52">
        <w:t>u zgradi Trgovačkog suda Zagreb, Petrinjska  8, soba broj  96/II – ulična zgrada,</w:t>
      </w:r>
    </w:p>
    <w:p w:rsidRDefault="000A2D43" w:rsidP="000A2D43" w:rsidR="000A2D43" w:rsidRPr="00436B52">
      <w:pPr>
        <w:ind w:firstLine="720"/>
        <w:jc w:val="both"/>
      </w:pPr>
    </w:p>
    <w:p w:rsidRDefault="000A2D43" w:rsidP="000A2D43" w:rsidR="000A2D43" w:rsidRPr="00436B52">
      <w:pPr>
        <w:ind w:firstLine="705"/>
      </w:pPr>
      <w:r w:rsidRPr="00436B52">
        <w:t xml:space="preserve">Oglasom se na ročište poziva </w:t>
      </w:r>
    </w:p>
    <w:p w:rsidRDefault="000A2D43" w:rsidP="000A2D43" w:rsidR="000A2D43" w:rsidRPr="00436B52">
      <w:pPr>
        <w:ind w:firstLine="708"/>
      </w:pPr>
      <w:r w:rsidRPr="00436B52">
        <w:t xml:space="preserve">- dužnik, </w:t>
      </w:r>
    </w:p>
    <w:p w:rsidRDefault="000A2D43" w:rsidP="000A2D43" w:rsidR="000A2D43" w:rsidRPr="00436B52">
      <w:pPr>
        <w:ind w:firstLine="708"/>
      </w:pPr>
      <w:r w:rsidRPr="00436B52">
        <w:t xml:space="preserve">- vjerovnici koji su glasali za plan financijskog restrukturiranja </w:t>
      </w:r>
    </w:p>
    <w:p w:rsidRDefault="000A2D43" w:rsidP="000A2D43" w:rsidR="000A2D43" w:rsidRPr="00436B52">
      <w:pPr>
        <w:pStyle w:val="Tijeloteksta"/>
        <w:ind w:left="907"/>
        <w:rPr>
          <w:szCs w:val="24"/>
        </w:rPr>
      </w:pPr>
    </w:p>
    <w:p w:rsidRDefault="000A2D43" w:rsidP="000A2D43" w:rsidR="000A2D43" w:rsidRPr="00436B52">
      <w:pPr>
        <w:pStyle w:val="Tijeloteksta"/>
        <w:ind w:left="907"/>
        <w:rPr>
          <w:szCs w:val="24"/>
        </w:rPr>
      </w:pPr>
      <w:r w:rsidRPr="00436B52">
        <w:rPr>
          <w:szCs w:val="24"/>
        </w:rPr>
        <w:t>Predloženi tekst predstečajne nagodbe:</w:t>
      </w:r>
    </w:p>
    <w:p w:rsidRDefault="000A2D43" w:rsidP="000A2D43" w:rsidR="000A2D43" w:rsidRPr="00436B52">
      <w:pPr>
        <w:pStyle w:val="Tijeloteksta"/>
        <w:ind w:left="907"/>
        <w:rPr>
          <w:szCs w:val="24"/>
        </w:rPr>
      </w:pPr>
    </w:p>
    <w:p w:rsidRDefault="000A2D43" w:rsidP="000A2D43" w:rsidR="000A2D43" w:rsidRPr="00436B52">
      <w:pPr>
        <w:pStyle w:val="ListParagraph1"/>
        <w:ind w:left="0"/>
        <w:jc w:val="both"/>
        <w:rPr>
          <w:rFonts w:cs="Times New Roman" w:hAnsi="Times New Roman" w:ascii="Times New Roman"/>
        </w:rPr>
      </w:pPr>
    </w:p>
    <w:p w:rsidRDefault="000A2D43" w:rsidP="000A2D43" w:rsidR="000A2D43" w:rsidRPr="00436B52">
      <w:pPr>
        <w:jc w:val="both"/>
      </w:pPr>
      <w:r w:rsidRPr="00436B52">
        <w:t xml:space="preserve">Ova predstečajna nagodba sklapa se između </w:t>
      </w:r>
    </w:p>
    <w:p w:rsidRDefault="000A2D43" w:rsidP="000A2D43" w:rsidR="000A2D43" w:rsidRPr="00436B52">
      <w:pPr>
        <w:suppressAutoHyphens/>
        <w:rPr>
          <w:lang w:eastAsia="ar-SA"/>
        </w:rPr>
      </w:pPr>
    </w:p>
    <w:p w:rsidRDefault="000A2D43" w:rsidP="000A2D43" w:rsidR="000A2D43" w:rsidRPr="00436B52">
      <w:pPr>
        <w:jc w:val="both"/>
      </w:pPr>
      <w:r w:rsidRPr="00436B52">
        <w:t xml:space="preserve">PREMISA d.o.o. za komunikacijski menadžment, OIB 16777514719, Heinzelova 62/a, 10000 Zagreb , </w:t>
      </w:r>
      <w:r w:rsidRPr="00436B52">
        <w:rPr>
          <w:rFonts w:eastAsia="Arial"/>
        </w:rPr>
        <w:t xml:space="preserve"> </w:t>
      </w:r>
      <w:r w:rsidRPr="00436B52">
        <w:t>kojeg zastupa Aljoša Roksandić, direktor</w:t>
      </w:r>
    </w:p>
    <w:p w:rsidRDefault="000A2D43" w:rsidP="000A2D43" w:rsidR="000A2D43" w:rsidRPr="00436B52">
      <w:pPr>
        <w:tabs>
          <w:tab w:pos="630" w:val="left"/>
        </w:tabs>
        <w:jc w:val="both"/>
      </w:pPr>
      <w:r w:rsidRPr="00436B52">
        <w:t>i  vjerovnici predstečajne nagodbe:</w:t>
      </w:r>
    </w:p>
    <w:tbl>
      <w:tblPr>
        <w:tblW w:type="auto" w:w="0"/>
        <w:tblInd w:type="dxa" w:w="109"/>
        <w:tblBorders>
          <w:top w:space="0" w:sz="4" w:color="000001" w:val="single"/>
          <w:left w:space="0" w:sz="4" w:color="000001" w:val="single"/>
          <w:bottom w:space="0" w:sz="4" w:color="000001" w:val="single"/>
          <w:right w:space="0" w:sz="4" w:color="000001" w:val="single"/>
          <w:insideH w:space="0" w:sz="4" w:color="000001" w:val="single"/>
          <w:insideV w:space="0" w:sz="4" w:color="000001" w:val="single"/>
        </w:tblBorders>
        <w:tblCellMar>
          <w:left w:type="dxa" w:w="103"/>
        </w:tblCellMar>
        <w:tblLook w:val="04A0" w:noVBand="1" w:noHBand="0" w:lastColumn="0" w:firstColumn="1" w:lastRow="0" w:firstRow="1"/>
      </w:tblPr>
      <w:tblGrid>
        <w:gridCol w:w="692"/>
        <w:gridCol w:w="2218"/>
        <w:gridCol w:w="2770"/>
        <w:gridCol w:w="2141"/>
        <w:gridCol w:w="1353"/>
      </w:tblGrid>
      <w:tr w:rsidTr="000A2D43" w:rsidR="000A2D43" w:rsidRPr="00436B52">
        <w:trPr>
          <w:trHeight w:val="600"/>
        </w:trPr>
        <w:tc>
          <w:tcPr>
            <w:tcW w:type="dxa" w:w="691"/>
            <w:tcBorders>
              <w:top w:space="0" w:sz="4" w:color="000001" w:val="single"/>
              <w:left w:space="0" w:sz="4" w:color="000001" w:val="single"/>
              <w:bottom w:space="0" w:sz="4" w:color="000001" w:val="single"/>
              <w:right w:space="0" w:sz="4" w:color="000001" w:val="single"/>
            </w:tcBorders>
            <w:shd w:fill="DAEEF3" w:color="auto" w:val="clear"/>
            <w:tcMar>
              <w:left w:type="dxa" w:w="103"/>
            </w:tcMar>
            <w:vAlign w:val="center"/>
          </w:tcPr>
          <w:p w:rsidRDefault="000A2D43" w:rsidP="000A2D43" w:rsidR="000A2D43" w:rsidRPr="00436B52">
            <w:pPr>
              <w:spacing w:lineRule="atLeast" w:line="100"/>
              <w:jc w:val="center"/>
            </w:pPr>
            <w:r w:rsidRPr="00436B52">
              <w:t>RBR</w:t>
            </w:r>
          </w:p>
        </w:tc>
        <w:tc>
          <w:tcPr>
            <w:tcW w:type="dxa" w:w="1645"/>
            <w:tcBorders>
              <w:top w:space="0" w:sz="4" w:color="000001" w:val="single"/>
              <w:bottom w:space="0" w:sz="4" w:color="000001" w:val="single"/>
              <w:right w:space="0" w:sz="4" w:color="000001" w:val="single"/>
            </w:tcBorders>
            <w:shd w:fill="DAEEF3" w:color="auto" w:val="clear"/>
            <w:vAlign w:val="bottom"/>
          </w:tcPr>
          <w:p w:rsidRDefault="000A2D43" w:rsidP="000A2D43" w:rsidR="000A2D43" w:rsidRPr="00436B52">
            <w:pPr>
              <w:spacing w:lineRule="atLeast" w:line="100"/>
            </w:pPr>
            <w:r w:rsidRPr="00436B52">
              <w:t>OIB VJEROVNIKA</w:t>
            </w:r>
          </w:p>
        </w:tc>
        <w:tc>
          <w:tcPr>
            <w:tcW w:type="dxa" w:w="3506"/>
            <w:tcBorders>
              <w:top w:space="0" w:sz="4" w:color="000001" w:val="single"/>
              <w:bottom w:space="0" w:sz="4" w:color="000001" w:val="single"/>
              <w:right w:space="0" w:sz="4" w:color="000001" w:val="single"/>
            </w:tcBorders>
            <w:shd w:fill="DAEEF3" w:color="auto" w:val="clear"/>
            <w:vAlign w:val="bottom"/>
          </w:tcPr>
          <w:p w:rsidRDefault="000A2D43" w:rsidP="000A2D43" w:rsidR="000A2D43" w:rsidRPr="00436B52">
            <w:pPr>
              <w:spacing w:lineRule="atLeast" w:line="100"/>
            </w:pPr>
            <w:r w:rsidRPr="00436B52">
              <w:t>NAZIV VJEROVNIKA</w:t>
            </w:r>
          </w:p>
        </w:tc>
        <w:tc>
          <w:tcPr>
            <w:tcW w:type="dxa" w:w="2426"/>
            <w:tcBorders>
              <w:top w:space="0" w:sz="4" w:color="000001" w:val="single"/>
              <w:bottom w:space="0" w:sz="4" w:color="000001" w:val="single"/>
              <w:right w:space="0" w:sz="4" w:color="000001" w:val="single"/>
            </w:tcBorders>
            <w:shd w:fill="DAEEF3" w:color="auto" w:val="clear"/>
            <w:vAlign w:val="bottom"/>
          </w:tcPr>
          <w:p w:rsidRDefault="000A2D43" w:rsidP="000A2D43" w:rsidR="000A2D43" w:rsidRPr="00436B52">
            <w:pPr>
              <w:spacing w:lineRule="atLeast" w:line="100"/>
            </w:pPr>
            <w:r w:rsidRPr="00436B52">
              <w:t>Adresa</w:t>
            </w:r>
          </w:p>
        </w:tc>
        <w:tc>
          <w:tcPr>
            <w:tcW w:type="dxa" w:w="1472"/>
            <w:tcBorders>
              <w:top w:space="0" w:sz="4" w:color="000001" w:val="single"/>
              <w:bottom w:space="0" w:sz="4" w:color="000001" w:val="single"/>
              <w:right w:space="0" w:sz="4" w:color="000001" w:val="single"/>
            </w:tcBorders>
            <w:shd w:fill="DAEEF3" w:color="auto" w:val="clear"/>
            <w:vAlign w:val="bottom"/>
          </w:tcPr>
          <w:p w:rsidRDefault="000A2D43" w:rsidP="000A2D43" w:rsidR="000A2D43" w:rsidRPr="00436B52">
            <w:pPr>
              <w:spacing w:lineRule="atLeast" w:line="100"/>
            </w:pPr>
            <w:r w:rsidRPr="00436B52">
              <w:t> </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23759810849</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Allianz Zagreb d.d.</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70</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97920101596</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Arhivanalitika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Ivana Kukuljevića 32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69565927095</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Auto Gašparić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Velikogorička 19a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SI11425946 </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B&amp;B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Cesta Staneta Žagarja 27a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Kranj</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41749818471</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Belina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Vrtnjakovec 131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Krapinske Toplice</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68071156663</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Bilić Danijel</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Jablanska 32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35020937823</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Blažičko Ivan</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Njegoševa 6</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8</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32501868321</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Bombica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Sisačka 16/a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9</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82332777696</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Bošnjak Hrvoje</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Vlaška 72C</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10</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06785674428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Briefing e-servisi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Hebrangova 21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11</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84106995231</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Colić Violeta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2. Kraljevec 31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12</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92022972125</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DD-elektroakustika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Beramska 28</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Poreč</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13</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05122452158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Digital print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Trnjanska 59</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14</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82822613519</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15</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79306339792</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grupa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16</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83396107694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komunikacije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17</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37059122743</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medijski servisi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18</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59110363850</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projekt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19</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31636773186</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Domijenak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Prešernova 5</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20</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65984921080</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Emporion Centar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21</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79517545745</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Europapress holding d.o.o. </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Koranska 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22</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42271745602</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Fin comm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Podgaj 47</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23</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49158686202</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Gornji grad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Karlovačka 203a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Lučko</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24</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SI54974208 </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Grecom poslovne komunikacije </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Verovškova 55</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Ljubljana</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25</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07234402735</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HARD-3D45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Kranjčevićeva 6</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26</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DE222932043 </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Helios Media GmbH</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Werderscher Markt 13</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Berlin</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27</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87311810356</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HP - Hrvatska pošta d.d.</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Jurišićeva 13</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28</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68419124305</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Hrvatska radiotelevizija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Prisavlje 3</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29</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84996804446</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Hrvatska udruga za odnose s javnošću</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Perkovčeva 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30</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81793146560</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Hrvatski Telekom d.d.</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Roberta Frangeša Mihanovića 9</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31</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41367565219</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HUKA-Hrvatska udruga komunikacijskih agencija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Perkovčeva 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32</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22113144510</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Igrec Boris</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Đelekovečka 6</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33</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MK4030001415302 </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ImagePR</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Krsto Baic 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Skopje</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34</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01710734686</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Ipsos Puls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Šime Ljubića 37</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Split</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35</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69813148946</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Izvorno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Gundulićeva 45</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36</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91380060617</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Jasno&amp;glasno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Hribarov prilaz 4</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37</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44743025078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Javni bilježnik Lisonek Ilinka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Trg hrvatskih velikana 4</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38</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70678197740</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Kalista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Tijardovićeva 18</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Split</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39</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69053608298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Kljaić Maja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Žerjavićeva 15</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40</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30439563044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Komunikacijski ured Colić, Laco i partneri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Britanski trg 6</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41</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85458842174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Kovač Mario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Vinogradska 20</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Vugrovec </w:t>
            </w:r>
            <w:r w:rsidRPr="00436B52">
              <w:lastRenderedPageBreak/>
              <w:t>Donji</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42</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41890718034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Kula 3 j.d.o.o.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Ferdinanda Budickog 14</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43</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90034071582</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Lider Press d.d.</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Savska 41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44</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44238521139</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MCA Grupa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0038612391428 (Jordan S)</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Ljubljana</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45</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60259436947</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Media net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Petrinjska 81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46</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79446233150</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Međunarodna zračna luka Zagreb d.d.</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Rudolfa Fizira 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47</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96975639984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Meglabyte produkcija obrt, vl. Irena Meglajec</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Lovre Ratkovića 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48</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17080997510</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Mercedes-Benz Leasing Hrvatska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Kovinska 5</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49</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38016445738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Metro Cash &amp; Carry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Jankomir 31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50</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18683136487</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Ministarstvo financija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Katančićeva 5</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51</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14215456897</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Modrinić Duško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Mate Vukića 22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Zadar</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52</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47916293380</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MZLZ - Ugostiteljstvo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Ulica Rudolfa Fizira 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53</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47429091963</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Naša kužina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Merlada 21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Umag</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54</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93333512314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Nosić Lorena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Jurja Dobrile 34</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55</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75921782798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Novi Poduzetnik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Valpovačka b.b.</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Beli Manastir</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56</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97094288115</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Njavro Dario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Jagićeva 17</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57</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40350876747</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Obrt za izdavaštvo "Riba"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D.Mandića 98</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58</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69479484932</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Obrt za videoprodukciju LEPTIR</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Vladimira Ruždjaka 9c</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59</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66236207089</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Odvjetnik Petar Petrić iz zajedničkog odvj.ured Petar Petrić &amp; Ana-Marija Kajić</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Trnjanska cesta 37</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60</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19533348353</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Ordinacija opće medicine - Marija Petrovčić</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Albaharijeva 4</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61</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28495895537</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PBZ Card d.o.o. </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Radnička cesta 44</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62</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52995203888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Pixel Media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Oreškovićeva 3d</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63</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67251518774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PJ Obrt za fotografske usluge </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Lanište 1F</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27"/>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64</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48343886965</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Pleso prijevoz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Av. Marina Držića 4</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65</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34672089688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Presscut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Domagojeva 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66</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 200300110006</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Pristop BH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Musala 5/2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Sarajevo</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67</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SI88078558 </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Pristop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Trubarjeva cesta  79</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Ljubljana</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68</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MK4030000387607 </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Pristop MK d.o.o. Skopje</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Ul. 50-ta divizija 24A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Skopje</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69</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91861900919</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Ragusea j.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Sustjepan - Na </w:t>
            </w:r>
            <w:r w:rsidRPr="00436B52">
              <w:lastRenderedPageBreak/>
              <w:t>Letoču 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lastRenderedPageBreak/>
              <w:t>Sustjepan</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70</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75346450537</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Raiffeisen Leasing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Radnička cesta 43</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71</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53056966535</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Raiffeisenbank Austria d.d.</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72</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47858160205</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RETON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Prilesje 29</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73</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55331464944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Retro studio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Grmoščica srednja 20a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74</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76623458918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Rizol media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Beliceva 39</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Ivanić Grad</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75</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47945243564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Runjaić Siniša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Nikole Šipuša 29</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Sisak</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76</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30287965513</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Shift-grafičke usluge</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Paška 37/A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77</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58335400167</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Studentski centar Karlovac -podružnica Zagreb</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Frana Krste Frankopana 5</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Karlovac</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78</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39618704213</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Styria Hrvatska-medijski servisi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Oreškovićeva 6H/1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79</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24661628248</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Šareni artikl - obrt za grafički dizajn</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Augusta Musića 8</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80</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61216646173</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Trbović Daniela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Horvaćanska 176</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81</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33486399992</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Vergl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Radnička cesta 1A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252"/>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82</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48604169144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Via Media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Vrbaska 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Sarajevo</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83</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29524210204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VIPnet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Vrtni put 1</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84</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54422176480</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Vox Zagreb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Lanište 16 c</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85</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13072345122</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Vrajić Marija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Gajeva 42</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86</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29656442019</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Vukoje Rmuš Svetlana</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Kušlanova 52a</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87</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68563760676</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Yammat d.o.o.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Albinijeva 6</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88</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85584865987</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Zagrebački holding d.o.o. </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691"/>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89</w:t>
            </w:r>
          </w:p>
        </w:tc>
        <w:tc>
          <w:tcPr>
            <w:tcW w:type="dxa" w:w="1645"/>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63905479534</w:t>
            </w:r>
          </w:p>
        </w:tc>
        <w:tc>
          <w:tcPr>
            <w:tcW w:type="dxa" w:w="350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Živković Drago</w:t>
            </w:r>
          </w:p>
        </w:tc>
        <w:tc>
          <w:tcPr>
            <w:tcW w:type="dxa" w:w="2426"/>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Jaruščica 7</w:t>
            </w:r>
          </w:p>
        </w:tc>
        <w:tc>
          <w:tcPr>
            <w:tcW w:type="dxa" w:w="147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bl>
    <w:p w:rsidRDefault="000A2D43" w:rsidP="000A2D43" w:rsidR="000A2D43" w:rsidRPr="00436B52">
      <w:pPr>
        <w:jc w:val="both"/>
      </w:pPr>
    </w:p>
    <w:p w:rsidRDefault="000A2D43" w:rsidP="000A2D43" w:rsidR="000A2D43" w:rsidRPr="00436B52">
      <w:pPr>
        <w:jc w:val="both"/>
      </w:pPr>
      <w:r w:rsidRPr="00436B52">
        <w:t xml:space="preserve">kao vjerovnici čije tražbine čine potrebnu većinu iz članka 63. Zakona o financijskom poslovanju i </w:t>
      </w:r>
    </w:p>
    <w:p w:rsidRDefault="000A2D43" w:rsidP="000A2D43" w:rsidR="000A2D43" w:rsidRPr="00436B52">
      <w:pPr>
        <w:jc w:val="both"/>
      </w:pPr>
      <w:r w:rsidRPr="00436B52">
        <w:t>predstečajnoj nagodbi, s druge strane</w:t>
      </w:r>
    </w:p>
    <w:p w:rsidRDefault="000A2D43" w:rsidP="000A2D43" w:rsidR="000A2D43" w:rsidRPr="00436B52">
      <w:pPr>
        <w:jc w:val="both"/>
      </w:pPr>
      <w:r w:rsidRPr="00436B52">
        <w:t xml:space="preserve">sklopili su današnjeg dana sljedeću </w:t>
      </w:r>
    </w:p>
    <w:p w:rsidRDefault="000A2D43" w:rsidP="000A2D43" w:rsidR="000A2D43" w:rsidRPr="00436B52">
      <w:pPr>
        <w:jc w:val="center"/>
      </w:pPr>
    </w:p>
    <w:p w:rsidRDefault="000A2D43" w:rsidP="000A2D43" w:rsidR="000A2D43" w:rsidRPr="00436B52">
      <w:pPr>
        <w:jc w:val="center"/>
      </w:pPr>
      <w:r w:rsidRPr="00436B52">
        <w:rPr>
          <w:bCs/>
        </w:rPr>
        <w:t>PREDSTEČAJNU NAGODBU</w:t>
      </w:r>
    </w:p>
    <w:p w:rsidRDefault="000A2D43" w:rsidP="000A2D43" w:rsidR="000A2D43" w:rsidRPr="00436B52">
      <w:pPr>
        <w:jc w:val="both"/>
      </w:pPr>
    </w:p>
    <w:p w:rsidRDefault="000A2D43" w:rsidP="000A2D43" w:rsidR="000A2D43" w:rsidRPr="00436B52">
      <w:pPr>
        <w:jc w:val="center"/>
      </w:pPr>
      <w:r w:rsidRPr="00436B52">
        <w:t xml:space="preserve">I.  </w:t>
      </w:r>
    </w:p>
    <w:p w:rsidRDefault="000A2D43" w:rsidP="000A2D43" w:rsidR="000A2D43" w:rsidRPr="00436B52">
      <w:pPr>
        <w:jc w:val="both"/>
      </w:pPr>
      <w:r w:rsidRPr="00436B52">
        <w:t xml:space="preserve">Utvrđuje se da je u postupku  predstečajne nagodbe koji se nad dužnikom  PREMISA d.o.o. za komunikacijski menadžment, OIB 16777514719, Heinzelova 62/a, 10000 Zagreb </w:t>
      </w:r>
      <w:r w:rsidRPr="00436B52">
        <w:rPr>
          <w:rFonts w:eastAsia="Arial"/>
        </w:rPr>
        <w:t xml:space="preserve">, </w:t>
      </w:r>
      <w:r w:rsidRPr="00436B52">
        <w:t>vodio pred Financijskom agencijom pod Klasom  UP - I/110/07/14-01/6637 dana 15.07.2014.g. doneseno Rješenje o otvaranju postupka predstečajne nagodbe.</w:t>
      </w:r>
    </w:p>
    <w:p w:rsidRDefault="000A2D43" w:rsidP="000A2D43" w:rsidR="000A2D43" w:rsidRPr="00436B52">
      <w:pPr>
        <w:jc w:val="both"/>
      </w:pPr>
      <w:r w:rsidRPr="00436B52">
        <w:t xml:space="preserve">Utvrđuje se da je u postupku  predstečajne nagodbe koji se nad dužnikom  PREMISA d.o.o. za komunikacijski menadžment, OIB 16777514719, Heinzelova 62/a, 10000 Zagreb </w:t>
      </w:r>
      <w:r w:rsidRPr="00436B52">
        <w:rPr>
          <w:rFonts w:eastAsia="Arial"/>
        </w:rPr>
        <w:t xml:space="preserve">, </w:t>
      </w:r>
      <w:r w:rsidRPr="00436B52">
        <w:t>vodio pred Financijskom agencijom pod Klasom  UP - I/110/07/14-01/6637 na ročištu održanom dana 11.09.2014.g. doneseno rješenje kojim su utvrđene tražbine vjerovnika.</w:t>
      </w:r>
    </w:p>
    <w:p w:rsidRDefault="000A2D43" w:rsidP="000A2D43" w:rsidR="000A2D43" w:rsidRPr="00436B52">
      <w:pPr>
        <w:jc w:val="both"/>
      </w:pPr>
      <w:r w:rsidRPr="00436B52">
        <w:t xml:space="preserve">Utvrđuje se da su u postupku  predstečajne nagodbe koji se nad dužnikom  PREMISA d.o.o. za komunikacijski menadžment, OIB 16777514719, Heinzelova 62/a, 10000 Zagreb </w:t>
      </w:r>
      <w:r w:rsidRPr="00436B52">
        <w:rPr>
          <w:rFonts w:eastAsia="Arial"/>
        </w:rPr>
        <w:t xml:space="preserve">, </w:t>
      </w:r>
      <w:r w:rsidRPr="00436B52">
        <w:t xml:space="preserve">vodio pred Financijskom agencijom pod Klasom  UP - I/110/07/14-01/6637 na ročištu za glasovanje </w:t>
      </w:r>
      <w:r w:rsidRPr="00436B52">
        <w:lastRenderedPageBreak/>
        <w:t>dana 12.11.2014.g. za Plan financijskog restrukturiranja glasovali vjerovnici čije tražbine prelaze polovinu vrijednosti utvrđenih tražbina za svaku grupu vjerovnika odnosno 2/3 vrijednosti svih utvrđenih tražbina.</w:t>
      </w:r>
    </w:p>
    <w:p w:rsidRDefault="000A2D43" w:rsidP="000A2D43" w:rsidR="000A2D43" w:rsidRPr="00436B52">
      <w:pPr>
        <w:jc w:val="both"/>
      </w:pPr>
    </w:p>
    <w:p w:rsidRDefault="000A2D43" w:rsidP="000A2D43" w:rsidR="000A2D43" w:rsidRPr="00436B52">
      <w:pPr>
        <w:jc w:val="both"/>
      </w:pPr>
    </w:p>
    <w:p w:rsidRDefault="000A2D43" w:rsidP="000A2D43" w:rsidR="000A2D43" w:rsidRPr="00436B52">
      <w:pPr>
        <w:jc w:val="center"/>
      </w:pPr>
      <w:r w:rsidRPr="00436B52">
        <w:t>II.</w:t>
      </w:r>
    </w:p>
    <w:p w:rsidRDefault="000A2D43" w:rsidP="000A2D43" w:rsidR="000A2D43" w:rsidRPr="00436B52">
      <w:pPr>
        <w:jc w:val="both"/>
      </w:pPr>
      <w:r w:rsidRPr="00436B52">
        <w:t xml:space="preserve">Utvrđuje se da je u postupku  predstečajne nagodbe koji se nad dužnikom  PREMISA d.o.o. za komunikacijski menadžment, OIB 16777514719, Heinzelova 62/a, 10000 Zagreb </w:t>
      </w:r>
      <w:r w:rsidRPr="00436B52">
        <w:rPr>
          <w:rFonts w:eastAsia="Arial"/>
        </w:rPr>
        <w:t xml:space="preserve">, </w:t>
      </w:r>
      <w:r w:rsidRPr="00436B52">
        <w:t>vodio pred Financijskom agencijom pod Klasom  UP - I/110/07/14-01/6637 ročištu održanom dana 11.09. 2014.g. doneseno Rješenje (Ur. br: 04-06-14-6637-52) kojim su utvrđene tražbine vjerovnika i to prema grupama (skupinama) vjerovnika kako slijedi:</w:t>
      </w:r>
    </w:p>
    <w:p w:rsidRDefault="000A2D43" w:rsidP="000A2D43" w:rsidR="000A2D43" w:rsidRPr="00436B52">
      <w:pPr>
        <w:jc w:val="both"/>
      </w:pPr>
    </w:p>
    <w:tbl>
      <w:tblPr>
        <w:tblW w:type="auto" w:w="0"/>
        <w:tblInd w:type="dxa" w:w="93"/>
        <w:tblLook w:val="04A0" w:noVBand="1" w:noHBand="0" w:lastColumn="0" w:firstColumn="1" w:lastRow="0" w:firstRow="1"/>
      </w:tblPr>
      <w:tblGrid>
        <w:gridCol w:w="692"/>
        <w:gridCol w:w="1736"/>
        <w:gridCol w:w="4203"/>
        <w:gridCol w:w="2564"/>
      </w:tblGrid>
      <w:tr w:rsidTr="000A2D43" w:rsidR="000A2D43" w:rsidRPr="00436B52">
        <w:trPr>
          <w:trHeight w:val="300"/>
        </w:trPr>
        <w:tc>
          <w:tcPr>
            <w:tcW w:type="dxa" w:w="10039"/>
            <w:gridSpan w:val="4"/>
            <w:shd w:fill="FFFFFF" w:color="auto" w:val="clear"/>
            <w:vAlign w:val="center"/>
          </w:tcPr>
          <w:p w:rsidRDefault="000A2D43" w:rsidP="000A2D43" w:rsidR="000A2D43" w:rsidRPr="00436B52">
            <w:pPr>
              <w:spacing w:lineRule="atLeast" w:line="100"/>
            </w:pPr>
            <w:r w:rsidRPr="00436B52">
              <w:rPr>
                <w:bCs/>
              </w:rPr>
              <w:t>1.a. grupa - JAVNA UPRAVA I TRGOVAČKA DRUŠTVA U VEĆINSKOM VLASNIŠTVU RH - tražbine do 5.000,00 kn</w:t>
            </w:r>
          </w:p>
        </w:tc>
      </w:tr>
      <w:tr w:rsidTr="000A2D43" w:rsidR="000A2D43" w:rsidRPr="00436B52">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pPr>
            <w:r w:rsidRPr="00436B52">
              <w:rPr>
                <w:bCs/>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r>
      <w:tr w:rsidTr="000A2D43" w:rsidR="000A2D43" w:rsidRPr="00436B52">
        <w:trPr>
          <w:trHeight w:val="300"/>
        </w:trPr>
        <w:tc>
          <w:tcPr>
            <w:tcW w:type="dxa" w:w="1003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center"/>
          </w:tcPr>
          <w:p w:rsidRDefault="000A2D43" w:rsidP="000A2D43" w:rsidR="000A2D43" w:rsidRPr="00436B52">
            <w:pPr>
              <w:spacing w:lineRule="atLeast" w:line="100"/>
            </w:pPr>
            <w:r w:rsidRPr="00436B52">
              <w:rPr>
                <w:bCs/>
              </w:rPr>
              <w:t>JAVNA UPRAVA I TRGOVAČKA DRUŠTVA U VEĆINSKOM VLASNIŠTVU RH - tražbine do 5.000,00 kn</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68419124305</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Hrvatska radiotelevizija</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3.453,88</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84996804446</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Hrvatska udruga za odnose s javnošću</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4.437,50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85584865987</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Zagrebački holding d.o.o. </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60,00</w:t>
            </w:r>
          </w:p>
        </w:tc>
      </w:tr>
      <w:tr w:rsidTr="000A2D43" w:rsidR="000A2D43" w:rsidRPr="00436B52">
        <w:trPr>
          <w:trHeight w:val="300"/>
        </w:trPr>
        <w:tc>
          <w:tcPr>
            <w:tcW w:type="dxa" w:w="599"/>
            <w:shd w:fill="FFFFFF" w:color="auto" w:val="clear"/>
            <w:vAlign w:val="bottom"/>
          </w:tcPr>
          <w:p w:rsidRDefault="000A2D43" w:rsidP="000A2D43" w:rsidR="000A2D43" w:rsidRPr="00436B52">
            <w:pPr>
              <w:spacing w:lineRule="atLeast" w:line="100"/>
            </w:pPr>
          </w:p>
        </w:tc>
        <w:tc>
          <w:tcPr>
            <w:tcW w:type="dxa" w:w="1660"/>
            <w:shd w:fill="FFFFFF" w:color="auto" w:val="clear"/>
            <w:vAlign w:val="bottom"/>
          </w:tcPr>
          <w:p w:rsidRDefault="000A2D43" w:rsidP="000A2D43" w:rsidR="000A2D43" w:rsidRPr="00436B52">
            <w:pPr>
              <w:spacing w:lineRule="atLeast" w:line="100"/>
            </w:pPr>
          </w:p>
        </w:tc>
        <w:tc>
          <w:tcPr>
            <w:tcW w:type="dxa" w:w="4900"/>
            <w:tcBorders>
              <w:left w:space="0" w:sz="4" w:color="000001" w:val="single"/>
              <w:bottom w:space="0" w:sz="4" w:color="000001" w:val="single"/>
              <w:righ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t xml:space="preserve">Ukupno: </w:t>
            </w:r>
          </w:p>
        </w:tc>
        <w:tc>
          <w:tcPr>
            <w:tcW w:type="dxa" w:w="2880"/>
            <w:tcBorders>
              <w:bottom w:space="0" w:sz="4" w:color="000001" w:val="single"/>
              <w:right w:space="0" w:sz="4" w:color="000001" w:val="single"/>
            </w:tcBorders>
            <w:shd w:fill="DAEEF3" w:color="auto" w:val="clear"/>
            <w:vAlign w:val="bottom"/>
          </w:tcPr>
          <w:p w:rsidRDefault="000A2D43" w:rsidP="000A2D43" w:rsidR="000A2D43" w:rsidRPr="00436B52">
            <w:pPr>
              <w:spacing w:lineRule="atLeast" w:line="100"/>
              <w:jc w:val="right"/>
            </w:pPr>
            <w:r w:rsidRPr="00436B52">
              <w:t>7.951,38</w:t>
            </w:r>
          </w:p>
        </w:tc>
      </w:tr>
    </w:tbl>
    <w:p w:rsidRDefault="000A2D43" w:rsidP="000A2D43" w:rsidR="000A2D43" w:rsidRPr="00436B52">
      <w:pPr>
        <w:jc w:val="both"/>
      </w:pPr>
    </w:p>
    <w:tbl>
      <w:tblPr>
        <w:tblW w:type="auto" w:w="0"/>
        <w:tblInd w:type="dxa" w:w="93"/>
        <w:tblLook w:val="04A0" w:noVBand="1" w:noHBand="0" w:lastColumn="0" w:firstColumn="1" w:lastRow="0" w:firstRow="1"/>
      </w:tblPr>
      <w:tblGrid>
        <w:gridCol w:w="692"/>
        <w:gridCol w:w="1736"/>
        <w:gridCol w:w="4203"/>
        <w:gridCol w:w="2564"/>
      </w:tblGrid>
      <w:tr w:rsidTr="000A2D43" w:rsidR="000A2D43" w:rsidRPr="00436B52">
        <w:trPr>
          <w:trHeight w:val="300"/>
        </w:trPr>
        <w:tc>
          <w:tcPr>
            <w:tcW w:type="dxa" w:w="10039"/>
            <w:gridSpan w:val="4"/>
            <w:shd w:fill="FFFFFF" w:color="auto" w:val="clear"/>
            <w:vAlign w:val="center"/>
          </w:tcPr>
          <w:p w:rsidRDefault="000A2D43" w:rsidP="000A2D43" w:rsidR="000A2D43" w:rsidRPr="00436B52">
            <w:pPr>
              <w:spacing w:lineRule="atLeast" w:line="100"/>
            </w:pPr>
            <w:r w:rsidRPr="00436B52">
              <w:rPr>
                <w:bCs/>
              </w:rPr>
              <w:t>1.b grupa - JAVNA UPRAVA I TRGOVAČKA DRUŠTVA U VEĆINSKOM VLASNIŠTVU RH - tražbine iznad 5.000,00 kn</w:t>
            </w:r>
          </w:p>
        </w:tc>
      </w:tr>
      <w:tr w:rsidTr="000A2D43" w:rsidR="000A2D43" w:rsidRPr="00436B52">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r>
      <w:tr w:rsidTr="000A2D43" w:rsidR="000A2D43" w:rsidRPr="00436B52">
        <w:trPr>
          <w:trHeight w:val="300"/>
        </w:trPr>
        <w:tc>
          <w:tcPr>
            <w:tcW w:type="dxa" w:w="1003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center"/>
          </w:tcPr>
          <w:p w:rsidRDefault="000A2D43" w:rsidP="000A2D43" w:rsidR="000A2D43" w:rsidRPr="00436B52">
            <w:pPr>
              <w:spacing w:lineRule="atLeast" w:line="100"/>
            </w:pPr>
            <w:r w:rsidRPr="00436B52">
              <w:rPr>
                <w:bCs/>
              </w:rPr>
              <w:t>JAVNA UPRAVA I TRGOVAČKA DRUŠTVA U VEĆINSKOM VLASNIŠTVU RH - tražbine iznad 5.000,00 kn</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18683136487</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Ministarstvo financija</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64.458,98</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87311810356</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HP - Hrvatska pošta d.d.</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7.875,99</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pP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p>
        </w:tc>
        <w:tc>
          <w:tcPr>
            <w:tcW w:type="dxa" w:w="4900"/>
            <w:tcBorders>
              <w:bottom w:space="0" w:sz="4" w:color="00000A" w:val="single"/>
              <w:right w:space="0" w:sz="4" w:color="00000A" w:val="single"/>
            </w:tcBorders>
            <w:shd w:fill="DAEEF3" w:color="auto" w:val="clear"/>
            <w:vAlign w:val="bottom"/>
          </w:tcPr>
          <w:p w:rsidRDefault="000A2D43" w:rsidP="000A2D43" w:rsidR="000A2D43" w:rsidRPr="00436B52">
            <w:pPr>
              <w:spacing w:lineRule="atLeast" w:line="100"/>
            </w:pPr>
            <w:r w:rsidRPr="00436B52">
              <w:t xml:space="preserve">Ukupno: </w:t>
            </w:r>
          </w:p>
        </w:tc>
        <w:tc>
          <w:tcPr>
            <w:tcW w:type="dxa" w:w="2880"/>
            <w:tcBorders>
              <w:bottom w:space="0" w:sz="4" w:color="00000A" w:val="single"/>
              <w:right w:space="0" w:sz="4" w:color="00000A" w:val="single"/>
            </w:tcBorders>
            <w:shd w:fill="DAEEF3" w:color="auto" w:val="clear"/>
            <w:vAlign w:val="bottom"/>
          </w:tcPr>
          <w:p w:rsidRDefault="000A2D43" w:rsidP="000A2D43" w:rsidR="000A2D43" w:rsidRPr="00436B52">
            <w:pPr>
              <w:spacing w:lineRule="atLeast" w:line="100"/>
              <w:jc w:val="right"/>
            </w:pPr>
            <w:r w:rsidRPr="00436B52">
              <w:t>72.334,97</w:t>
            </w:r>
          </w:p>
        </w:tc>
      </w:tr>
    </w:tbl>
    <w:p w:rsidRDefault="000A2D43" w:rsidP="000A2D43" w:rsidR="000A2D43" w:rsidRPr="00436B52">
      <w:pPr>
        <w:jc w:val="both"/>
      </w:pPr>
    </w:p>
    <w:tbl>
      <w:tblPr>
        <w:tblW w:type="auto" w:w="0"/>
        <w:tblInd w:type="dxa" w:w="93"/>
        <w:tblLook w:val="04A0" w:noVBand="1" w:noHBand="0" w:lastColumn="0" w:firstColumn="1" w:lastRow="0" w:firstRow="1"/>
      </w:tblPr>
      <w:tblGrid>
        <w:gridCol w:w="692"/>
        <w:gridCol w:w="1736"/>
        <w:gridCol w:w="4203"/>
        <w:gridCol w:w="2564"/>
      </w:tblGrid>
      <w:tr w:rsidTr="000A2D43" w:rsidR="000A2D43" w:rsidRPr="00436B52">
        <w:trPr>
          <w:trHeight w:val="300"/>
        </w:trPr>
        <w:tc>
          <w:tcPr>
            <w:tcW w:type="dxa" w:w="10039"/>
            <w:gridSpan w:val="4"/>
            <w:shd w:fill="FFFFFF" w:color="auto" w:val="clear"/>
            <w:vAlign w:val="bottom"/>
          </w:tcPr>
          <w:p w:rsidRDefault="000A2D43" w:rsidP="000A2D43" w:rsidR="000A2D43" w:rsidRPr="00436B52">
            <w:pPr>
              <w:spacing w:lineRule="atLeast" w:line="100"/>
            </w:pPr>
            <w:r w:rsidRPr="00436B52">
              <w:rPr>
                <w:bCs/>
              </w:rPr>
              <w:t>2.a. grupa - FINANCIJSKE INSTITUCIJE – neosigurano, tražbine do 5.000,00 kn</w:t>
            </w:r>
          </w:p>
        </w:tc>
      </w:tr>
      <w:tr w:rsidTr="000A2D43" w:rsidR="000A2D43" w:rsidRPr="00436B52">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r>
      <w:tr w:rsidTr="000A2D43" w:rsidR="000A2D43" w:rsidRPr="00436B52">
        <w:trPr>
          <w:trHeight w:val="300"/>
        </w:trPr>
        <w:tc>
          <w:tcPr>
            <w:tcW w:type="dxa" w:w="7159"/>
            <w:gridSpan w:val="3"/>
            <w:tcBorders>
              <w:lef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rPr>
                <w:bCs/>
              </w:rPr>
              <w:t>FINANCIJSKE INSTITUCIJE – neosigurano, tražbine do 5.000,00 kn</w:t>
            </w:r>
          </w:p>
        </w:tc>
        <w:tc>
          <w:tcPr>
            <w:tcW w:type="dxa" w:w="2880"/>
            <w:tcBorders>
              <w:left w:space="0" w:sz="4" w:color="00000A" w:val="single"/>
              <w:bottom w:space="0" w:sz="4" w:color="00000A" w:val="single"/>
              <w:right w:space="0" w:sz="4" w:color="00000A" w:val="single"/>
            </w:tcBorders>
            <w:shd w:fill="DAEEF3" w:color="auto" w:val="clear"/>
            <w:tcMar>
              <w:left w:type="dxa" w:w="103"/>
            </w:tcMar>
            <w:vAlign w:val="bottom"/>
          </w:tcPr>
          <w:p w:rsidRDefault="000A2D43" w:rsidP="000A2D43" w:rsidR="000A2D43" w:rsidRPr="00436B52">
            <w:pPr>
              <w:spacing w:lineRule="atLeast" w:line="100"/>
            </w:pPr>
            <w:r w:rsidRPr="00436B52">
              <w:rPr>
                <w:bCs/>
              </w:rPr>
              <w:t> </w:t>
            </w:r>
          </w:p>
        </w:tc>
      </w:tr>
      <w:tr w:rsidTr="000A2D43" w:rsidR="000A2D43" w:rsidRPr="00436B52">
        <w:trPr>
          <w:trHeight w:val="30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top w:space="0" w:sz="4" w:color="00000A" w:val="single"/>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23759810849</w:t>
            </w:r>
          </w:p>
        </w:tc>
        <w:tc>
          <w:tcPr>
            <w:tcW w:type="dxa" w:w="4900"/>
            <w:tcBorders>
              <w:top w:space="0" w:sz="4" w:color="000001" w:val="single"/>
              <w:bottom w:space="0" w:sz="4" w:color="000001" w:val="single"/>
            </w:tcBorders>
            <w:shd w:fill="FFFFFF" w:color="auto" w:val="clear"/>
            <w:vAlign w:val="bottom"/>
          </w:tcPr>
          <w:p w:rsidRDefault="000A2D43" w:rsidP="000A2D43" w:rsidR="000A2D43" w:rsidRPr="00436B52">
            <w:pPr>
              <w:spacing w:lineRule="atLeast" w:line="100"/>
            </w:pPr>
            <w:r w:rsidRPr="00436B52">
              <w:t>Allianz Zagreb d.d.</w:t>
            </w:r>
          </w:p>
        </w:tc>
        <w:tc>
          <w:tcPr>
            <w:tcW w:type="dxa" w:w="2880"/>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2.528,52</w:t>
            </w:r>
          </w:p>
        </w:tc>
      </w:tr>
    </w:tbl>
    <w:p w:rsidRDefault="000A2D43" w:rsidP="000A2D43" w:rsidR="000A2D43" w:rsidRPr="00436B52">
      <w:pPr>
        <w:jc w:val="both"/>
      </w:pPr>
    </w:p>
    <w:tbl>
      <w:tblPr>
        <w:tblW w:type="auto" w:w="0"/>
        <w:tblInd w:type="dxa" w:w="93"/>
        <w:tblLook w:val="04A0" w:noVBand="1" w:noHBand="0" w:lastColumn="0" w:firstColumn="1" w:lastRow="0" w:firstRow="1"/>
      </w:tblPr>
      <w:tblGrid>
        <w:gridCol w:w="692"/>
        <w:gridCol w:w="1736"/>
        <w:gridCol w:w="4203"/>
        <w:gridCol w:w="2564"/>
      </w:tblGrid>
      <w:tr w:rsidTr="000A2D43" w:rsidR="000A2D43" w:rsidRPr="00436B52">
        <w:trPr>
          <w:trHeight w:val="300"/>
        </w:trPr>
        <w:tc>
          <w:tcPr>
            <w:tcW w:type="dxa" w:w="10039"/>
            <w:gridSpan w:val="4"/>
            <w:shd w:fill="FFFFFF" w:color="auto" w:val="clear"/>
            <w:vAlign w:val="bottom"/>
          </w:tcPr>
          <w:p w:rsidRDefault="000A2D43" w:rsidP="000A2D43" w:rsidR="000A2D43" w:rsidRPr="00436B52">
            <w:pPr>
              <w:spacing w:lineRule="atLeast" w:line="100"/>
            </w:pPr>
            <w:r w:rsidRPr="00436B52">
              <w:rPr>
                <w:bCs/>
              </w:rPr>
              <w:t>2.b grupa - FINANCIJSKE INSTITUCIJE – neosigurano, tražbine iznad 5.000,00 kn</w:t>
            </w:r>
          </w:p>
        </w:tc>
      </w:tr>
      <w:tr w:rsidTr="000A2D43" w:rsidR="000A2D43" w:rsidRPr="00436B52">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r>
      <w:tr w:rsidTr="000A2D43" w:rsidR="000A2D43" w:rsidRPr="00436B52">
        <w:trPr>
          <w:trHeight w:val="300"/>
        </w:trPr>
        <w:tc>
          <w:tcPr>
            <w:tcW w:type="dxa" w:w="10039"/>
            <w:gridSpan w:val="4"/>
            <w:tcBorders>
              <w:lef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rPr>
                <w:bCs/>
              </w:rPr>
              <w:t>FINANCIJSKE INSTITUCIJE – neosigurano, tražbine iznad 5.000,00 kn</w:t>
            </w:r>
          </w:p>
        </w:tc>
      </w:tr>
      <w:tr w:rsidTr="000A2D43" w:rsidR="000A2D43" w:rsidRPr="00436B52">
        <w:trPr>
          <w:trHeight w:val="300"/>
        </w:trPr>
        <w:tc>
          <w:tcPr>
            <w:tcW w:type="dxa" w:w="599"/>
            <w:tcBorders>
              <w:top w:space="0" w:sz="4" w:color="000001" w:val="single"/>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1</w:t>
            </w:r>
          </w:p>
        </w:tc>
        <w:tc>
          <w:tcPr>
            <w:tcW w:type="dxa" w:w="1660"/>
            <w:tcBorders>
              <w:top w:space="0" w:sz="4" w:color="000001" w:val="single"/>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28495895537</w:t>
            </w:r>
          </w:p>
        </w:tc>
        <w:tc>
          <w:tcPr>
            <w:tcW w:type="dxa" w:w="4900"/>
            <w:tcBorders>
              <w:top w:space="0" w:sz="4" w:color="000001" w:val="single"/>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PBZ Card d.o.o. </w:t>
            </w:r>
          </w:p>
        </w:tc>
        <w:tc>
          <w:tcPr>
            <w:tcW w:type="dxa" w:w="2880"/>
            <w:tcBorders>
              <w:top w:space="0" w:sz="4" w:color="000001" w:val="single"/>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21.693,06</w:t>
            </w:r>
          </w:p>
        </w:tc>
      </w:tr>
    </w:tbl>
    <w:p w:rsidRDefault="000A2D43" w:rsidP="000A2D43" w:rsidR="000A2D43" w:rsidRPr="00436B52">
      <w:pPr>
        <w:jc w:val="both"/>
      </w:pPr>
    </w:p>
    <w:p w:rsidRDefault="000A2D43" w:rsidP="000A2D43" w:rsidR="000A2D43" w:rsidRPr="00436B52">
      <w:pPr>
        <w:jc w:val="both"/>
      </w:pPr>
    </w:p>
    <w:p w:rsidRDefault="000A2D43" w:rsidP="000A2D43" w:rsidR="000A2D43" w:rsidRPr="00436B52">
      <w:pPr>
        <w:jc w:val="both"/>
      </w:pPr>
    </w:p>
    <w:tbl>
      <w:tblPr>
        <w:tblW w:type="auto" w:w="0"/>
        <w:tblInd w:type="dxa" w:w="93"/>
        <w:tblLook w:val="04A0" w:noVBand="1" w:noHBand="0" w:lastColumn="0" w:firstColumn="1" w:lastRow="0" w:firstRow="1"/>
      </w:tblPr>
      <w:tblGrid>
        <w:gridCol w:w="692"/>
        <w:gridCol w:w="1736"/>
        <w:gridCol w:w="4250"/>
        <w:gridCol w:w="2517"/>
      </w:tblGrid>
      <w:tr w:rsidTr="000A2D43" w:rsidR="000A2D43" w:rsidRPr="00436B52">
        <w:trPr>
          <w:trHeight w:val="300"/>
        </w:trPr>
        <w:tc>
          <w:tcPr>
            <w:tcW w:type="dxa" w:w="7244"/>
            <w:gridSpan w:val="3"/>
            <w:shd w:fill="FFFFFF" w:color="auto" w:val="clear"/>
            <w:vAlign w:val="bottom"/>
          </w:tcPr>
          <w:p w:rsidRDefault="000A2D43" w:rsidP="000A2D43" w:rsidR="000A2D43" w:rsidRPr="00436B52">
            <w:pPr>
              <w:spacing w:lineRule="atLeast" w:line="100"/>
            </w:pPr>
            <w:r w:rsidRPr="00436B52">
              <w:rPr>
                <w:bCs/>
              </w:rPr>
              <w:t>2.c - FINANCIJSKE INSTITUCIJE -osiguranao po osnovi jamastava i sudužništva</w:t>
            </w:r>
          </w:p>
        </w:tc>
        <w:tc>
          <w:tcPr>
            <w:tcW w:type="dxa" w:w="2835"/>
            <w:shd w:fill="FFFFFF" w:color="auto" w:val="clear"/>
            <w:vAlign w:val="bottom"/>
          </w:tcPr>
          <w:p w:rsidRDefault="000A2D43" w:rsidP="000A2D43" w:rsidR="000A2D43" w:rsidRPr="00436B52">
            <w:pPr>
              <w:spacing w:lineRule="atLeast" w:line="100"/>
            </w:pPr>
          </w:p>
        </w:tc>
      </w:tr>
      <w:tr w:rsidTr="000A2D43" w:rsidR="000A2D43" w:rsidRPr="00436B52">
        <w:trPr>
          <w:trHeight w:val="810"/>
        </w:trPr>
        <w:tc>
          <w:tcPr>
            <w:tcW w:type="dxa" w:w="587"/>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54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OIB VJEROVNIKA</w:t>
            </w:r>
          </w:p>
        </w:tc>
        <w:tc>
          <w:tcPr>
            <w:tcW w:type="dxa" w:w="5117"/>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2835"/>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r>
      <w:tr w:rsidTr="000A2D43" w:rsidR="000A2D43" w:rsidRPr="00436B52">
        <w:trPr>
          <w:trHeight w:val="300"/>
        </w:trPr>
        <w:tc>
          <w:tcPr>
            <w:tcW w:type="dxa" w:w="1007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bottom"/>
          </w:tcPr>
          <w:p w:rsidRDefault="000A2D43" w:rsidP="000A2D43" w:rsidR="000A2D43" w:rsidRPr="00436B52">
            <w:pPr>
              <w:spacing w:lineRule="atLeast" w:line="100"/>
            </w:pPr>
            <w:r w:rsidRPr="00436B52">
              <w:rPr>
                <w:bCs/>
              </w:rPr>
              <w:t>FINANCIJSKE INSTITUCIJE - osigurano po osnovi jamastava i sudužništva</w:t>
            </w:r>
          </w:p>
        </w:tc>
      </w:tr>
      <w:tr w:rsidTr="000A2D43" w:rsidR="000A2D43" w:rsidRPr="00436B52">
        <w:trPr>
          <w:trHeight w:val="630"/>
        </w:trPr>
        <w:tc>
          <w:tcPr>
            <w:tcW w:type="dxa" w:w="587"/>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54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53056966535</w:t>
            </w:r>
          </w:p>
        </w:tc>
        <w:tc>
          <w:tcPr>
            <w:tcW w:type="dxa" w:w="5117"/>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Raiffeisenbank Austria d.d.</w:t>
            </w:r>
          </w:p>
        </w:tc>
        <w:tc>
          <w:tcPr>
            <w:tcW w:type="dxa" w:w="2835"/>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56.560.871,77</w:t>
            </w:r>
          </w:p>
        </w:tc>
      </w:tr>
    </w:tbl>
    <w:p w:rsidRDefault="000A2D43" w:rsidP="000A2D43" w:rsidR="000A2D43" w:rsidRPr="00436B52">
      <w:pPr>
        <w:jc w:val="both"/>
      </w:pPr>
    </w:p>
    <w:tbl>
      <w:tblPr>
        <w:tblW w:type="auto" w:w="0"/>
        <w:tblInd w:type="dxa" w:w="93"/>
        <w:tblLook w:val="04A0" w:noVBand="1" w:noHBand="0" w:lastColumn="0" w:firstColumn="1" w:lastRow="0" w:firstRow="1"/>
      </w:tblPr>
      <w:tblGrid>
        <w:gridCol w:w="692"/>
        <w:gridCol w:w="1736"/>
        <w:gridCol w:w="4204"/>
        <w:gridCol w:w="2563"/>
      </w:tblGrid>
      <w:tr w:rsidTr="000A2D43" w:rsidR="000A2D43" w:rsidRPr="00436B52">
        <w:trPr>
          <w:trHeight w:val="300"/>
        </w:trPr>
        <w:tc>
          <w:tcPr>
            <w:tcW w:type="dxa" w:w="7159"/>
            <w:gridSpan w:val="3"/>
            <w:shd w:fill="FFFFFF" w:color="auto" w:val="clear"/>
            <w:vAlign w:val="bottom"/>
          </w:tcPr>
          <w:p w:rsidRDefault="000A2D43" w:rsidP="000A2D43" w:rsidR="000A2D43" w:rsidRPr="00436B52">
            <w:pPr>
              <w:spacing w:lineRule="atLeast" w:line="100"/>
            </w:pPr>
            <w:r w:rsidRPr="00436B52">
              <w:rPr>
                <w:bCs/>
              </w:rPr>
              <w:t>2.d - FINANCIJSKE INSTITUCIJE -osiguranao sa izlučnim pravom</w:t>
            </w:r>
          </w:p>
        </w:tc>
        <w:tc>
          <w:tcPr>
            <w:tcW w:type="dxa" w:w="2880"/>
            <w:shd w:fill="FFFFFF" w:color="auto" w:val="clear"/>
            <w:vAlign w:val="bottom"/>
          </w:tcPr>
          <w:p w:rsidRDefault="000A2D43" w:rsidP="000A2D43" w:rsidR="000A2D43" w:rsidRPr="00436B52">
            <w:pPr>
              <w:spacing w:lineRule="atLeast" w:line="100"/>
            </w:pPr>
          </w:p>
        </w:tc>
      </w:tr>
      <w:tr w:rsidTr="000A2D43" w:rsidR="000A2D43" w:rsidRPr="00436B52">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1" w:val="single"/>
              <w:bottom w:space="0" w:sz="4" w:color="000001" w:val="single"/>
              <w:right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OIB VJEROVNIKA</w:t>
            </w:r>
          </w:p>
        </w:tc>
        <w:tc>
          <w:tcPr>
            <w:tcW w:type="dxa" w:w="4900"/>
            <w:tcBorders>
              <w:top w:space="0" w:sz="4" w:color="000001" w:val="single"/>
              <w:bottom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2880"/>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 xml:space="preserve"> UTVRĐENI IZNOS TRAŽBINE KN </w:t>
            </w:r>
          </w:p>
        </w:tc>
      </w:tr>
      <w:tr w:rsidTr="000A2D43" w:rsidR="000A2D43" w:rsidRPr="00436B52">
        <w:trPr>
          <w:trHeight w:val="300"/>
        </w:trPr>
        <w:tc>
          <w:tcPr>
            <w:tcW w:type="dxa" w:w="7159"/>
            <w:gridSpan w:val="3"/>
            <w:tcBorders>
              <w:lef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rPr>
                <w:bCs/>
              </w:rPr>
              <w:t>FINANCIJSKE INSTITUCIJE - osigurano sa izlučnim pravom</w:t>
            </w:r>
          </w:p>
        </w:tc>
        <w:tc>
          <w:tcPr>
            <w:tcW w:type="dxa" w:w="2880"/>
            <w:tcBorders>
              <w:left w:space="0" w:sz="4" w:color="00000A" w:val="single"/>
              <w:bottom w:space="0" w:sz="4" w:color="00000A" w:val="single"/>
              <w:right w:space="0" w:sz="4" w:color="00000A" w:val="single"/>
            </w:tcBorders>
            <w:shd w:fill="DAEEF3" w:color="auto" w:val="clear"/>
            <w:tcMar>
              <w:left w:type="dxa" w:w="103"/>
            </w:tcMar>
            <w:vAlign w:val="bottom"/>
          </w:tcPr>
          <w:p w:rsidRDefault="000A2D43" w:rsidP="000A2D43" w:rsidR="000A2D43" w:rsidRPr="00436B52">
            <w:pPr>
              <w:spacing w:lineRule="atLeast" w:line="100"/>
            </w:pPr>
            <w:r w:rsidRPr="00436B52">
              <w:rPr>
                <w:bCs/>
              </w:rPr>
              <w:t> </w:t>
            </w:r>
          </w:p>
        </w:tc>
      </w:tr>
      <w:tr w:rsidTr="000A2D43" w:rsidR="000A2D43" w:rsidRPr="00436B52">
        <w:trPr>
          <w:trHeight w:val="30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top w:space="0" w:sz="4" w:color="00000A" w:val="single"/>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75346450537</w:t>
            </w:r>
          </w:p>
        </w:tc>
        <w:tc>
          <w:tcPr>
            <w:tcW w:type="dxa" w:w="4900"/>
            <w:tcBorders>
              <w:top w:space="0" w:sz="4" w:color="000001" w:val="single"/>
              <w:bottom w:space="0" w:sz="4" w:color="000001" w:val="single"/>
            </w:tcBorders>
            <w:shd w:fill="FFFFFF" w:color="auto" w:val="clear"/>
            <w:vAlign w:val="bottom"/>
          </w:tcPr>
          <w:p w:rsidRDefault="000A2D43" w:rsidP="000A2D43" w:rsidR="000A2D43" w:rsidRPr="00436B52">
            <w:pPr>
              <w:spacing w:lineRule="atLeast" w:line="100"/>
            </w:pPr>
            <w:r w:rsidRPr="00436B52">
              <w:t>Raiffeisen Leasing d.o.o.</w:t>
            </w:r>
          </w:p>
        </w:tc>
        <w:tc>
          <w:tcPr>
            <w:tcW w:type="dxa" w:w="2880"/>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3.307,87</w:t>
            </w:r>
          </w:p>
        </w:tc>
      </w:tr>
    </w:tbl>
    <w:p w:rsidRDefault="000A2D43" w:rsidP="000A2D43" w:rsidR="000A2D43" w:rsidRPr="00436B52">
      <w:pPr>
        <w:jc w:val="both"/>
      </w:pPr>
    </w:p>
    <w:tbl>
      <w:tblPr>
        <w:tblW w:type="auto" w:w="0"/>
        <w:tblInd w:type="dxa" w:w="93"/>
        <w:tblLook w:val="04A0" w:noVBand="1" w:noHBand="0" w:lastColumn="0" w:firstColumn="1" w:lastRow="0" w:firstRow="1"/>
      </w:tblPr>
      <w:tblGrid>
        <w:gridCol w:w="692"/>
        <w:gridCol w:w="2223"/>
        <w:gridCol w:w="3877"/>
        <w:gridCol w:w="2403"/>
      </w:tblGrid>
      <w:tr w:rsidTr="000A2D43" w:rsidR="000A2D43" w:rsidRPr="00436B52">
        <w:trPr>
          <w:trHeight w:val="300"/>
        </w:trPr>
        <w:tc>
          <w:tcPr>
            <w:tcW w:type="dxa" w:w="10039"/>
            <w:gridSpan w:val="4"/>
            <w:shd w:fill="FFFFFF" w:color="auto" w:val="clear"/>
            <w:vAlign w:val="bottom"/>
          </w:tcPr>
          <w:p w:rsidRDefault="000A2D43" w:rsidP="000A2D43" w:rsidR="000A2D43" w:rsidRPr="00436B52">
            <w:pPr>
              <w:spacing w:lineRule="atLeast" w:line="100"/>
            </w:pPr>
            <w:r w:rsidRPr="00436B52">
              <w:rPr>
                <w:bCs/>
              </w:rPr>
              <w:t>3.a grupa - OSTALI VJEROVNICI - tažbine do 5.000,00 kn</w:t>
            </w:r>
          </w:p>
        </w:tc>
      </w:tr>
      <w:tr w:rsidTr="000A2D43" w:rsidR="000A2D43" w:rsidRPr="00436B52">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pPr>
            <w:r w:rsidRPr="00436B52">
              <w:rPr>
                <w:bCs/>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r>
      <w:tr w:rsidTr="000A2D43" w:rsidR="000A2D43" w:rsidRPr="00436B52">
        <w:trPr>
          <w:trHeight w:val="300"/>
        </w:trPr>
        <w:tc>
          <w:tcPr>
            <w:tcW w:type="dxa" w:w="1003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bottom"/>
          </w:tcPr>
          <w:p w:rsidRDefault="000A2D43" w:rsidP="000A2D43" w:rsidR="000A2D43" w:rsidRPr="00436B52">
            <w:pPr>
              <w:spacing w:lineRule="atLeast" w:line="100"/>
            </w:pPr>
            <w:r w:rsidRPr="00436B52">
              <w:rPr>
                <w:bCs/>
              </w:rPr>
              <w:t>OSTALI VJEROVNICI - tažbine do 5.000,00 kn</w:t>
            </w:r>
          </w:p>
        </w:tc>
      </w:tr>
      <w:tr w:rsidTr="000A2D43" w:rsidR="000A2D43" w:rsidRPr="00436B52">
        <w:trPr>
          <w:trHeight w:val="63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SI11425946 </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B&amp;B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1.168,56</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41749818471</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Belina</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2.214,00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68071156663</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Bilić Danijel</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3.000,00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35020937823</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Blažičko Ivan</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1.500,00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06785674428</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Briefing e-servisi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1.518,75</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84106995231</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Colić Violeta</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700,00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92022972125</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DD-elektroakustika</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2.700,00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83396107694</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komunikacije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1.478,92</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31636773186</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Domijenak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2.767,50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79517545745</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Europapress holding d.o.o. </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2.496,14</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42271745602</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Fin comm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22,10</w:t>
            </w:r>
          </w:p>
        </w:tc>
      </w:tr>
      <w:tr w:rsidTr="000A2D43" w:rsidR="000A2D43" w:rsidRPr="00436B52">
        <w:trPr>
          <w:trHeight w:val="342"/>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49158686202</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Gornji grad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3.188,31</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07234402735</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HARD-3D45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2.662,50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DE222932043 </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Helios Media GmbH</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915,18</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81793146560</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Hrvatski Telekom d.d.</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41367565219</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HUKA-Hrvatska udruga komunikacijskih agencija</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1.250,00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69813148946</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Izvorno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1.378,22</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70678197740</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Kalista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2.625,00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19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69053608298</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Kljaić Maja</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1.500,00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85458842174</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Kovač Mario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5.000,00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38016445738</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Metro Cash &amp; Carry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82,68</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14215456897</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Modrinić Duško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777,46</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47429091963</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Naša kužina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1.025,00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center"/>
            </w:pPr>
            <w:r w:rsidRPr="00436B52">
              <w:t>24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93333512314</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Nosić Lorena</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3.484,83</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75921782798</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Novi Poduzetnik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3.312,50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97094288115</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Njavro Dario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825,00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40350876747</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Obrt za izdavaštvo "Riba"</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1.100,00</w:t>
            </w:r>
          </w:p>
        </w:tc>
      </w:tr>
      <w:tr w:rsidTr="000A2D43" w:rsidR="000A2D43" w:rsidRPr="00436B52">
        <w:trPr>
          <w:trHeight w:val="6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66236207089</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Odvjetnik Petar Petrić iz zajedničkog odvj.ured Petar Petrić &amp; Ana-Marija Kajić</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2.800,42</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19533348353</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Ordinacija opće medicine - Marija Petrovčić</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52,00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67251518774</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PJ Obrt za fotografske usluge </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4.700,00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48343886965</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Pleso prijevoz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1.875,00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 MK4030000387607</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Pristop MK d.o.o. Skopje</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611,01</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47858160205</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RETON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280,12</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55331464944</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Retro studio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1.112,50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47945243564</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Runjaić Siniša</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1.326,16</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30287965513</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Shift-grafičke usluge</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4.500,00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58335400167</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Studentski centar Karlovac -podružnica Zagreb</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1.745,74</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39618704213</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Styria Hrvatska-medijski servisi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3.971,25</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29524210204</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VIPnet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37,00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54422176480</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Vox Zagreb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4.975,00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13072345122</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Vrajić Marija</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1.500,00</w:t>
            </w:r>
          </w:p>
        </w:tc>
      </w:tr>
      <w:tr w:rsidTr="000A2D43" w:rsidR="000A2D43" w:rsidRPr="00436B52">
        <w:trPr>
          <w:trHeight w:val="300"/>
        </w:trPr>
        <w:tc>
          <w:tcPr>
            <w:tcW w:type="dxa" w:w="599"/>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68563760676</w:t>
            </w:r>
          </w:p>
        </w:tc>
        <w:tc>
          <w:tcPr>
            <w:tcW w:type="dxa" w:w="49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Yammat d.o.o.</w:t>
            </w:r>
          </w:p>
        </w:tc>
        <w:tc>
          <w:tcPr>
            <w:tcW w:type="dxa" w:w="28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5.000,00</w:t>
            </w:r>
          </w:p>
        </w:tc>
      </w:tr>
      <w:tr w:rsidTr="000A2D43" w:rsidR="000A2D43" w:rsidRPr="00436B52">
        <w:trPr>
          <w:trHeight w:val="300"/>
        </w:trPr>
        <w:tc>
          <w:tcPr>
            <w:tcW w:type="dxa" w:w="599"/>
            <w:shd w:fill="FFFFFF" w:color="auto" w:val="clear"/>
            <w:vAlign w:val="bottom"/>
          </w:tcPr>
          <w:p w:rsidRDefault="000A2D43" w:rsidP="000A2D43" w:rsidR="000A2D43" w:rsidRPr="00436B52">
            <w:pPr>
              <w:spacing w:lineRule="atLeast" w:line="100"/>
            </w:pPr>
          </w:p>
        </w:tc>
        <w:tc>
          <w:tcPr>
            <w:tcW w:type="dxa" w:w="1660"/>
            <w:shd w:fill="FFFFFF" w:color="auto" w:val="clear"/>
            <w:vAlign w:val="bottom"/>
          </w:tcPr>
          <w:p w:rsidRDefault="000A2D43" w:rsidP="000A2D43" w:rsidR="000A2D43" w:rsidRPr="00436B52">
            <w:pPr>
              <w:spacing w:lineRule="atLeast" w:line="100"/>
            </w:pPr>
          </w:p>
        </w:tc>
        <w:tc>
          <w:tcPr>
            <w:tcW w:type="dxa" w:w="4900"/>
            <w:tcBorders>
              <w:left w:space="0" w:sz="4" w:color="000001" w:val="single"/>
              <w:bottom w:space="0" w:sz="4" w:color="000001" w:val="single"/>
              <w:righ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t xml:space="preserve">Ukupno: </w:t>
            </w:r>
          </w:p>
        </w:tc>
        <w:tc>
          <w:tcPr>
            <w:tcW w:type="dxa" w:w="2880"/>
            <w:tcBorders>
              <w:bottom w:space="0" w:sz="4" w:color="000001" w:val="single"/>
              <w:right w:space="0" w:sz="4" w:color="000001" w:val="single"/>
            </w:tcBorders>
            <w:shd w:fill="DAEEF3" w:color="auto" w:val="clear"/>
            <w:vAlign w:val="bottom"/>
          </w:tcPr>
          <w:p w:rsidRDefault="000A2D43" w:rsidP="000A2D43" w:rsidR="000A2D43" w:rsidRPr="00436B52">
            <w:pPr>
              <w:spacing w:lineRule="atLeast" w:line="100"/>
              <w:jc w:val="right"/>
            </w:pPr>
            <w:r w:rsidRPr="00436B52">
              <w:t>83.178,85</w:t>
            </w:r>
          </w:p>
        </w:tc>
      </w:tr>
    </w:tbl>
    <w:p w:rsidRDefault="000A2D43" w:rsidP="000A2D43" w:rsidR="000A2D43" w:rsidRPr="00436B52">
      <w:pPr>
        <w:jc w:val="both"/>
      </w:pPr>
    </w:p>
    <w:tbl>
      <w:tblPr>
        <w:tblW w:type="auto" w:w="0"/>
        <w:tblInd w:type="dxa" w:w="93"/>
        <w:tblLook w:val="04A0" w:noVBand="1" w:noHBand="0" w:lastColumn="0" w:firstColumn="1" w:lastRow="0" w:firstRow="1"/>
      </w:tblPr>
      <w:tblGrid>
        <w:gridCol w:w="692"/>
        <w:gridCol w:w="2223"/>
        <w:gridCol w:w="3867"/>
        <w:gridCol w:w="2413"/>
      </w:tblGrid>
      <w:tr w:rsidTr="000A2D43" w:rsidR="000A2D43" w:rsidRPr="00436B52">
        <w:trPr>
          <w:trHeight w:val="300"/>
        </w:trPr>
        <w:tc>
          <w:tcPr>
            <w:tcW w:type="dxa" w:w="10039"/>
            <w:gridSpan w:val="4"/>
            <w:shd w:fill="FFFFFF" w:color="auto" w:val="clear"/>
            <w:vAlign w:val="bottom"/>
          </w:tcPr>
          <w:p w:rsidRDefault="000A2D43" w:rsidP="000A2D43" w:rsidR="000A2D43" w:rsidRPr="00436B52">
            <w:pPr>
              <w:spacing w:lineRule="atLeast" w:line="100"/>
            </w:pPr>
            <w:r w:rsidRPr="00436B52">
              <w:rPr>
                <w:bCs/>
              </w:rPr>
              <w:t>3.b grupa - OSTALI VJEROVNICI - tražbine iznad 5.000,00 kn</w:t>
            </w:r>
          </w:p>
        </w:tc>
      </w:tr>
      <w:tr w:rsidTr="000A2D43" w:rsidR="000A2D43" w:rsidRPr="00436B52">
        <w:trPr>
          <w:trHeight w:val="810"/>
        </w:trPr>
        <w:tc>
          <w:tcPr>
            <w:tcW w:type="dxa" w:w="599"/>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OIB VJEROVNIKA</w:t>
            </w:r>
          </w:p>
        </w:tc>
        <w:tc>
          <w:tcPr>
            <w:tcW w:type="dxa" w:w="490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288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r>
      <w:tr w:rsidTr="000A2D43" w:rsidR="000A2D43" w:rsidRPr="00436B52">
        <w:trPr>
          <w:trHeight w:val="300"/>
        </w:trPr>
        <w:tc>
          <w:tcPr>
            <w:tcW w:type="dxa" w:w="10039"/>
            <w:gridSpan w:val="4"/>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bottom"/>
          </w:tcPr>
          <w:p w:rsidRDefault="000A2D43" w:rsidP="000A2D43" w:rsidR="000A2D43" w:rsidRPr="00436B52">
            <w:pPr>
              <w:spacing w:lineRule="atLeast" w:line="100"/>
            </w:pPr>
            <w:r w:rsidRPr="00436B52">
              <w:rPr>
                <w:bCs/>
              </w:rPr>
              <w:t>OSTALI VJEROVNICI - tražbine iznad 5.000,00 kn</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97920101596</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Arhivanalitika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40.364,21</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69565927095</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Auto Gašparić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6.468,56</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32501868321</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Bombica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6.880,00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4</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82332777696</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Bošnjak Hrvoje</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18.824,83</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5</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05122452158</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Digital print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12.117,30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6</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82822613519</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Digitel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8.457,80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7</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79306339792</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Digitel grupa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60.925,20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8</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37059122743</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Digitel medijski servisi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61.684,40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9</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59110363850</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Digitel projekt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144.239,83</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10</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65984921080</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Emporion Centar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12.000,51</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11</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SI54974208 </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 xml:space="preserve">Grecom poslovne komunikacije </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43.112,97</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12</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22113144510</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Igrec Boris</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7.125,00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13</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MK4030001415302 </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ImagePR</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7.103,01</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14</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01710734686</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Ipsos Puls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30.000,00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15</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91380060617</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Jasno&amp;glasno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6.250,00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16</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44743025078</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Javni bilježnik Lisonek Ilinka</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5.927,50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17</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30439563044</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Komunikacijski ured Colić, Laco i partneri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25.000,00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18</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41890718034</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Kula 3 j.d.o.o.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18.944,90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19</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90034071582</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Lider Press d.d.</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12.285,00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20</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44238521139</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MCA Grupa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31.045,89</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21</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60259436947</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Media net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7.072,10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22</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79446233150</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Međunarodna zračna luka Zagreb d.d.</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73.799,65</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23</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96975639984</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Meglabyte produkcija obrt, vl. Irena Meglajec</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24.126,52</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24</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17080997510</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Mercedes-Benz Leasing Hrvatska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12.682,15</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25</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47916293380</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MZLZ - Ugostiteljstvo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12.843,00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26</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69479484932</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Obrt za videoprodukciju LEPTIR</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10.518,75</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27</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52995203888</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Pixel Media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28.481,01</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28</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34672089688</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Presscut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650.306,44</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29</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200300110006 </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Pristop BH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22.305,43</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30</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SI88078558 </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Pristop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7.637,64</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31</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91861900919</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Ragusea j.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22.530,00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32</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76623458918</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Rizol media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5.437,50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33</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24661628248</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Šareni artikl - obrt za grafički dizajn</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18.090,00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34</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61216646173</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Trbović Daniela</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20.000,00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35</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33486399992</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Vergl d.o.o.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22.110,20</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36</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29656442019</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Vukoje Rmuš Svetlana</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31.836,61</w:t>
            </w:r>
          </w:p>
        </w:tc>
      </w:tr>
      <w:tr w:rsidTr="000A2D43" w:rsidR="000A2D43" w:rsidRPr="00436B52">
        <w:trPr>
          <w:trHeight w:val="300"/>
        </w:trPr>
        <w:tc>
          <w:tcPr>
            <w:tcW w:type="dxa" w:w="599"/>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37</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63905479534</w:t>
            </w:r>
          </w:p>
        </w:tc>
        <w:tc>
          <w:tcPr>
            <w:tcW w:type="dxa" w:w="490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Živković Drago</w:t>
            </w:r>
          </w:p>
        </w:tc>
        <w:tc>
          <w:tcPr>
            <w:tcW w:type="dxa" w:w="28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6.000,00</w:t>
            </w:r>
          </w:p>
        </w:tc>
      </w:tr>
      <w:tr w:rsidTr="000A2D43" w:rsidR="000A2D43" w:rsidRPr="00436B52">
        <w:trPr>
          <w:trHeight w:val="300"/>
        </w:trPr>
        <w:tc>
          <w:tcPr>
            <w:tcW w:type="dxa" w:w="599"/>
            <w:shd w:fill="FFFFFF" w:color="auto" w:val="clear"/>
            <w:vAlign w:val="bottom"/>
          </w:tcPr>
          <w:p w:rsidRDefault="000A2D43" w:rsidP="000A2D43" w:rsidR="000A2D43" w:rsidRPr="00436B52">
            <w:pPr>
              <w:spacing w:lineRule="atLeast" w:line="100"/>
            </w:pPr>
          </w:p>
        </w:tc>
        <w:tc>
          <w:tcPr>
            <w:tcW w:type="dxa" w:w="1660"/>
            <w:shd w:fill="FFFFFF" w:color="auto" w:val="clear"/>
            <w:vAlign w:val="bottom"/>
          </w:tcPr>
          <w:p w:rsidRDefault="000A2D43" w:rsidP="000A2D43" w:rsidR="000A2D43" w:rsidRPr="00436B52">
            <w:pPr>
              <w:spacing w:lineRule="atLeast" w:line="100"/>
            </w:pPr>
          </w:p>
        </w:tc>
        <w:tc>
          <w:tcPr>
            <w:tcW w:type="dxa" w:w="4900"/>
            <w:tcBorders>
              <w:left w:space="0" w:sz="4" w:color="00000A" w:val="single"/>
              <w:bottom w:space="0" w:sz="4" w:color="00000A" w:val="single"/>
              <w:right w:space="0" w:sz="4" w:color="00000A" w:val="single"/>
            </w:tcBorders>
            <w:shd w:fill="DAEEF3" w:color="auto" w:val="clear"/>
            <w:tcMar>
              <w:left w:type="dxa" w:w="103"/>
            </w:tcMar>
            <w:vAlign w:val="bottom"/>
          </w:tcPr>
          <w:p w:rsidRDefault="000A2D43" w:rsidP="000A2D43" w:rsidR="000A2D43" w:rsidRPr="00436B52">
            <w:pPr>
              <w:spacing w:lineRule="atLeast" w:line="100"/>
            </w:pPr>
            <w:r w:rsidRPr="00436B52">
              <w:t xml:space="preserve">Ukupno: </w:t>
            </w:r>
          </w:p>
        </w:tc>
        <w:tc>
          <w:tcPr>
            <w:tcW w:type="dxa" w:w="2880"/>
            <w:tcBorders>
              <w:bottom w:space="0" w:sz="4" w:color="00000A" w:val="single"/>
              <w:right w:space="0" w:sz="4" w:color="00000A" w:val="single"/>
            </w:tcBorders>
            <w:shd w:fill="DAEEF3" w:color="auto" w:val="clear"/>
            <w:vAlign w:val="bottom"/>
          </w:tcPr>
          <w:p w:rsidRDefault="000A2D43" w:rsidP="000A2D43" w:rsidR="000A2D43" w:rsidRPr="00436B52">
            <w:pPr>
              <w:spacing w:lineRule="atLeast" w:line="100"/>
              <w:jc w:val="right"/>
            </w:pPr>
            <w:r w:rsidRPr="00436B52">
              <w:t>1.534.533,91</w:t>
            </w:r>
          </w:p>
        </w:tc>
      </w:tr>
    </w:tbl>
    <w:p w:rsidRDefault="000A2D43" w:rsidP="000A2D43" w:rsidR="000A2D43" w:rsidRPr="00436B52">
      <w:pPr>
        <w:jc w:val="both"/>
      </w:pPr>
    </w:p>
    <w:p w:rsidRDefault="000A2D43" w:rsidP="000A2D43" w:rsidR="000A2D43" w:rsidRPr="00436B52">
      <w:r w:rsidRPr="00436B52">
        <w:t xml:space="preserve">što, nakon izvršenog prijeboja, čini tražbine vjerovnika u iznosu od 58.286.400,31 kuna. </w:t>
      </w:r>
    </w:p>
    <w:p w:rsidRDefault="000A2D43" w:rsidP="000A2D43" w:rsidR="000A2D43" w:rsidRPr="00436B52"/>
    <w:p w:rsidRDefault="000A2D43" w:rsidP="000A2D43" w:rsidR="000A2D43" w:rsidRPr="00436B52">
      <w:pPr>
        <w:jc w:val="center"/>
      </w:pPr>
      <w:r w:rsidRPr="00436B52">
        <w:t xml:space="preserve">III. </w:t>
      </w:r>
    </w:p>
    <w:p w:rsidRDefault="000A2D43" w:rsidP="000A2D43" w:rsidR="000A2D43" w:rsidRPr="00436B52">
      <w:pPr>
        <w:jc w:val="both"/>
      </w:pPr>
      <w:r w:rsidRPr="00436B52">
        <w:t>Utvrđuje se da su u postupku  predstečajne nagodbe koji se nad dužnikom PREMISA d.o.o. za komunikacijski menadžment, OIB 16777514719, Heinzelova 62/a, 10000 Zagreb</w:t>
      </w:r>
      <w:r w:rsidRPr="00436B52">
        <w:rPr>
          <w:rFonts w:eastAsia="Arial"/>
        </w:rPr>
        <w:t xml:space="preserve">, </w:t>
      </w:r>
      <w:r w:rsidRPr="00436B52">
        <w:t xml:space="preserve"> vodio pred Financijskom agencijom pod Klasom  UP - I/110/07/14-01/6637 na ročištu za glasovanje dana 12.11.2014.g. za Plan financijskog restrukturiranja glasovali vjerovnici čije tražbine prelaze polovinu vrijednosti utvrđenih tražbina za svaku grupu vjerovnika odnosno 2/3 vrijednosti svih utvrđenih tražbina i to sljedeći vjerovnici:</w:t>
      </w:r>
    </w:p>
    <w:p w:rsidRDefault="000A2D43" w:rsidP="000A2D43" w:rsidR="000A2D43" w:rsidRPr="00436B52">
      <w:pPr>
        <w:jc w:val="both"/>
      </w:pPr>
    </w:p>
    <w:tbl>
      <w:tblPr>
        <w:tblW w:type="auto" w:w="0"/>
        <w:tblInd w:type="dxa" w:w="109"/>
        <w:tblBorders>
          <w:top w:space="0" w:sz="4" w:color="000001" w:val="single"/>
          <w:left w:space="0" w:sz="4" w:color="000001" w:val="single"/>
          <w:bottom w:space="0" w:sz="4" w:color="000001" w:val="single"/>
          <w:right w:space="0" w:sz="4" w:color="000001" w:val="single"/>
          <w:insideH w:space="0" w:sz="4" w:color="000001" w:val="single"/>
          <w:insideV w:space="0" w:sz="4" w:color="000001" w:val="single"/>
        </w:tblBorders>
        <w:tblCellMar>
          <w:left w:type="dxa" w:w="103"/>
        </w:tblCellMar>
        <w:tblLook w:val="04A0" w:noVBand="1" w:noHBand="0" w:lastColumn="0" w:firstColumn="1" w:lastRow="0" w:firstRow="1"/>
      </w:tblPr>
      <w:tblGrid>
        <w:gridCol w:w="696"/>
        <w:gridCol w:w="2218"/>
        <w:gridCol w:w="2764"/>
        <w:gridCol w:w="2141"/>
        <w:gridCol w:w="1355"/>
      </w:tblGrid>
      <w:tr w:rsidTr="000A2D43" w:rsidR="000A2D43" w:rsidRPr="00436B52">
        <w:trPr>
          <w:trHeight w:val="600"/>
        </w:trPr>
        <w:tc>
          <w:tcPr>
            <w:tcW w:type="dxa" w:w="700"/>
            <w:tcBorders>
              <w:top w:space="0" w:sz="4" w:color="000001" w:val="single"/>
              <w:left w:space="0" w:sz="4" w:color="000001" w:val="single"/>
              <w:bottom w:space="0" w:sz="4" w:color="000001" w:val="single"/>
              <w:right w:space="0" w:sz="4" w:color="000001" w:val="single"/>
            </w:tcBorders>
            <w:shd w:fill="DAEEF3" w:color="auto" w:val="clear"/>
            <w:tcMar>
              <w:left w:type="dxa" w:w="103"/>
            </w:tcMar>
            <w:vAlign w:val="center"/>
          </w:tcPr>
          <w:p w:rsidRDefault="000A2D43" w:rsidP="000A2D43" w:rsidR="000A2D43" w:rsidRPr="00436B52">
            <w:pPr>
              <w:spacing w:lineRule="atLeast" w:line="100"/>
              <w:jc w:val="center"/>
            </w:pPr>
            <w:r w:rsidRPr="00436B52">
              <w:t>RBR</w:t>
            </w:r>
          </w:p>
        </w:tc>
        <w:tc>
          <w:tcPr>
            <w:tcW w:type="dxa" w:w="1660"/>
            <w:tcBorders>
              <w:top w:space="0" w:sz="4" w:color="000001" w:val="single"/>
              <w:bottom w:space="0" w:sz="4" w:color="000001" w:val="single"/>
              <w:right w:space="0" w:sz="4" w:color="000001" w:val="single"/>
            </w:tcBorders>
            <w:shd w:fill="DAEEF3" w:color="auto" w:val="clear"/>
            <w:vAlign w:val="bottom"/>
          </w:tcPr>
          <w:p w:rsidRDefault="000A2D43" w:rsidP="000A2D43" w:rsidR="000A2D43" w:rsidRPr="00436B52">
            <w:pPr>
              <w:spacing w:lineRule="atLeast" w:line="100"/>
            </w:pPr>
            <w:r w:rsidRPr="00436B52">
              <w:t>OIB VJEROVNIKA</w:t>
            </w:r>
          </w:p>
        </w:tc>
        <w:tc>
          <w:tcPr>
            <w:tcW w:type="dxa" w:w="3639"/>
            <w:tcBorders>
              <w:top w:space="0" w:sz="4" w:color="000001" w:val="single"/>
              <w:bottom w:space="0" w:sz="4" w:color="000001" w:val="single"/>
              <w:right w:space="0" w:sz="4" w:color="000001" w:val="single"/>
            </w:tcBorders>
            <w:shd w:fill="DAEEF3" w:color="auto" w:val="clear"/>
            <w:vAlign w:val="bottom"/>
          </w:tcPr>
          <w:p w:rsidRDefault="000A2D43" w:rsidP="000A2D43" w:rsidR="000A2D43" w:rsidRPr="00436B52">
            <w:pPr>
              <w:spacing w:lineRule="atLeast" w:line="100"/>
            </w:pPr>
            <w:r w:rsidRPr="00436B52">
              <w:t>NAZIV VJEROVNIKA</w:t>
            </w:r>
          </w:p>
        </w:tc>
        <w:tc>
          <w:tcPr>
            <w:tcW w:type="dxa" w:w="2481"/>
            <w:tcBorders>
              <w:top w:space="0" w:sz="4" w:color="000001" w:val="single"/>
              <w:bottom w:space="0" w:sz="4" w:color="000001" w:val="single"/>
              <w:right w:space="0" w:sz="4" w:color="000001" w:val="single"/>
            </w:tcBorders>
            <w:shd w:fill="DAEEF3" w:color="auto" w:val="clear"/>
            <w:vAlign w:val="bottom"/>
          </w:tcPr>
          <w:p w:rsidRDefault="000A2D43" w:rsidP="000A2D43" w:rsidR="000A2D43" w:rsidRPr="00436B52">
            <w:pPr>
              <w:spacing w:lineRule="atLeast" w:line="100"/>
            </w:pPr>
            <w:r w:rsidRPr="00436B52">
              <w:t>Adresa</w:t>
            </w:r>
          </w:p>
        </w:tc>
        <w:tc>
          <w:tcPr>
            <w:tcW w:type="dxa" w:w="1500"/>
            <w:tcBorders>
              <w:top w:space="0" w:sz="4" w:color="000001" w:val="single"/>
              <w:bottom w:space="0" w:sz="4" w:color="000001" w:val="single"/>
              <w:right w:space="0" w:sz="4" w:color="000001" w:val="single"/>
            </w:tcBorders>
            <w:shd w:fill="DAEEF3" w:color="auto" w:val="clear"/>
            <w:vAlign w:val="bottom"/>
          </w:tcPr>
          <w:p w:rsidRDefault="000A2D43" w:rsidP="000A2D43" w:rsidR="000A2D43" w:rsidRPr="00436B52">
            <w:pPr>
              <w:spacing w:lineRule="atLeast" w:line="100"/>
            </w:pPr>
            <w:r w:rsidRPr="00436B52">
              <w:t> </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23759810849</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Allianz Zagreb d.d.</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70</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97920101596</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Arhivanalitika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Ivana Kukuljevića 32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69565927095</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Auto Gašparić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Velikogorička 19a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 SI11425946</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B&amp;B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Cesta Staneta Žagarja 27a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Kranj</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41749818471</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Belina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Vrtnjakovec 131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Krapinske Toplice</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68071156663</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Bilić Danijel</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Jablanska 32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35020937823</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Blažičko Ivan</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Njegoševa 6</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32501868321</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Bombica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Sisačka 16/a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82332777696</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Bošnjak Hrvoje</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Vlaška 72C</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06785674428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Briefing e-servisi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Hebrangova 21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84106995231</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Colić Violeta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2. Kraljevec 31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92022972125</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DD-elektroakustika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Beramska 28</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Poreč</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05122452158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Digital print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Trnjanska 59</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82822613519</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79306339792</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grupa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83396107694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komunikacije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37059122743</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medijski servisi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59110363850</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Digitel projekt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 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31636773186</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Domijenak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Prešernova 5</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65984921080</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Emporion Centar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Heinzelova 62a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79517545745</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Europapress holding d.o.o. </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Koranska 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42271745602</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Fin comm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Podgaj 47</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49158686202</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Gornji grad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Karlovačka 203a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Lučko</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 SI54974208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Grecom poslovne komunikacije </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Verovškova 55</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Ljubljana</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07234402735</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HARD-3D45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Kranjčevićeva 6</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 DE222932043</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Helios Media GmbH</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Werderscher Markt 13</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Berlin</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87311810356</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HP - Hrvatska pošta d.d.</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Jurišićeva 13</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68419124305</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Hrvatska radiotelevizija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Prisavlje 3</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84996804446</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Hrvatska udruga za odnose s javnošću</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Perkovčeva 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81793146560</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Hrvatski Telekom d.d.</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Roberta Frangeša Mihanovića 9</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41367565219</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HUKA-Hrvatska udruga komunikacijskih agencija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Perkovčeva 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22113144510</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Igrec Boris</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Đelekovečka 6</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 MK4030001415302</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ImagePR</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Krsto Baic 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Skopje</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34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01710734686</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Ipsos Puls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Šime Ljubića 37</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Split</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69813148946</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Izvorno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Gundulićeva 45</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91380060617</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Jasno&amp;glasno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Hribarov prilaz 4</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44743025078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Javni bilježnik Lisonek Ilinka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Trg hrvatskih velikana 4</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70678197740</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Kalista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Tijardovićeva 18</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Split</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69053608298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Kljaić Maja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Žerjavićeva 15</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30439563044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Komunikacijski ured Colić, Laco i partneri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Britanski trg 6</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85458842174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Kovač Mario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Vinogradska 20</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Vugrovec Donji</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41890718034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Kula 3 j.d.o.o.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Ferdinanda Budickog 14</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90034071582</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Lider Press d.d.</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Savska 41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44238521139</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MCA Grupa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0038612391428 (Jordan S)</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Ljubljana</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60259436947</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Media net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Petrinjska 81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79446233150</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Međunarodna zračna luka Zagreb d.d.</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Rudolfa Fizira 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96975639984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Meglabyte produkcija obrt, vl. Irena Meglajec</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Lovre Ratkovića 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17080997510</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Mercedes-Benz Leasing Hrvatska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Kovinska 5</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38016445738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Metro Cash &amp; Carry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Jankomir 31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18683136487</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Ministarstvo financija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Katančićeva 5</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14215456897</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Modrinić Duško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Mate Vukića 22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Zadar</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47916293380</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MZLZ - Ugostiteljstvo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Ulica Rudolfa Fizira 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47429091963</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Naša kužina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Merlada 21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Umag</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93333512314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Nosić Lorena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Jurja Dobrile 34</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Velika Gorica</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75921782798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Novi Poduzetnik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Valpovačka b.b.</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Beli Manastir</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97094288115</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Njavro Dario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Jagićeva 17</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40350876747</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Obrt za izdavaštvo "Riba"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D.Mandića 98</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69479484932</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Obrt za videoprodukciju LEPTIR</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Vladimira Ruždjaka 9c</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66236207089</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Odvjetnik Petar Petrić iz zajedničkog odvj.ured Petar Petrić &amp; Ana-Marija Kajić</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Trnjanska cesta 37</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19533348353</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Ordinacija opće medicine - Marija Petrovčić</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Albaharijeva 4</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28495895537</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PBZ Card d.o.o. </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Radnička cesta 44</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52995203888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Pixel Media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Oreškovićeva 3d</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63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67251518774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PJ Obrt za fotografske usluge </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Lanište 1F</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27"/>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48343886965</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Pleso prijevoz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Av. Marina Držića 4</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34672089688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Presscut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Domagojeva 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200300110006 </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Pristop BH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Musala 5/2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Sarajevo</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SI88078558 </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Pristop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Trubarjeva cesta  79</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Ljubljana</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MK4030000387607 </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Pristop MK d.o.o. Skopje</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Ul. 50-ta divizija 24A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Skopje</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91861900919</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Ragusea j.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Sustjepan - Na Letoču 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Sustjepan</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75346450537</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Raiffeisen Leasing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Radnička cesta 43</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53056966535</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Raiffeisenbank Austria d.d.</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47858160205</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RETON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Prilesje 29</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55331464944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Retro studio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Grmoščica srednja 20a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76623458918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Rizol media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Beliceva 39</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Ivanić Grad</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47945243564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Runjaić Siniša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Nikole Šipuša 29</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Sisak</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30287965513</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Shift-grafičke usluge</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Paška 37/A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58335400167</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Studentski centar Karlovac -podružnica Zagreb</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Frana Krste Frankopana 5</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Karlovac</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39618704213</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Styria Hrvatska-medijski servisi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Oreškovićeva 6H/1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24661628248</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Šareni artikl - obrt za grafički dizajn</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Augusta Musića 8</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61216646173</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Trbović Daniela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Horvaćanska 176</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33486399992</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Vergl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Radnička cesta 1A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252"/>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48604169144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Via Media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Vrbaska 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Sarajevo</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29524210204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VIPnet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Vrtni put 1</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54422176480</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Vox Zagreb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Lanište 16 c</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13072345122</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Vrajić Marija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Gajeva 42</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29656442019</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Vukoje Rmuš Svetlana</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Kušlanova 52a</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68563760676</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Yammat d.o.o.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Albinijeva 6</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85584865987</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Zagrebački holding d.o.o. </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w:t>
            </w:r>
          </w:p>
        </w:tc>
      </w:tr>
      <w:tr w:rsidTr="000A2D43" w:rsidR="000A2D43" w:rsidRPr="00436B52">
        <w:trPr>
          <w:trHeight w:val="300"/>
        </w:trPr>
        <w:tc>
          <w:tcPr>
            <w:tcW w:type="dxa" w:w="700"/>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63905479534</w:t>
            </w:r>
          </w:p>
        </w:tc>
        <w:tc>
          <w:tcPr>
            <w:tcW w:type="dxa" w:w="3639"/>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Živković Drago</w:t>
            </w:r>
          </w:p>
        </w:tc>
        <w:tc>
          <w:tcPr>
            <w:tcW w:type="dxa" w:w="248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Jaruščica 7</w:t>
            </w:r>
          </w:p>
        </w:tc>
        <w:tc>
          <w:tcPr>
            <w:tcW w:type="dxa" w:w="150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Zagreb</w:t>
            </w:r>
          </w:p>
        </w:tc>
      </w:tr>
    </w:tbl>
    <w:p w:rsidRDefault="000A2D43" w:rsidP="000A2D43" w:rsidR="000A2D43" w:rsidRPr="00436B52">
      <w:pPr>
        <w:jc w:val="both"/>
      </w:pPr>
    </w:p>
    <w:p w:rsidRDefault="000A2D43" w:rsidP="000A2D43" w:rsidR="000A2D43" w:rsidRPr="00436B52">
      <w:pPr>
        <w:jc w:val="center"/>
      </w:pPr>
      <w:r w:rsidRPr="00436B52">
        <w:t xml:space="preserve">IV. </w:t>
      </w:r>
    </w:p>
    <w:p w:rsidRDefault="000A2D43" w:rsidP="000A2D43" w:rsidR="000A2D43" w:rsidRPr="00436B52">
      <w:pPr>
        <w:jc w:val="both"/>
      </w:pPr>
      <w:r w:rsidRPr="00436B52">
        <w:t xml:space="preserve">Utvrđuje se da je u Planu financijskog restrukturiranja koji je prihvaćen u postupku  predstečajne nagodbe koji se nad dužnikom  PREMISA d.o.o. za komunikacijski menadžment, OIB 16777514719, Heinzelova 62/a, 10000 Zagreb </w:t>
      </w:r>
      <w:r w:rsidRPr="00436B52">
        <w:rPr>
          <w:rFonts w:eastAsia="Arial"/>
        </w:rPr>
        <w:t xml:space="preserve">, </w:t>
      </w:r>
      <w:r w:rsidRPr="00436B52">
        <w:t xml:space="preserve">vodio pred Financijskom agencijom pod Klasom UP - I/110/07/14-01/6637  na ročištu za glasovanje dana 12.11.2014.g. za </w:t>
      </w:r>
      <w:r w:rsidRPr="00436B52">
        <w:rPr>
          <w:bCs/>
        </w:rPr>
        <w:t>1a. grupu-Tijela javne uprave i trgovačka društva u većinskom državnom vlasništvu - iznos  obveza manji od 5.000,00 kn</w:t>
      </w:r>
      <w:r w:rsidRPr="00436B52">
        <w:t xml:space="preserve"> predviđeno sljedeće:</w:t>
      </w:r>
    </w:p>
    <w:p w:rsidRDefault="000A2D43" w:rsidP="000A2D43" w:rsidR="000A2D43" w:rsidRPr="00436B52">
      <w:r w:rsidRPr="00436B52">
        <w:lastRenderedPageBreak/>
        <w:t>- Otpis 70% ukupnog iznosa obveza, otplata preostalih 30% iznosa obveza jednokratno 31.03.2016. godine, bez kamata.</w:t>
      </w:r>
    </w:p>
    <w:p w:rsidRDefault="000A2D43" w:rsidP="000A2D43" w:rsidR="000A2D43" w:rsidRPr="00436B52"/>
    <w:tbl>
      <w:tblPr>
        <w:tblW w:type="auto" w:w="0"/>
        <w:tblInd w:type="dxa" w:w="93"/>
        <w:tblLook w:val="04A0" w:noVBand="1" w:noHBand="0" w:lastColumn="0" w:firstColumn="1" w:lastRow="0" w:firstRow="1"/>
      </w:tblPr>
      <w:tblGrid>
        <w:gridCol w:w="692"/>
        <w:gridCol w:w="1736"/>
        <w:gridCol w:w="1872"/>
        <w:gridCol w:w="1443"/>
        <w:gridCol w:w="1474"/>
        <w:gridCol w:w="1978"/>
      </w:tblGrid>
      <w:tr w:rsidTr="000A2D43" w:rsidR="000A2D43" w:rsidRPr="00436B52">
        <w:trPr>
          <w:trHeight w:val="300"/>
        </w:trPr>
        <w:tc>
          <w:tcPr>
            <w:tcW w:type="dxa" w:w="9654"/>
            <w:gridSpan w:val="6"/>
            <w:shd w:fill="FFFFFF" w:color="auto" w:val="clear"/>
            <w:vAlign w:val="center"/>
          </w:tcPr>
          <w:p w:rsidRDefault="000A2D43" w:rsidP="000A2D43" w:rsidR="000A2D43" w:rsidRPr="00436B52">
            <w:pPr>
              <w:spacing w:lineRule="atLeast" w:line="100"/>
            </w:pPr>
            <w:r w:rsidRPr="00436B52">
              <w:rPr>
                <w:bCs/>
              </w:rPr>
              <w:t>1.a. grupa - JAVNA UPRAVA I TRGOVAČKA DRUŠTVA U VEĆINSKOM VLASNIŠTVU RH - tražbine do 5.000,00 kn</w:t>
            </w:r>
          </w:p>
        </w:tc>
      </w:tr>
      <w:tr w:rsidTr="000A2D43" w:rsidR="000A2D43" w:rsidRPr="00436B52">
        <w:tc>
          <w:tcPr>
            <w:tcW w:type="dxa" w:w="587"/>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OIB </w:t>
            </w:r>
          </w:p>
          <w:p w:rsidRDefault="000A2D43" w:rsidP="000A2D43" w:rsidR="000A2D43" w:rsidRPr="00436B52">
            <w:pPr>
              <w:spacing w:lineRule="atLeast" w:line="100"/>
              <w:jc w:val="center"/>
            </w:pPr>
            <w:r w:rsidRPr="00436B52">
              <w:rPr>
                <w:bCs/>
              </w:rPr>
              <w:t>VJEROVNIKA</w:t>
            </w:r>
          </w:p>
        </w:tc>
        <w:tc>
          <w:tcPr>
            <w:tcW w:type="dxa" w:w="2442"/>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1380"/>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w:t>
            </w:r>
          </w:p>
          <w:p w:rsidRDefault="000A2D43" w:rsidP="000A2D43" w:rsidR="000A2D43" w:rsidRPr="00436B52">
            <w:pPr>
              <w:spacing w:lineRule="atLeast" w:line="100"/>
              <w:jc w:val="center"/>
            </w:pPr>
            <w:r w:rsidRPr="00436B52">
              <w:rPr>
                <w:bCs/>
              </w:rPr>
              <w:t xml:space="preserve">TRAŽBINE KN </w:t>
            </w:r>
          </w:p>
        </w:tc>
        <w:tc>
          <w:tcPr>
            <w:tcW w:type="dxa" w:w="1601"/>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OTPIS GLAVNICE 70%</w:t>
            </w:r>
          </w:p>
        </w:tc>
        <w:tc>
          <w:tcPr>
            <w:tcW w:type="dxa" w:w="1984"/>
            <w:tcBorders>
              <w:top w:space="0" w:sz="4" w:color="00000A" w:val="single"/>
              <w:bottom w:space="0" w:sz="4" w:color="00000A" w:val="single"/>
              <w:right w:space="0" w:sz="4" w:color="00000A" w:val="single"/>
            </w:tcBorders>
            <w:shd w:fill="FFFFFF" w:color="auto" w:val="clear"/>
            <w:vAlign w:val="center"/>
          </w:tcPr>
          <w:p w:rsidRDefault="000A2D43" w:rsidP="000A2D43" w:rsidR="000A2D43" w:rsidRPr="00436B52">
            <w:pPr>
              <w:spacing w:lineRule="atLeast" w:line="100"/>
              <w:jc w:val="center"/>
            </w:pPr>
            <w:r w:rsidRPr="00436B52">
              <w:rPr>
                <w:bCs/>
              </w:rPr>
              <w:t xml:space="preserve">OTPLATA </w:t>
            </w:r>
          </w:p>
          <w:p w:rsidRDefault="000A2D43" w:rsidP="000A2D43" w:rsidR="000A2D43" w:rsidRPr="00436B52">
            <w:pPr>
              <w:spacing w:lineRule="atLeast" w:line="100"/>
              <w:jc w:val="center"/>
            </w:pPr>
            <w:r w:rsidRPr="00436B52">
              <w:rPr>
                <w:bCs/>
              </w:rPr>
              <w:t>JEDNOKRATNO 31.03.2016.</w:t>
            </w:r>
          </w:p>
        </w:tc>
      </w:tr>
      <w:tr w:rsidTr="000A2D43" w:rsidR="000A2D43" w:rsidRPr="00436B52">
        <w:trPr>
          <w:trHeight w:val="300"/>
        </w:trPr>
        <w:tc>
          <w:tcPr>
            <w:tcW w:type="dxa" w:w="9654"/>
            <w:gridSpan w:val="6"/>
            <w:tcBorders>
              <w:top w:space="0" w:sz="4" w:color="00000A" w:val="single"/>
              <w:left w:space="0" w:sz="4" w:color="00000A" w:val="single"/>
              <w:bottom w:space="0" w:sz="4" w:color="00000A" w:val="single"/>
              <w:right w:space="0" w:sz="4" w:color="00000A" w:val="single"/>
            </w:tcBorders>
            <w:shd w:fill="DAEEF3" w:color="auto" w:val="clear"/>
            <w:tcMar>
              <w:left w:type="dxa" w:w="103"/>
            </w:tcMar>
            <w:vAlign w:val="center"/>
          </w:tcPr>
          <w:p w:rsidRDefault="000A2D43" w:rsidP="000A2D43" w:rsidR="000A2D43" w:rsidRPr="00436B52">
            <w:pPr>
              <w:spacing w:lineRule="atLeast" w:line="100"/>
            </w:pPr>
            <w:r w:rsidRPr="00436B52">
              <w:rPr>
                <w:bCs/>
              </w:rPr>
              <w:t>JAVNA UPRAVA I TRGOVAČKA DRUŠTVA U VEĆINSKOM VLASNIŠTVU RH - tražbine do 5.000,00 kn</w:t>
            </w:r>
          </w:p>
        </w:tc>
      </w:tr>
      <w:tr w:rsidTr="000A2D43" w:rsidR="000A2D43" w:rsidRPr="00436B52">
        <w:trPr>
          <w:trHeight w:val="300"/>
        </w:trPr>
        <w:tc>
          <w:tcPr>
            <w:tcW w:type="dxa" w:w="587"/>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68419124305</w:t>
            </w:r>
          </w:p>
        </w:tc>
        <w:tc>
          <w:tcPr>
            <w:tcW w:type="dxa" w:w="2442"/>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Hrvatska radiotelevizija</w:t>
            </w:r>
          </w:p>
        </w:tc>
        <w:tc>
          <w:tcPr>
            <w:tcW w:type="dxa" w:w="13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3.453,88</w:t>
            </w:r>
          </w:p>
        </w:tc>
        <w:tc>
          <w:tcPr>
            <w:tcW w:type="dxa" w:w="1601"/>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2.417,72</w:t>
            </w:r>
          </w:p>
        </w:tc>
        <w:tc>
          <w:tcPr>
            <w:tcW w:type="dxa" w:w="1984"/>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1.036,16</w:t>
            </w:r>
          </w:p>
        </w:tc>
      </w:tr>
      <w:tr w:rsidTr="000A2D43" w:rsidR="000A2D43" w:rsidRPr="00436B52">
        <w:trPr>
          <w:trHeight w:val="600"/>
        </w:trPr>
        <w:tc>
          <w:tcPr>
            <w:tcW w:type="dxa" w:w="587"/>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w:t>
            </w:r>
          </w:p>
        </w:tc>
        <w:tc>
          <w:tcPr>
            <w:tcW w:type="dxa" w:w="166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84996804446</w:t>
            </w:r>
          </w:p>
        </w:tc>
        <w:tc>
          <w:tcPr>
            <w:tcW w:type="dxa" w:w="2442"/>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pPr>
            <w:r w:rsidRPr="00436B52">
              <w:t>Hrvatska udruga za odnose s javnošću</w:t>
            </w:r>
          </w:p>
        </w:tc>
        <w:tc>
          <w:tcPr>
            <w:tcW w:type="dxa" w:w="1380"/>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4.437,50</w:t>
            </w:r>
          </w:p>
        </w:tc>
        <w:tc>
          <w:tcPr>
            <w:tcW w:type="dxa" w:w="1601"/>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3.106,25</w:t>
            </w:r>
          </w:p>
        </w:tc>
        <w:tc>
          <w:tcPr>
            <w:tcW w:type="dxa" w:w="1984"/>
            <w:tcBorders>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right"/>
            </w:pPr>
            <w:r w:rsidRPr="00436B52">
              <w:t>1.331,25</w:t>
            </w:r>
          </w:p>
        </w:tc>
      </w:tr>
      <w:tr w:rsidTr="000A2D43" w:rsidR="000A2D43" w:rsidRPr="00436B52">
        <w:trPr>
          <w:trHeight w:val="300"/>
        </w:trPr>
        <w:tc>
          <w:tcPr>
            <w:tcW w:type="dxa" w:w="587"/>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85584865987</w:t>
            </w:r>
          </w:p>
        </w:tc>
        <w:tc>
          <w:tcPr>
            <w:tcW w:type="dxa" w:w="244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Zagrebački holding d.o.o. </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60,00</w:t>
            </w:r>
          </w:p>
        </w:tc>
        <w:tc>
          <w:tcPr>
            <w:tcW w:type="dxa" w:w="160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42,00</w:t>
            </w:r>
          </w:p>
        </w:tc>
        <w:tc>
          <w:tcPr>
            <w:tcW w:type="dxa" w:w="1984"/>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18,00</w:t>
            </w:r>
          </w:p>
        </w:tc>
      </w:tr>
      <w:tr w:rsidTr="000A2D43" w:rsidR="000A2D43" w:rsidRPr="00436B52">
        <w:trPr>
          <w:trHeight w:val="300"/>
        </w:trPr>
        <w:tc>
          <w:tcPr>
            <w:tcW w:type="dxa" w:w="587"/>
            <w:shd w:fill="FFFFFF" w:color="auto" w:val="clear"/>
            <w:vAlign w:val="bottom"/>
          </w:tcPr>
          <w:p w:rsidRDefault="000A2D43" w:rsidP="000A2D43" w:rsidR="000A2D43" w:rsidRPr="00436B52">
            <w:pPr>
              <w:spacing w:lineRule="atLeast" w:line="100"/>
            </w:pPr>
          </w:p>
        </w:tc>
        <w:tc>
          <w:tcPr>
            <w:tcW w:type="dxa" w:w="1660"/>
            <w:shd w:fill="FFFFFF" w:color="auto" w:val="clear"/>
            <w:vAlign w:val="bottom"/>
          </w:tcPr>
          <w:p w:rsidRDefault="000A2D43" w:rsidP="000A2D43" w:rsidR="000A2D43" w:rsidRPr="00436B52">
            <w:pPr>
              <w:spacing w:lineRule="atLeast" w:line="100"/>
            </w:pPr>
          </w:p>
        </w:tc>
        <w:tc>
          <w:tcPr>
            <w:tcW w:type="dxa" w:w="2442"/>
            <w:tcBorders>
              <w:left w:space="0" w:sz="4" w:color="000001" w:val="single"/>
              <w:bottom w:space="0" w:sz="4" w:color="000001" w:val="single"/>
              <w:righ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t xml:space="preserve">Ukupno: </w:t>
            </w:r>
          </w:p>
        </w:tc>
        <w:tc>
          <w:tcPr>
            <w:tcW w:type="dxa" w:w="1380"/>
            <w:tcBorders>
              <w:bottom w:space="0" w:sz="4" w:color="000001" w:val="single"/>
              <w:right w:space="0" w:sz="4" w:color="000001" w:val="single"/>
            </w:tcBorders>
            <w:shd w:fill="DAEEF3" w:color="auto" w:val="clear"/>
            <w:vAlign w:val="bottom"/>
          </w:tcPr>
          <w:p w:rsidRDefault="000A2D43" w:rsidP="000A2D43" w:rsidR="000A2D43" w:rsidRPr="00436B52">
            <w:pPr>
              <w:spacing w:lineRule="atLeast" w:line="100"/>
              <w:jc w:val="right"/>
            </w:pPr>
            <w:r w:rsidRPr="00436B52">
              <w:t>7.951,38</w:t>
            </w:r>
          </w:p>
        </w:tc>
        <w:tc>
          <w:tcPr>
            <w:tcW w:type="dxa" w:w="1601"/>
            <w:tcBorders>
              <w:bottom w:space="0" w:sz="4" w:color="000001" w:val="single"/>
              <w:right w:space="0" w:sz="4" w:color="000001" w:val="single"/>
            </w:tcBorders>
            <w:shd w:fill="DAEEF3" w:color="auto" w:val="clear"/>
            <w:vAlign w:val="bottom"/>
          </w:tcPr>
          <w:p w:rsidRDefault="000A2D43" w:rsidP="000A2D43" w:rsidR="000A2D43" w:rsidRPr="00436B52">
            <w:pPr>
              <w:spacing w:lineRule="atLeast" w:line="100"/>
              <w:jc w:val="right"/>
            </w:pPr>
            <w:r w:rsidRPr="00436B52">
              <w:t>5.565,97</w:t>
            </w:r>
          </w:p>
        </w:tc>
        <w:tc>
          <w:tcPr>
            <w:tcW w:type="dxa" w:w="1984"/>
            <w:tcBorders>
              <w:bottom w:space="0" w:sz="4" w:color="000001" w:val="single"/>
              <w:right w:space="0" w:sz="4" w:color="000001" w:val="single"/>
            </w:tcBorders>
            <w:shd w:fill="DAEEF3" w:color="auto" w:val="clear"/>
            <w:vAlign w:val="bottom"/>
          </w:tcPr>
          <w:p w:rsidRDefault="000A2D43" w:rsidP="000A2D43" w:rsidR="000A2D43" w:rsidRPr="00436B52">
            <w:pPr>
              <w:spacing w:lineRule="atLeast" w:line="100"/>
              <w:jc w:val="right"/>
            </w:pPr>
            <w:r w:rsidRPr="00436B52">
              <w:t>2.385,41</w:t>
            </w:r>
          </w:p>
        </w:tc>
      </w:tr>
    </w:tbl>
    <w:p w:rsidRDefault="000A2D43" w:rsidP="000A2D43" w:rsidR="000A2D43" w:rsidRPr="00436B52">
      <w:pPr>
        <w:spacing w:lineRule="atLeast" w:line="100"/>
        <w:jc w:val="both"/>
      </w:pPr>
    </w:p>
    <w:p w:rsidRDefault="000A2D43" w:rsidP="000A2D43" w:rsidR="000A2D43" w:rsidRPr="00436B52">
      <w:pPr>
        <w:spacing w:lineRule="atLeast" w:line="100"/>
        <w:jc w:val="center"/>
      </w:pPr>
    </w:p>
    <w:p w:rsidRDefault="000A2D43" w:rsidP="000A2D43" w:rsidR="000A2D43" w:rsidRPr="00436B52">
      <w:pPr>
        <w:spacing w:lineRule="atLeast" w:line="100"/>
        <w:jc w:val="center"/>
      </w:pPr>
      <w:r w:rsidRPr="00436B52">
        <w:rPr>
          <w:bCs/>
        </w:rPr>
        <w:t>V.</w:t>
      </w:r>
    </w:p>
    <w:p w:rsidRDefault="000A2D43" w:rsidP="000A2D43" w:rsidR="000A2D43" w:rsidRPr="00436B52">
      <w:pPr>
        <w:spacing w:lineRule="atLeast" w:line="100"/>
        <w:jc w:val="both"/>
      </w:pPr>
    </w:p>
    <w:p w:rsidRDefault="000A2D43" w:rsidP="000A2D43" w:rsidR="000A2D43" w:rsidRPr="00436B52">
      <w:pPr>
        <w:spacing w:lineRule="atLeast" w:line="100"/>
        <w:jc w:val="both"/>
      </w:pPr>
    </w:p>
    <w:p w:rsidRDefault="000A2D43" w:rsidP="000A2D43" w:rsidR="000A2D43" w:rsidRPr="00436B52">
      <w:pPr>
        <w:spacing w:lineRule="atLeast" w:line="100"/>
        <w:jc w:val="both"/>
      </w:pPr>
      <w:r w:rsidRPr="00436B52">
        <w:t>Utvrđuje se da je u Planu financijskog restrukturiranja koji je prihvaćen u postupku  predstečajne nagodbe koji se nad dužnikom  PREMISA d.o.o. za komunikacijski menadžment, OIB 16777514719, Heinzelova 62/a, 10000 Zagreb , vodio pred Financijskom agencijom pod Klasom UP - I/110/07/14-01/6637  na ročištu za glasovanje dana 12.11.2014.g. za 1b. grupu-Tijela javne uprave i trgovačka društva u većinskom državnom vlasništvu - iznos  obveza veći od 5.000,00 kn predviđeno sljedeće:</w:t>
      </w:r>
    </w:p>
    <w:p w:rsidRDefault="000A2D43" w:rsidP="000A2D43" w:rsidR="000A2D43" w:rsidRPr="00436B52">
      <w:pPr>
        <w:spacing w:lineRule="atLeast" w:line="100"/>
        <w:jc w:val="both"/>
      </w:pPr>
    </w:p>
    <w:p w:rsidRDefault="000A2D43" w:rsidP="000A2D43" w:rsidR="000A2D43" w:rsidRPr="00436B52">
      <w:pPr>
        <w:spacing w:lineRule="atLeast" w:line="100"/>
        <w:jc w:val="both"/>
      </w:pPr>
    </w:p>
    <w:p w:rsidRDefault="000A2D43" w:rsidP="000A2D43" w:rsidR="000A2D43" w:rsidRPr="00436B52">
      <w:pPr>
        <w:spacing w:lineRule="atLeast" w:line="100"/>
        <w:jc w:val="both"/>
      </w:pPr>
      <w:r w:rsidRPr="00436B52">
        <w:t xml:space="preserve">             - Otpis 70% ukupnog iznosa obveza, otplata preostalih 30% iznosa obveza u 4 godine uz 1 </w:t>
      </w:r>
    </w:p>
    <w:p w:rsidRDefault="000A2D43" w:rsidP="000A2D43" w:rsidR="000A2D43" w:rsidRPr="00436B52">
      <w:pPr>
        <w:spacing w:lineRule="atLeast" w:line="100"/>
        <w:jc w:val="both"/>
      </w:pPr>
      <w:r w:rsidRPr="00436B52">
        <w:t xml:space="preserve">             godinu počeka (1+3), 12 jednakih tromjesečnih rata, prva rata dospijeva 31.12.2015., na </w:t>
      </w:r>
    </w:p>
    <w:p w:rsidRDefault="000A2D43" w:rsidP="000A2D43" w:rsidR="000A2D43" w:rsidRPr="00436B52">
      <w:pPr>
        <w:spacing w:lineRule="atLeast" w:line="100"/>
        <w:jc w:val="both"/>
      </w:pPr>
      <w:r w:rsidRPr="00436B52">
        <w:t xml:space="preserve">             iznos neotplaćene glavnice obračunava se kamata po stopi 4,5%, počevši od dana </w:t>
      </w:r>
    </w:p>
    <w:p w:rsidRDefault="000A2D43" w:rsidP="000A2D43" w:rsidR="000A2D43" w:rsidRPr="00436B52">
      <w:pPr>
        <w:spacing w:lineRule="atLeast" w:line="100"/>
        <w:jc w:val="both"/>
      </w:pPr>
      <w:r w:rsidRPr="00436B52">
        <w:t xml:space="preserve">             ovršnosti nagodbe upisane kod nadležnog Trgovačkog suda, kamata se plaća zajedno s </w:t>
      </w:r>
    </w:p>
    <w:p w:rsidRDefault="000A2D43" w:rsidP="000A2D43" w:rsidR="000A2D43" w:rsidRPr="00436B52">
      <w:pPr>
        <w:spacing w:lineRule="atLeast" w:line="100"/>
        <w:jc w:val="both"/>
      </w:pPr>
      <w:r w:rsidRPr="00436B52">
        <w:t xml:space="preserve">             glavnicom.</w:t>
      </w:r>
    </w:p>
    <w:p w:rsidRDefault="000A2D43" w:rsidP="000A2D43" w:rsidR="000A2D43" w:rsidRPr="00436B52">
      <w:pPr>
        <w:spacing w:lineRule="atLeast" w:line="100"/>
        <w:jc w:val="both"/>
      </w:pPr>
    </w:p>
    <w:p w:rsidRDefault="000A2D43" w:rsidP="000A2D43" w:rsidR="000A2D43" w:rsidRPr="00436B52">
      <w:pPr>
        <w:spacing w:lineRule="atLeast" w:line="100"/>
        <w:jc w:val="both"/>
      </w:pPr>
    </w:p>
    <w:p w:rsidRDefault="000A2D43" w:rsidP="000A2D43" w:rsidR="000A2D43" w:rsidRPr="00436B52">
      <w:pPr>
        <w:spacing w:lineRule="atLeast" w:line="100"/>
        <w:jc w:val="both"/>
      </w:pPr>
    </w:p>
    <w:p w:rsidRDefault="000A2D43" w:rsidP="000A2D43" w:rsidR="000A2D43" w:rsidRPr="00436B52">
      <w:pPr>
        <w:spacing w:lineRule="atLeast" w:line="100"/>
        <w:jc w:val="both"/>
      </w:pPr>
    </w:p>
    <w:p w:rsidRDefault="000A2D43" w:rsidP="000A2D43" w:rsidR="000A2D43" w:rsidRPr="00436B52">
      <w:pPr>
        <w:spacing w:lineRule="atLeast" w:line="100"/>
        <w:jc w:val="both"/>
      </w:pPr>
    </w:p>
    <w:p w:rsidRDefault="000A2D43" w:rsidP="000A2D43" w:rsidR="000A2D43" w:rsidRPr="00436B52">
      <w:pPr>
        <w:spacing w:lineRule="atLeast" w:line="100"/>
        <w:jc w:val="both"/>
      </w:pPr>
    </w:p>
    <w:tbl>
      <w:tblPr>
        <w:tblW w:type="dxa" w:w="9654"/>
        <w:tblInd w:type="dxa" w:w="93"/>
        <w:tblLook w:val="04A0" w:noVBand="1" w:noHBand="0" w:lastColumn="0" w:firstColumn="1" w:lastRow="0" w:firstRow="1"/>
      </w:tblPr>
      <w:tblGrid>
        <w:gridCol w:w="697"/>
        <w:gridCol w:w="1736"/>
        <w:gridCol w:w="2107"/>
        <w:gridCol w:w="1443"/>
        <w:gridCol w:w="1464"/>
        <w:gridCol w:w="2207"/>
      </w:tblGrid>
      <w:tr w:rsidTr="000A2D43" w:rsidR="000A2D43" w:rsidRPr="00436B52">
        <w:trPr>
          <w:trHeight w:val="300"/>
        </w:trPr>
        <w:tc>
          <w:tcPr>
            <w:tcW w:type="dxa" w:w="9654"/>
            <w:gridSpan w:val="6"/>
            <w:tcBorders>
              <w:top w:val="nil"/>
              <w:left w:val="nil"/>
              <w:bottom w:space="0" w:sz="4" w:color="auto" w:val="single"/>
              <w:right w:val="nil"/>
            </w:tcBorders>
            <w:shd w:fill="auto" w:color="auto" w:val="clear"/>
            <w:noWrap/>
            <w:vAlign w:val="center"/>
            <w:hideMark/>
          </w:tcPr>
          <w:p w:rsidRDefault="000A2D43" w:rsidP="000A2D43" w:rsidR="000A2D43" w:rsidRPr="00436B52">
            <w:pPr>
              <w:rPr>
                <w:bCs/>
              </w:rPr>
            </w:pPr>
            <w:r w:rsidRPr="00436B52">
              <w:rPr>
                <w:bCs/>
              </w:rPr>
              <w:t>1.b grupa - JAVNA UPRAVA I TRGOVAČKA DRUŠTVA U VEĆINSKOM VLASNIŠTVU RH - tražbine iznad 5.000,00 kn</w:t>
            </w:r>
          </w:p>
        </w:tc>
      </w:tr>
      <w:tr w:rsidTr="000A2D43" w:rsidR="000A2D43" w:rsidRPr="00436B52">
        <w:trPr>
          <w:trHeight w:val="1580"/>
        </w:trPr>
        <w:tc>
          <w:tcPr>
            <w:tcW w:type="dxa" w:w="588"/>
            <w:tcBorders>
              <w:top w:val="nil"/>
              <w:left w:space="0" w:sz="4" w:color="auto" w:val="single"/>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lastRenderedPageBreak/>
              <w:t>RBR</w:t>
            </w:r>
          </w:p>
        </w:tc>
        <w:tc>
          <w:tcPr>
            <w:tcW w:type="dxa" w:w="1632"/>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OIB VJEROVNIKA</w:t>
            </w:r>
          </w:p>
        </w:tc>
        <w:tc>
          <w:tcPr>
            <w:tcW w:type="dxa" w:w="2320"/>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NAZIV VJEROVNIKA</w:t>
            </w:r>
          </w:p>
        </w:tc>
        <w:tc>
          <w:tcPr>
            <w:tcW w:type="dxa" w:w="1443"/>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 xml:space="preserve"> UTVRĐENI IZNOS TRAŽBINE KN </w:t>
            </w:r>
          </w:p>
        </w:tc>
        <w:tc>
          <w:tcPr>
            <w:tcW w:type="dxa" w:w="1464"/>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OTPIS GLAVNICE 70%</w:t>
            </w:r>
          </w:p>
        </w:tc>
        <w:tc>
          <w:tcPr>
            <w:tcW w:type="dxa" w:w="2207"/>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OTPLATA U 4 GODINA UZ 4,5% KAMATE, POČEK 1 godina, 1. rata 31.XII 2015. RATE TROMJESEČNE</w:t>
            </w:r>
          </w:p>
        </w:tc>
      </w:tr>
      <w:tr w:rsidTr="000A2D43" w:rsidR="000A2D43" w:rsidRPr="00436B52">
        <w:trPr>
          <w:trHeight w:val="300"/>
        </w:trPr>
        <w:tc>
          <w:tcPr>
            <w:tcW w:type="dxa" w:w="9654"/>
            <w:gridSpan w:val="6"/>
            <w:tcBorders>
              <w:top w:space="0" w:sz="4" w:color="auto" w:val="single"/>
              <w:left w:space="0" w:sz="4" w:color="000000" w:val="single"/>
              <w:bottom w:val="nil"/>
              <w:right w:val="nil"/>
            </w:tcBorders>
            <w:shd w:fill="DAEEF3" w:color="FFFF00" w:val="clear"/>
            <w:noWrap/>
            <w:vAlign w:val="center"/>
            <w:hideMark/>
          </w:tcPr>
          <w:p w:rsidRDefault="000A2D43" w:rsidP="000A2D43" w:rsidR="000A2D43" w:rsidRPr="00436B52">
            <w:pPr>
              <w:rPr>
                <w:bCs/>
              </w:rPr>
            </w:pPr>
            <w:r w:rsidRPr="00436B52">
              <w:rPr>
                <w:bCs/>
              </w:rPr>
              <w:t>JAVNA UPRAVA I TRGOVAČKA DRUŠTVA U VEĆINSKOM VLASNIŠTVU RH - tražbine iznad 5.000,00 kn</w:t>
            </w:r>
          </w:p>
        </w:tc>
      </w:tr>
      <w:tr w:rsidTr="000A2D43" w:rsidR="000A2D43" w:rsidRPr="00436B52">
        <w:trPr>
          <w:trHeight w:val="300"/>
        </w:trPr>
        <w:tc>
          <w:tcPr>
            <w:tcW w:type="dxa" w:w="588"/>
            <w:tcBorders>
              <w:top w:space="0" w:sz="4" w:color="000000" w:val="single"/>
              <w:left w:space="0" w:sz="4" w:color="000000" w:val="single"/>
              <w:bottom w:val="nil"/>
              <w:right w:space="0" w:sz="4" w:color="000000" w:val="single"/>
            </w:tcBorders>
            <w:shd w:fill="auto" w:color="auto" w:val="clear"/>
            <w:noWrap/>
            <w:vAlign w:val="bottom"/>
            <w:hideMark/>
          </w:tcPr>
          <w:p w:rsidRDefault="000A2D43" w:rsidP="000A2D43" w:rsidR="000A2D43" w:rsidRPr="00436B52">
            <w:pPr>
              <w:jc w:val="right"/>
            </w:pPr>
            <w:r w:rsidRPr="00436B52">
              <w:t>1</w:t>
            </w:r>
          </w:p>
        </w:tc>
        <w:tc>
          <w:tcPr>
            <w:tcW w:type="dxa" w:w="1632"/>
            <w:tcBorders>
              <w:top w:space="0" w:sz="4" w:color="000000" w:val="single"/>
              <w:left w:val="nil"/>
              <w:bottom w:space="0" w:sz="4" w:color="000000" w:val="single"/>
              <w:right w:space="0" w:sz="4" w:color="000000" w:val="single"/>
            </w:tcBorders>
            <w:shd w:fill="auto" w:color="auto" w:val="clear"/>
            <w:vAlign w:val="bottom"/>
            <w:hideMark/>
          </w:tcPr>
          <w:p w:rsidRDefault="000A2D43" w:rsidP="000A2D43" w:rsidR="000A2D43" w:rsidRPr="00436B52">
            <w:pPr>
              <w:jc w:val="center"/>
            </w:pPr>
            <w:r w:rsidRPr="00436B52">
              <w:t>18683136487</w:t>
            </w:r>
          </w:p>
        </w:tc>
        <w:tc>
          <w:tcPr>
            <w:tcW w:type="dxa" w:w="2320"/>
            <w:tcBorders>
              <w:top w:space="0" w:sz="4" w:color="000000" w:val="single"/>
              <w:left w:val="nil"/>
              <w:bottom w:space="0" w:sz="4" w:color="000000" w:val="single"/>
              <w:right w:space="0" w:sz="4" w:color="000000" w:val="single"/>
            </w:tcBorders>
            <w:shd w:fill="auto" w:color="auto" w:val="clear"/>
            <w:vAlign w:val="bottom"/>
            <w:hideMark/>
          </w:tcPr>
          <w:p w:rsidRDefault="000A2D43" w:rsidP="000A2D43" w:rsidR="000A2D43" w:rsidRPr="00436B52">
            <w:r w:rsidRPr="00436B52">
              <w:t>Ministarstvo financija</w:t>
            </w:r>
          </w:p>
        </w:tc>
        <w:tc>
          <w:tcPr>
            <w:tcW w:type="dxa" w:w="1443"/>
            <w:tcBorders>
              <w:top w:space="0" w:sz="4" w:color="000000" w:val="single"/>
              <w:left w:val="nil"/>
              <w:bottom w:space="0" w:sz="4" w:color="000000" w:val="single"/>
              <w:right w:val="nil"/>
            </w:tcBorders>
            <w:shd w:fill="auto" w:color="auto" w:val="clear"/>
            <w:vAlign w:val="bottom"/>
            <w:hideMark/>
          </w:tcPr>
          <w:p w:rsidRDefault="000A2D43" w:rsidP="000A2D43" w:rsidR="000A2D43" w:rsidRPr="00436B52">
            <w:pPr>
              <w:jc w:val="right"/>
            </w:pPr>
            <w:r w:rsidRPr="00436B52">
              <w:t>64.458,98</w:t>
            </w:r>
          </w:p>
        </w:tc>
        <w:tc>
          <w:tcPr>
            <w:tcW w:type="dxa" w:w="146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45.121,29</w:t>
            </w:r>
          </w:p>
        </w:tc>
        <w:tc>
          <w:tcPr>
            <w:tcW w:type="dxa" w:w="2207"/>
            <w:tcBorders>
              <w:top w:space="0" w:sz="4" w:color="000000" w:val="single"/>
              <w:left w:val="nil"/>
              <w:bottom w:space="0" w:sz="4" w:color="000000" w:val="single"/>
              <w:right w:space="0" w:sz="4" w:color="000000" w:val="single"/>
            </w:tcBorders>
            <w:shd w:fill="auto" w:color="auto" w:val="clear"/>
            <w:noWrap/>
            <w:vAlign w:val="bottom"/>
            <w:hideMark/>
          </w:tcPr>
          <w:p w:rsidRDefault="000A2D43" w:rsidP="000A2D43" w:rsidR="000A2D43" w:rsidRPr="00436B52">
            <w:pPr>
              <w:jc w:val="right"/>
            </w:pPr>
            <w:r w:rsidRPr="00436B52">
              <w:t>19.337,69</w:t>
            </w:r>
          </w:p>
        </w:tc>
      </w:tr>
      <w:tr w:rsidTr="000A2D43" w:rsidR="000A2D43" w:rsidRPr="00436B52">
        <w:trPr>
          <w:trHeight w:val="600"/>
        </w:trPr>
        <w:tc>
          <w:tcPr>
            <w:tcW w:type="dxa" w:w="5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w:t>
            </w:r>
          </w:p>
        </w:tc>
        <w:tc>
          <w:tcPr>
            <w:tcW w:type="dxa" w:w="1632"/>
            <w:tcBorders>
              <w:top w:val="nil"/>
              <w:left w:val="nil"/>
              <w:bottom w:space="0" w:sz="4" w:color="000000" w:val="single"/>
              <w:right w:space="0" w:sz="4" w:color="000000" w:val="single"/>
            </w:tcBorders>
            <w:shd w:fill="FFFFFF" w:color="FFFFCC" w:val="clear"/>
            <w:vAlign w:val="bottom"/>
            <w:hideMark/>
          </w:tcPr>
          <w:p w:rsidRDefault="000A2D43" w:rsidP="000A2D43" w:rsidR="000A2D43" w:rsidRPr="00436B52">
            <w:pPr>
              <w:jc w:val="center"/>
            </w:pPr>
            <w:r w:rsidRPr="00436B52">
              <w:t>87311810356</w:t>
            </w:r>
          </w:p>
        </w:tc>
        <w:tc>
          <w:tcPr>
            <w:tcW w:type="dxa" w:w="2320"/>
            <w:tcBorders>
              <w:top w:val="nil"/>
              <w:left w:val="nil"/>
              <w:bottom w:space="0" w:sz="4" w:color="000000" w:val="single"/>
              <w:right w:space="0" w:sz="4" w:color="000000" w:val="single"/>
            </w:tcBorders>
            <w:shd w:fill="auto" w:color="auto" w:val="clear"/>
            <w:vAlign w:val="bottom"/>
            <w:hideMark/>
          </w:tcPr>
          <w:p w:rsidRDefault="000A2D43" w:rsidP="000A2D43" w:rsidR="000A2D43" w:rsidRPr="00436B52">
            <w:r w:rsidRPr="00436B52">
              <w:t>HP - Hrvatska pošta d.d.</w:t>
            </w:r>
          </w:p>
        </w:tc>
        <w:tc>
          <w:tcPr>
            <w:tcW w:type="dxa" w:w="1443"/>
            <w:tcBorders>
              <w:top w:val="nil"/>
              <w:left w:val="nil"/>
              <w:bottom w:space="0" w:sz="4" w:color="000000" w:val="single"/>
              <w:right w:val="nil"/>
            </w:tcBorders>
            <w:shd w:fill="auto" w:color="auto" w:val="clear"/>
            <w:vAlign w:val="bottom"/>
            <w:hideMark/>
          </w:tcPr>
          <w:p w:rsidRDefault="000A2D43" w:rsidP="000A2D43" w:rsidR="000A2D43" w:rsidRPr="00436B52">
            <w:pPr>
              <w:jc w:val="right"/>
            </w:pPr>
            <w:r w:rsidRPr="00436B52">
              <w:t>7.875,99</w:t>
            </w:r>
          </w:p>
        </w:tc>
        <w:tc>
          <w:tcPr>
            <w:tcW w:type="dxa" w:w="146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5.513,19</w:t>
            </w:r>
          </w:p>
        </w:tc>
        <w:tc>
          <w:tcPr>
            <w:tcW w:type="dxa" w:w="2207"/>
            <w:tcBorders>
              <w:top w:val="nil"/>
              <w:left w:val="nil"/>
              <w:bottom w:space="0" w:sz="4" w:color="000000" w:val="single"/>
              <w:right w:space="0" w:sz="4" w:color="000000" w:val="single"/>
            </w:tcBorders>
            <w:shd w:fill="auto" w:color="auto" w:val="clear"/>
            <w:noWrap/>
            <w:vAlign w:val="bottom"/>
            <w:hideMark/>
          </w:tcPr>
          <w:p w:rsidRDefault="000A2D43" w:rsidP="000A2D43" w:rsidR="000A2D43" w:rsidRPr="00436B52">
            <w:pPr>
              <w:jc w:val="right"/>
            </w:pPr>
            <w:r w:rsidRPr="00436B52">
              <w:t>2.362,80</w:t>
            </w:r>
          </w:p>
        </w:tc>
      </w:tr>
      <w:tr w:rsidTr="000A2D43" w:rsidR="000A2D43" w:rsidRPr="00436B52">
        <w:trPr>
          <w:trHeight w:val="300"/>
        </w:trPr>
        <w:tc>
          <w:tcPr>
            <w:tcW w:type="dxa" w:w="588"/>
            <w:tcBorders>
              <w:top w:val="nil"/>
              <w:left w:val="nil"/>
              <w:bottom w:val="nil"/>
              <w:right w:val="nil"/>
            </w:tcBorders>
            <w:shd w:fill="auto" w:color="auto" w:val="clear"/>
            <w:noWrap/>
            <w:vAlign w:val="bottom"/>
            <w:hideMark/>
          </w:tcPr>
          <w:p w:rsidRDefault="000A2D43" w:rsidP="000A2D43" w:rsidR="000A2D43" w:rsidRPr="00436B52"/>
        </w:tc>
        <w:tc>
          <w:tcPr>
            <w:tcW w:type="dxa" w:w="1632"/>
            <w:tcBorders>
              <w:top w:val="nil"/>
              <w:left w:val="nil"/>
              <w:bottom w:val="nil"/>
              <w:right w:val="nil"/>
            </w:tcBorders>
            <w:shd w:fill="auto" w:color="auto" w:val="clear"/>
            <w:noWrap/>
            <w:vAlign w:val="bottom"/>
            <w:hideMark/>
          </w:tcPr>
          <w:p w:rsidRDefault="000A2D43" w:rsidP="000A2D43" w:rsidR="000A2D43" w:rsidRPr="00436B52"/>
        </w:tc>
        <w:tc>
          <w:tcPr>
            <w:tcW w:type="dxa" w:w="2320"/>
            <w:tcBorders>
              <w:top w:val="nil"/>
              <w:left w:space="0" w:sz="4" w:color="000000" w:val="single"/>
              <w:bottom w:space="0" w:sz="4" w:color="000000" w:val="single"/>
              <w:right w:space="0" w:sz="4" w:color="000000" w:val="single"/>
            </w:tcBorders>
            <w:shd w:fill="DAEEF3" w:color="FFFF00" w:val="clear"/>
            <w:vAlign w:val="bottom"/>
            <w:hideMark/>
          </w:tcPr>
          <w:p w:rsidRDefault="000A2D43" w:rsidP="000A2D43" w:rsidR="000A2D43" w:rsidRPr="00436B52">
            <w:r w:rsidRPr="00436B52">
              <w:t xml:space="preserve">Ukupno: </w:t>
            </w:r>
          </w:p>
        </w:tc>
        <w:tc>
          <w:tcPr>
            <w:tcW w:type="dxa" w:w="1443"/>
            <w:tcBorders>
              <w:top w:val="nil"/>
              <w:left w:val="nil"/>
              <w:bottom w:space="0" w:sz="4" w:color="000000" w:val="single"/>
              <w:right w:space="0" w:sz="4" w:color="000000" w:val="single"/>
            </w:tcBorders>
            <w:shd w:fill="DAEEF3" w:color="FFFF00" w:val="clear"/>
            <w:noWrap/>
            <w:vAlign w:val="bottom"/>
            <w:hideMark/>
          </w:tcPr>
          <w:p w:rsidRDefault="000A2D43" w:rsidP="000A2D43" w:rsidR="000A2D43" w:rsidRPr="00436B52">
            <w:pPr>
              <w:jc w:val="right"/>
            </w:pPr>
            <w:r w:rsidRPr="00436B52">
              <w:t>72.334,97</w:t>
            </w:r>
          </w:p>
        </w:tc>
        <w:tc>
          <w:tcPr>
            <w:tcW w:type="dxa" w:w="1464"/>
            <w:tcBorders>
              <w:top w:val="nil"/>
              <w:left w:val="nil"/>
              <w:bottom w:space="0" w:sz="4" w:color="000000" w:val="single"/>
              <w:right w:space="0" w:sz="4" w:color="000000" w:val="single"/>
            </w:tcBorders>
            <w:shd w:fill="DAEEF3" w:color="FFFF00" w:val="clear"/>
            <w:noWrap/>
            <w:vAlign w:val="bottom"/>
            <w:hideMark/>
          </w:tcPr>
          <w:p w:rsidRDefault="000A2D43" w:rsidP="000A2D43" w:rsidR="000A2D43" w:rsidRPr="00436B52">
            <w:pPr>
              <w:jc w:val="right"/>
            </w:pPr>
            <w:r w:rsidRPr="00436B52">
              <w:t>50.634,48</w:t>
            </w:r>
          </w:p>
        </w:tc>
        <w:tc>
          <w:tcPr>
            <w:tcW w:type="dxa" w:w="2207"/>
            <w:tcBorders>
              <w:top w:val="nil"/>
              <w:left w:val="nil"/>
              <w:bottom w:space="0" w:sz="4" w:color="000000" w:val="single"/>
              <w:right w:val="nil"/>
            </w:tcBorders>
            <w:shd w:fill="DAEEF3" w:color="FFFF00" w:val="clear"/>
            <w:noWrap/>
            <w:vAlign w:val="bottom"/>
            <w:hideMark/>
          </w:tcPr>
          <w:p w:rsidRDefault="000A2D43" w:rsidP="000A2D43" w:rsidR="000A2D43" w:rsidRPr="00436B52">
            <w:pPr>
              <w:jc w:val="right"/>
            </w:pPr>
            <w:r w:rsidRPr="00436B52">
              <w:t>21.700,49</w:t>
            </w:r>
          </w:p>
        </w:tc>
      </w:tr>
    </w:tbl>
    <w:p w:rsidRDefault="000A2D43" w:rsidP="000A2D43" w:rsidR="000A2D43" w:rsidRPr="00436B52">
      <w:pPr>
        <w:spacing w:lineRule="atLeast" w:line="100"/>
        <w:jc w:val="both"/>
      </w:pPr>
    </w:p>
    <w:p w:rsidRDefault="000A2D43" w:rsidP="000A2D43" w:rsidR="000A2D43" w:rsidRPr="00436B52">
      <w:pPr>
        <w:spacing w:lineRule="atLeast" w:line="100"/>
        <w:jc w:val="both"/>
        <w:rPr>
          <w:kern w:val="1"/>
        </w:rPr>
      </w:pPr>
      <w:r w:rsidRPr="00436B52">
        <w:rPr>
          <w:kern w:val="1"/>
          <w:lang w:eastAsia="en-US"/>
        </w:rPr>
        <w:t xml:space="preserve">Dužnik </w:t>
      </w:r>
      <w:r w:rsidRPr="00436B52">
        <w:rPr>
          <w:kern w:val="1"/>
        </w:rPr>
        <w:t xml:space="preserve">PREMISA d.o.o. za komunikacijski menadžment,  Heinzelova 62/a, 10000 Zagreb, OIB 16777514719, obvezuje se vjerovniku Ministarstvo financija OIB: 18683136487 namiriti 30% ukupne utvrđene tražbine sa osnova glavnice iz točke 2. ove Nagodbe, dok se kamate otpisuju u cijelosti  (100%), te da smanjena tražbina vjerovnika Ministarstvo financija OIB: 18683136487, iznosi  </w:t>
      </w:r>
      <w:r w:rsidRPr="00436B52">
        <w:t xml:space="preserve">19.337,69 </w:t>
      </w:r>
      <w:r w:rsidRPr="00436B52">
        <w:rPr>
          <w:kern w:val="1"/>
        </w:rPr>
        <w:t xml:space="preserve">kn, a da će navedenu smanjenu tražbinu dužnik PREMISA d.o.o. za komunikacijski menadžment,  Heinzelova 62/a, 10000 Zagreb, OIB 16777514719, otplaćivati u </w:t>
      </w:r>
      <w:r w:rsidRPr="00436B52">
        <w:rPr>
          <w:kern w:val="1"/>
          <w:lang w:eastAsia="en-US"/>
        </w:rPr>
        <w:t xml:space="preserve"> 4 godine uz 1 godinu počeka (1+3), u 12 jednakih tromjesečnih obroka (anuiteta) vjerovniku, uz plaćanje kamata za vrijeme počeka i otplate uz godišnju kamatnu stopu od 4,5%, te otplatu prvog tromjesečnog anuiteta prosinac 2015. g. vjerovniku </w:t>
      </w:r>
      <w:r w:rsidRPr="00436B52">
        <w:rPr>
          <w:kern w:val="1"/>
        </w:rPr>
        <w:t>Ministarstvo financija</w:t>
      </w:r>
      <w:r w:rsidRPr="00436B52">
        <w:rPr>
          <w:kern w:val="1"/>
          <w:lang w:eastAsia="en-US"/>
        </w:rPr>
        <w:t xml:space="preserve"> OIB: </w:t>
      </w:r>
      <w:r w:rsidRPr="00436B52">
        <w:rPr>
          <w:kern w:val="1"/>
        </w:rPr>
        <w:t xml:space="preserve">18683136487, izvršiti na način kako slijedi: </w:t>
      </w:r>
    </w:p>
    <w:p w:rsidRDefault="000A2D43" w:rsidP="000A2D43" w:rsidR="000A2D43" w:rsidRPr="00436B52">
      <w:pPr>
        <w:jc w:val="both"/>
        <w:rPr>
          <w:kern w:val="1"/>
        </w:rPr>
      </w:pPr>
    </w:p>
    <w:tbl>
      <w:tblPr>
        <w:tblW w:type="dxa" w:w="9371"/>
        <w:tblInd w:type="dxa" w:w="93"/>
        <w:tblLook w:val="04A0" w:noVBand="1" w:noHBand="0" w:lastColumn="0" w:firstColumn="1" w:lastRow="0" w:firstRow="1"/>
      </w:tblPr>
      <w:tblGrid>
        <w:gridCol w:w="1440"/>
        <w:gridCol w:w="1200"/>
        <w:gridCol w:w="1340"/>
        <w:gridCol w:w="1564"/>
        <w:gridCol w:w="1134"/>
        <w:gridCol w:w="1559"/>
        <w:gridCol w:w="1134"/>
      </w:tblGrid>
      <w:tr w:rsidTr="000A2D43" w:rsidR="000A2D43" w:rsidRPr="00436B52">
        <w:trPr>
          <w:trHeight w:val="300"/>
        </w:trPr>
        <w:tc>
          <w:tcPr>
            <w:tcW w:type="dxa" w:w="14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20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217,55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217,55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217,55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2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1.725,71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440"/>
            <w:tcBorders>
              <w:top w:val="nil"/>
              <w:left w:val="nil"/>
              <w:bottom w:val="nil"/>
              <w:right w:val="nil"/>
            </w:tcBorders>
            <w:shd w:fill="auto" w:color="auto" w:val="clear"/>
            <w:noWrap/>
            <w:vAlign w:val="bottom"/>
            <w:hideMark/>
          </w:tcPr>
          <w:p w:rsidRDefault="000A2D43" w:rsidP="000A2D43" w:rsidR="000A2D43" w:rsidRPr="00436B52"/>
        </w:tc>
        <w:tc>
          <w:tcPr>
            <w:tcW w:type="dxa" w:w="1200"/>
            <w:tcBorders>
              <w:top w:val="nil"/>
              <w:left w:val="nil"/>
              <w:bottom w:val="nil"/>
              <w:right w:val="nil"/>
            </w:tcBorders>
            <w:shd w:fill="auto" w:color="auto" w:val="clear"/>
            <w:noWrap/>
            <w:vAlign w:val="bottom"/>
            <w:hideMark/>
          </w:tcPr>
          <w:p w:rsidRDefault="000A2D43" w:rsidP="000A2D43" w:rsidR="000A2D43" w:rsidRPr="00436B52"/>
        </w:tc>
        <w:tc>
          <w:tcPr>
            <w:tcW w:type="dxa" w:w="13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21.361,18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134"/>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rPr>
      </w:pPr>
    </w:p>
    <w:p w:rsidRDefault="000A2D43" w:rsidP="000A2D43" w:rsidR="000A2D43" w:rsidRPr="00436B52">
      <w:pPr>
        <w:jc w:val="both"/>
        <w:rPr>
          <w:kern w:val="1"/>
        </w:rPr>
      </w:pPr>
      <w:r w:rsidRPr="00436B52">
        <w:rPr>
          <w:kern w:val="1"/>
          <w:lang w:eastAsia="en-US"/>
        </w:rPr>
        <w:t xml:space="preserve">Dužnik </w:t>
      </w:r>
      <w:r w:rsidRPr="00436B52">
        <w:rPr>
          <w:kern w:val="1"/>
        </w:rPr>
        <w:t xml:space="preserve">PREMISA d.o.o. za komunikacijski menadžment,  Heinzelova 62/a, 10000 Zagreb, OIB 16777514719, obvezuje se vjerovniku </w:t>
      </w:r>
      <w:r w:rsidRPr="00436B52">
        <w:t>HP - Hrvatska pošta d.d.</w:t>
      </w:r>
      <w:r w:rsidRPr="00436B52">
        <w:rPr>
          <w:kern w:val="1"/>
        </w:rPr>
        <w:t xml:space="preserve">  OIB: </w:t>
      </w:r>
      <w:r w:rsidRPr="00436B52">
        <w:t>87311810356</w:t>
      </w:r>
      <w:r w:rsidRPr="00436B52">
        <w:rPr>
          <w:kern w:val="1"/>
        </w:rPr>
        <w:t xml:space="preserve"> namiriti 30% ukupne utvrđene tražbine sa osnova glavnice iz točke 2. ove Nagodbe, dok se kamate otpisuju u cijelosti  (100%), te da smanjena tražbina vjerovnika </w:t>
      </w:r>
      <w:r w:rsidRPr="00436B52">
        <w:t>HP - Hrvatska pošta d.d.</w:t>
      </w:r>
      <w:r w:rsidRPr="00436B52">
        <w:rPr>
          <w:kern w:val="1"/>
        </w:rPr>
        <w:t xml:space="preserve"> OIB: </w:t>
      </w:r>
      <w:r w:rsidRPr="00436B52">
        <w:t>87311810356</w:t>
      </w:r>
      <w:r w:rsidRPr="00436B52">
        <w:rPr>
          <w:kern w:val="1"/>
        </w:rPr>
        <w:t xml:space="preserve">, iznosi  2.362,80 kn, a da će navedenu smanjenu tražbinu dužnik </w:t>
      </w:r>
      <w:r w:rsidRPr="00436B52">
        <w:rPr>
          <w:kern w:val="1"/>
        </w:rPr>
        <w:lastRenderedPageBreak/>
        <w:t xml:space="preserve">PREMISA d.o.o. za komunikacijski menadžment,  Heinzelova 62/a, 10000 Zagreb, OIB 16777514719, otplaćivati u </w:t>
      </w:r>
      <w:r w:rsidRPr="00436B52">
        <w:rPr>
          <w:kern w:val="1"/>
          <w:lang w:eastAsia="en-US"/>
        </w:rPr>
        <w:t xml:space="preserve"> 4 godine uz 1 godinu počeka (1+3), u 12 jednakih tromjesečnih obroka (anuiteta) vjerovniku, uz plaćanje kamata za vrijeme počeka i otplate uz godišnju kamatnu stopu od 4,5%, te otplatu prvog tromjesečnog anuiteta prosinac 2015. g. vjerovniku </w:t>
      </w:r>
      <w:r w:rsidRPr="00436B52">
        <w:t xml:space="preserve">HP - Hrvatska pošta d.d. </w:t>
      </w:r>
      <w:r w:rsidRPr="00436B52">
        <w:rPr>
          <w:kern w:val="1"/>
          <w:lang w:eastAsia="en-US"/>
        </w:rPr>
        <w:t xml:space="preserve">OIB: </w:t>
      </w:r>
      <w:r w:rsidRPr="00436B52">
        <w:t>87311810356</w:t>
      </w:r>
      <w:r w:rsidRPr="00436B52">
        <w:rPr>
          <w:kern w:val="1"/>
        </w:rPr>
        <w:t xml:space="preserve">, izvršiti na način kako slijedi: </w:t>
      </w:r>
    </w:p>
    <w:tbl>
      <w:tblPr>
        <w:tblW w:type="dxa" w:w="9371"/>
        <w:tblInd w:type="dxa" w:w="93"/>
        <w:tblLook w:val="04A0" w:noVBand="1" w:noHBand="0" w:lastColumn="0" w:firstColumn="1" w:lastRow="0" w:firstRow="1"/>
      </w:tblPr>
      <w:tblGrid>
        <w:gridCol w:w="1176"/>
        <w:gridCol w:w="1120"/>
        <w:gridCol w:w="1724"/>
        <w:gridCol w:w="1560"/>
        <w:gridCol w:w="1134"/>
        <w:gridCol w:w="1559"/>
        <w:gridCol w:w="1134"/>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26,58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26,58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26,58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210,86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2.610,04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134"/>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spacing w:lineRule="atLeast" w:line="100"/>
        <w:jc w:val="both"/>
      </w:pPr>
    </w:p>
    <w:p w:rsidRDefault="000A2D43" w:rsidP="000A2D43" w:rsidR="000A2D43" w:rsidRPr="00436B52">
      <w:pPr>
        <w:spacing w:lineRule="atLeast" w:line="100"/>
        <w:jc w:val="both"/>
      </w:pPr>
    </w:p>
    <w:p w:rsidRDefault="000A2D43" w:rsidP="000A2D43" w:rsidR="000A2D43" w:rsidRPr="00436B52">
      <w:pPr>
        <w:jc w:val="center"/>
      </w:pPr>
      <w:r w:rsidRPr="00436B52">
        <w:t xml:space="preserve">VI. </w:t>
      </w:r>
    </w:p>
    <w:p w:rsidRDefault="000A2D43" w:rsidP="000A2D43" w:rsidR="000A2D43" w:rsidRPr="00436B52">
      <w:pPr>
        <w:jc w:val="both"/>
      </w:pPr>
      <w:r w:rsidRPr="00436B52">
        <w:t xml:space="preserve">Utvrđuje se da je u Planu financijskog restrukturiranja koji je prihvaćen u postupku  predstečajne nagodbe koji se nad dužnikom  PREMISA d.o.o. za komunikacijski menadžment, OIB 16777514719, Heinzelova 62/a, 10000 Zagreb </w:t>
      </w:r>
      <w:r w:rsidRPr="00436B52">
        <w:rPr>
          <w:rFonts w:eastAsia="Arial"/>
        </w:rPr>
        <w:t xml:space="preserve">, </w:t>
      </w:r>
      <w:r w:rsidRPr="00436B52">
        <w:t xml:space="preserve"> vodio pred Financijskom agencijom pod Klasom  UP - I/110/07/14-01/6637 na ročištu za glasovanje dana 12.11.2014.g. za </w:t>
      </w:r>
      <w:bookmarkStart w:name="__DdeLink__5412_891802058" w:id="1"/>
      <w:r w:rsidRPr="00436B52">
        <w:t>2a. grupu - 2.a. grupa - FINANCIJSKE INSTITUCIJE – neosigurano, tražbine do 5.000,00 kn</w:t>
      </w:r>
      <w:bookmarkEnd w:id="1"/>
      <w:r w:rsidRPr="00436B52">
        <w:t xml:space="preserve"> predviđeno sljedeće:</w:t>
      </w:r>
    </w:p>
    <w:p w:rsidRDefault="000A2D43" w:rsidP="000A2D43" w:rsidR="000A2D43" w:rsidRPr="00436B52">
      <w:pPr>
        <w:jc w:val="both"/>
      </w:pPr>
      <w:r w:rsidRPr="00436B52">
        <w:t>- Otpis 70% ukupnog iznosa obveza, otplata preostalih 30% iznosa obveza jednokratno 31.03.2016. godine, bez kamata.</w:t>
      </w:r>
    </w:p>
    <w:tbl>
      <w:tblPr>
        <w:tblW w:type="auto" w:w="0"/>
        <w:tblInd w:type="dxa" w:w="93"/>
        <w:tblLook w:val="04A0" w:noVBand="1" w:noHBand="0" w:lastColumn="0" w:firstColumn="1" w:lastRow="0" w:firstRow="1"/>
      </w:tblPr>
      <w:tblGrid>
        <w:gridCol w:w="692"/>
        <w:gridCol w:w="1736"/>
        <w:gridCol w:w="1862"/>
        <w:gridCol w:w="1443"/>
        <w:gridCol w:w="1438"/>
        <w:gridCol w:w="2024"/>
      </w:tblGrid>
      <w:tr w:rsidTr="000A2D43" w:rsidR="000A2D43" w:rsidRPr="00436B52">
        <w:trPr>
          <w:trHeight w:val="300"/>
        </w:trPr>
        <w:tc>
          <w:tcPr>
            <w:tcW w:type="dxa" w:w="9654"/>
            <w:gridSpan w:val="6"/>
            <w:shd w:fill="FFFFFF" w:color="auto" w:val="clear"/>
            <w:vAlign w:val="bottom"/>
          </w:tcPr>
          <w:p w:rsidRDefault="000A2D43" w:rsidP="000A2D43" w:rsidR="000A2D43" w:rsidRPr="00436B52">
            <w:pPr>
              <w:spacing w:lineRule="atLeast" w:line="100"/>
            </w:pPr>
            <w:r w:rsidRPr="00436B52">
              <w:rPr>
                <w:bCs/>
              </w:rPr>
              <w:t>2.a. grupa - FINANCIJSKE INSTITUCIJE – neosigurano, tražbine do 5.000,00 kn</w:t>
            </w:r>
          </w:p>
        </w:tc>
      </w:tr>
      <w:tr w:rsidTr="000A2D43" w:rsidR="000A2D43" w:rsidRPr="00436B52">
        <w:trPr>
          <w:trHeight w:val="1650"/>
        </w:trPr>
        <w:tc>
          <w:tcPr>
            <w:tcW w:type="dxa" w:w="588"/>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1" w:val="single"/>
              <w:bottom w:space="0" w:sz="4" w:color="000001" w:val="single"/>
              <w:right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OIB VJEROVNIKA</w:t>
            </w:r>
          </w:p>
        </w:tc>
        <w:tc>
          <w:tcPr>
            <w:tcW w:type="dxa" w:w="2399"/>
            <w:tcBorders>
              <w:top w:space="0" w:sz="4" w:color="000001" w:val="single"/>
              <w:bottom w:space="0" w:sz="4" w:color="000001" w:val="single"/>
              <w:right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1380"/>
            <w:tcBorders>
              <w:top w:space="0" w:sz="4" w:color="000001" w:val="single"/>
              <w:bottom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c>
          <w:tcPr>
            <w:tcW w:type="dxa" w:w="1400"/>
            <w:tcBorders>
              <w:top w:space="0" w:sz="4" w:color="000001" w:val="single"/>
              <w:left w:space="0" w:sz="4" w:color="000001" w:val="single"/>
              <w:bottom w:space="0" w:sz="4" w:color="000001" w:val="single"/>
              <w:right w:space="0" w:sz="4" w:color="000001"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OTPIS GLAVNICE 70%</w:t>
            </w:r>
          </w:p>
        </w:tc>
        <w:tc>
          <w:tcPr>
            <w:tcW w:type="dxa" w:w="2227"/>
            <w:tcBorders>
              <w:top w:space="0" w:sz="4" w:color="000001" w:val="single"/>
              <w:bottom w:space="0" w:sz="4" w:color="000001" w:val="single"/>
              <w:right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JEDNOKRATNO 31.03.2016.</w:t>
            </w:r>
          </w:p>
        </w:tc>
      </w:tr>
      <w:tr w:rsidTr="000A2D43" w:rsidR="000A2D43" w:rsidRPr="00436B52">
        <w:trPr>
          <w:trHeight w:val="300"/>
        </w:trPr>
        <w:tc>
          <w:tcPr>
            <w:tcW w:type="dxa" w:w="9654"/>
            <w:gridSpan w:val="6"/>
            <w:tcBorders>
              <w:left w:space="0" w:sz="4" w:color="000001" w:val="single"/>
              <w:righ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rPr>
                <w:bCs/>
              </w:rPr>
              <w:t>FINANCIJSKE INSTITUCIJE – neosigurano, tražbine do 5.000,00 kn</w:t>
            </w:r>
          </w:p>
        </w:tc>
      </w:tr>
      <w:tr w:rsidTr="000A2D43" w:rsidR="000A2D43" w:rsidRPr="00436B52">
        <w:trPr>
          <w:trHeight w:val="300"/>
        </w:trPr>
        <w:tc>
          <w:tcPr>
            <w:tcW w:type="dxa" w:w="588"/>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top w:space="0" w:sz="4" w:color="00000A" w:val="single"/>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23759810849</w:t>
            </w:r>
          </w:p>
        </w:tc>
        <w:tc>
          <w:tcPr>
            <w:tcW w:type="dxa" w:w="2399"/>
            <w:tcBorders>
              <w:top w:space="0" w:sz="4" w:color="000001" w:val="single"/>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Allianz Zagreb d.d.</w:t>
            </w:r>
          </w:p>
        </w:tc>
        <w:tc>
          <w:tcPr>
            <w:tcW w:type="dxa" w:w="1380"/>
            <w:tcBorders>
              <w:top w:space="0" w:sz="4" w:color="000001" w:val="single"/>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2.528,52</w:t>
            </w:r>
          </w:p>
        </w:tc>
        <w:tc>
          <w:tcPr>
            <w:tcW w:type="dxa" w:w="1400"/>
            <w:tcBorders>
              <w:top w:space="0" w:sz="4" w:color="000001" w:val="single"/>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1.769,96</w:t>
            </w:r>
          </w:p>
        </w:tc>
        <w:tc>
          <w:tcPr>
            <w:tcW w:type="dxa" w:w="2227"/>
            <w:tcBorders>
              <w:top w:space="0" w:sz="4" w:color="000001" w:val="single"/>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758,56</w:t>
            </w:r>
          </w:p>
        </w:tc>
      </w:tr>
    </w:tbl>
    <w:p w:rsidRDefault="000A2D43" w:rsidP="000A2D43" w:rsidR="000A2D43" w:rsidRPr="00436B52">
      <w:pPr>
        <w:jc w:val="center"/>
      </w:pPr>
    </w:p>
    <w:p w:rsidRDefault="000A2D43" w:rsidP="000A2D43" w:rsidR="000A2D43" w:rsidRPr="00436B52">
      <w:pPr>
        <w:jc w:val="center"/>
      </w:pPr>
      <w:r w:rsidRPr="00436B52">
        <w:t xml:space="preserve">VII. </w:t>
      </w:r>
    </w:p>
    <w:p w:rsidRDefault="000A2D43" w:rsidP="000A2D43" w:rsidR="000A2D43" w:rsidRPr="00436B52">
      <w:pPr>
        <w:jc w:val="both"/>
      </w:pPr>
      <w:r w:rsidRPr="00436B52">
        <w:t xml:space="preserve">Utvrđuje se da je u Planu financijskog restrukturiranja koji je prihvaćen u postupku  predstečajne nagodbe koji se nad dužnikom  PREMISA d.o.o. za komunikacijski menadžment, OIB 16777514719, Heinzelova 62/a, 10000 Zagreb </w:t>
      </w:r>
      <w:r w:rsidRPr="00436B52">
        <w:rPr>
          <w:rFonts w:eastAsia="Arial"/>
        </w:rPr>
        <w:t xml:space="preserve">, </w:t>
      </w:r>
      <w:r w:rsidRPr="00436B52">
        <w:t xml:space="preserve">vodio pred Financijskom </w:t>
      </w:r>
      <w:r w:rsidRPr="00436B52">
        <w:lastRenderedPageBreak/>
        <w:t>agencijom pod Klasom  UP - I/110/07/14-01/6637 na ročištu za glasovanje dana 12.11.2014.g. za 2.b grupa - FINANCIJSKE INSTITUCIJE – neosigurano, tražbine iznad 5.000,00 kn predviđeno sljedeće:</w:t>
      </w:r>
    </w:p>
    <w:p w:rsidRDefault="000A2D43" w:rsidP="000A2D43" w:rsidR="000A2D43" w:rsidRPr="00436B52">
      <w:pPr>
        <w:jc w:val="both"/>
      </w:pPr>
      <w:r w:rsidRPr="00436B52">
        <w:t>- Otpis 70% ukupnog iznosa obveza, otplata preostalih 30% iznosa obveza u 4 godine uz 1 godinu počeka (1+3), 12 jednakih tromjesečnih rata, prva rata dospijeva 31.12.2015., na iznos neotplaćene glavnice obračunava se kamata po stopi 4,5%, počevši od dana ovršnosti nagodbe upisane kod nadležnog Trgovačkog suda, kamata se plaća zajedno s   glavnicom.</w:t>
      </w:r>
    </w:p>
    <w:tbl>
      <w:tblPr>
        <w:tblW w:type="dxa" w:w="9654"/>
        <w:tblInd w:type="dxa" w:w="93"/>
        <w:tblLook w:val="04A0" w:noVBand="1" w:noHBand="0" w:lastColumn="0" w:firstColumn="1" w:lastRow="0" w:firstRow="1"/>
      </w:tblPr>
      <w:tblGrid>
        <w:gridCol w:w="697"/>
        <w:gridCol w:w="1736"/>
        <w:gridCol w:w="2220"/>
        <w:gridCol w:w="1443"/>
        <w:gridCol w:w="1443"/>
        <w:gridCol w:w="2506"/>
      </w:tblGrid>
      <w:tr w:rsidTr="000A2D43" w:rsidR="000A2D43" w:rsidRPr="00436B52">
        <w:trPr>
          <w:trHeight w:val="300"/>
        </w:trPr>
        <w:tc>
          <w:tcPr>
            <w:tcW w:type="dxa" w:w="9654"/>
            <w:gridSpan w:val="6"/>
            <w:tcBorders>
              <w:top w:val="nil"/>
              <w:left w:val="nil"/>
              <w:bottom w:space="0" w:sz="4" w:color="auto" w:val="single"/>
              <w:right w:val="nil"/>
            </w:tcBorders>
            <w:shd w:fill="auto" w:color="auto" w:val="clear"/>
            <w:noWrap/>
            <w:vAlign w:val="bottom"/>
            <w:hideMark/>
          </w:tcPr>
          <w:p w:rsidRDefault="000A2D43" w:rsidP="000A2D43" w:rsidR="000A2D43" w:rsidRPr="00436B52">
            <w:pPr>
              <w:rPr>
                <w:bCs/>
              </w:rPr>
            </w:pPr>
            <w:r w:rsidRPr="00436B52">
              <w:rPr>
                <w:bCs/>
              </w:rPr>
              <w:t>2.b grupa - FINANCIJSKE INSTITUCIJE – neosigurano, tražbine iznad 5.000,00 kn</w:t>
            </w:r>
          </w:p>
        </w:tc>
      </w:tr>
      <w:tr w:rsidTr="000A2D43" w:rsidR="000A2D43" w:rsidRPr="00436B52">
        <w:trPr>
          <w:trHeight w:val="1409"/>
        </w:trPr>
        <w:tc>
          <w:tcPr>
            <w:tcW w:type="dxa" w:w="588"/>
            <w:tcBorders>
              <w:top w:val="nil"/>
              <w:left w:space="0" w:sz="4" w:color="auto" w:val="single"/>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RBR</w:t>
            </w:r>
          </w:p>
        </w:tc>
        <w:tc>
          <w:tcPr>
            <w:tcW w:type="dxa" w:w="1560"/>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OIB VJEROVNIKA</w:t>
            </w:r>
          </w:p>
        </w:tc>
        <w:tc>
          <w:tcPr>
            <w:tcW w:type="dxa" w:w="2220"/>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NAZIV VJEROVNIKA</w:t>
            </w:r>
          </w:p>
        </w:tc>
        <w:tc>
          <w:tcPr>
            <w:tcW w:type="dxa" w:w="1380"/>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 xml:space="preserve"> UTVRĐENI IZNOS TRAŽBINE KN </w:t>
            </w:r>
          </w:p>
        </w:tc>
        <w:tc>
          <w:tcPr>
            <w:tcW w:type="dxa" w:w="1400"/>
            <w:tcBorders>
              <w:top w:val="nil"/>
              <w:left w:val="nil"/>
              <w:bottom w:space="0" w:sz="4" w:color="auto" w:val="single"/>
              <w:right w:val="nil"/>
            </w:tcBorders>
            <w:shd w:fill="auto" w:color="auto" w:val="clear"/>
            <w:vAlign w:val="center"/>
            <w:hideMark/>
          </w:tcPr>
          <w:p w:rsidRDefault="000A2D43" w:rsidP="000A2D43" w:rsidR="000A2D43" w:rsidRPr="00436B52">
            <w:pPr>
              <w:jc w:val="center"/>
              <w:rPr>
                <w:bCs/>
              </w:rPr>
            </w:pPr>
            <w:r w:rsidRPr="00436B52">
              <w:rPr>
                <w:bCs/>
              </w:rPr>
              <w:t>OTPIS GLAVNICE 70%</w:t>
            </w:r>
          </w:p>
        </w:tc>
        <w:tc>
          <w:tcPr>
            <w:tcW w:type="dxa" w:w="2506"/>
            <w:tcBorders>
              <w:top w:val="nil"/>
              <w:left w:space="0" w:sz="4" w:color="auto" w:val="single"/>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OTPLATA U 4 GODINA UZ 4,5% KAMATE, POČEK 1 godina, 1. rata 31.XII 2015. RATE TROMJESEČNE</w:t>
            </w:r>
          </w:p>
        </w:tc>
      </w:tr>
      <w:tr w:rsidTr="000A2D43" w:rsidR="000A2D43" w:rsidRPr="00436B52">
        <w:trPr>
          <w:trHeight w:val="300"/>
        </w:trPr>
        <w:tc>
          <w:tcPr>
            <w:tcW w:type="dxa" w:w="7148"/>
            <w:gridSpan w:val="5"/>
            <w:tcBorders>
              <w:top w:space="0" w:sz="4" w:color="auto" w:val="single"/>
              <w:left w:space="0" w:sz="4" w:color="000000" w:val="single"/>
              <w:bottom w:val="nil"/>
              <w:right w:val="nil"/>
            </w:tcBorders>
            <w:shd w:fill="DAEEF3" w:color="FFFF00" w:val="clear"/>
            <w:noWrap/>
            <w:vAlign w:val="bottom"/>
            <w:hideMark/>
          </w:tcPr>
          <w:p w:rsidRDefault="000A2D43" w:rsidP="000A2D43" w:rsidR="000A2D43" w:rsidRPr="00436B52">
            <w:pPr>
              <w:rPr>
                <w:bCs/>
              </w:rPr>
            </w:pPr>
            <w:r w:rsidRPr="00436B52">
              <w:rPr>
                <w:bCs/>
              </w:rPr>
              <w:t>FINANCIJSKE INSTITUCIJE – neosigurano, tražbine iznad 5.000,00 kn</w:t>
            </w:r>
          </w:p>
        </w:tc>
        <w:tc>
          <w:tcPr>
            <w:tcW w:type="dxa" w:w="2506"/>
            <w:tcBorders>
              <w:top w:val="nil"/>
              <w:left w:space="0" w:sz="4" w:color="auto" w:val="single"/>
              <w:bottom w:space="0" w:sz="4" w:color="auto" w:val="single"/>
              <w:right w:space="0" w:sz="4" w:color="auto" w:val="single"/>
            </w:tcBorders>
            <w:shd w:fill="DAEEF3" w:color="FFFF00" w:val="clear"/>
            <w:noWrap/>
            <w:vAlign w:val="bottom"/>
            <w:hideMark/>
          </w:tcPr>
          <w:p w:rsidRDefault="000A2D43" w:rsidP="000A2D43" w:rsidR="000A2D43" w:rsidRPr="00436B52">
            <w:pPr>
              <w:rPr>
                <w:bCs/>
              </w:rPr>
            </w:pPr>
            <w:r w:rsidRPr="00436B52">
              <w:rPr>
                <w:bCs/>
              </w:rPr>
              <w:t> </w:t>
            </w:r>
          </w:p>
        </w:tc>
      </w:tr>
      <w:tr w:rsidTr="000A2D43" w:rsidR="000A2D43" w:rsidRPr="00436B52">
        <w:trPr>
          <w:trHeight w:val="300"/>
        </w:trPr>
        <w:tc>
          <w:tcPr>
            <w:tcW w:type="dxa" w:w="588"/>
            <w:tcBorders>
              <w:top w:space="0" w:sz="4" w:color="000000" w:val="single"/>
              <w:left w:space="0" w:sz="4" w:color="000000" w:val="single"/>
              <w:bottom w:space="0" w:sz="4" w:color="000000" w:val="single"/>
              <w:right w:space="0" w:sz="4" w:color="000000" w:val="single"/>
            </w:tcBorders>
            <w:shd w:fill="auto" w:color="auto" w:val="clear"/>
            <w:noWrap/>
            <w:vAlign w:val="bottom"/>
            <w:hideMark/>
          </w:tcPr>
          <w:p w:rsidRDefault="000A2D43" w:rsidP="000A2D43" w:rsidR="000A2D43" w:rsidRPr="00436B52">
            <w:pPr>
              <w:jc w:val="right"/>
            </w:pPr>
            <w:r w:rsidRPr="00436B52">
              <w:t>1</w:t>
            </w:r>
          </w:p>
        </w:tc>
        <w:tc>
          <w:tcPr>
            <w:tcW w:type="dxa" w:w="1560"/>
            <w:tcBorders>
              <w:top w:space="0" w:sz="4" w:color="000000" w:val="single"/>
              <w:left w:val="nil"/>
              <w:bottom w:space="0" w:sz="4" w:color="000000" w:val="single"/>
              <w:right w:space="0" w:sz="4" w:color="000000" w:val="single"/>
            </w:tcBorders>
            <w:shd w:fill="FFFFFF" w:color="FFFFCC" w:val="clear"/>
            <w:noWrap/>
            <w:vAlign w:val="bottom"/>
            <w:hideMark/>
          </w:tcPr>
          <w:p w:rsidRDefault="000A2D43" w:rsidP="000A2D43" w:rsidR="000A2D43" w:rsidRPr="00436B52">
            <w:pPr>
              <w:jc w:val="center"/>
            </w:pPr>
            <w:r w:rsidRPr="00436B52">
              <w:t>28495895537</w:t>
            </w:r>
          </w:p>
        </w:tc>
        <w:tc>
          <w:tcPr>
            <w:tcW w:type="dxa" w:w="2220"/>
            <w:tcBorders>
              <w:top w:space="0" w:sz="4" w:color="000000" w:val="single"/>
              <w:left w:val="nil"/>
              <w:bottom w:space="0" w:sz="4" w:color="000000" w:val="single"/>
              <w:right w:space="0" w:sz="4" w:color="000000" w:val="single"/>
            </w:tcBorders>
            <w:shd w:fill="auto" w:color="auto" w:val="clear"/>
            <w:noWrap/>
            <w:vAlign w:val="bottom"/>
            <w:hideMark/>
          </w:tcPr>
          <w:p w:rsidRDefault="000A2D43" w:rsidP="000A2D43" w:rsidR="000A2D43" w:rsidRPr="00436B52">
            <w:r w:rsidRPr="00436B52">
              <w:t xml:space="preserve">PBZ Card d.o.o. </w:t>
            </w:r>
          </w:p>
        </w:tc>
        <w:tc>
          <w:tcPr>
            <w:tcW w:type="dxa" w:w="1380"/>
            <w:tcBorders>
              <w:top w:space="0" w:sz="4" w:color="000000" w:val="single"/>
              <w:left w:val="nil"/>
              <w:bottom w:space="0" w:sz="4" w:color="000000" w:val="single"/>
              <w:right w:space="0" w:sz="4" w:color="000000" w:val="single"/>
            </w:tcBorders>
            <w:shd w:fill="auto" w:color="auto" w:val="clear"/>
            <w:noWrap/>
            <w:vAlign w:val="bottom"/>
            <w:hideMark/>
          </w:tcPr>
          <w:p w:rsidRDefault="000A2D43" w:rsidP="000A2D43" w:rsidR="000A2D43" w:rsidRPr="00436B52">
            <w:pPr>
              <w:jc w:val="right"/>
            </w:pPr>
            <w:r w:rsidRPr="00436B52">
              <w:t>21.693,06</w:t>
            </w:r>
          </w:p>
        </w:tc>
        <w:tc>
          <w:tcPr>
            <w:tcW w:type="dxa" w:w="1400"/>
            <w:tcBorders>
              <w:top w:space="0" w:sz="4" w:color="000000" w:val="single"/>
              <w:left w:val="nil"/>
              <w:bottom w:space="0" w:sz="4" w:color="000000" w:val="single"/>
              <w:right w:val="nil"/>
            </w:tcBorders>
            <w:shd w:fill="auto" w:color="auto" w:val="clear"/>
            <w:noWrap/>
            <w:vAlign w:val="bottom"/>
            <w:hideMark/>
          </w:tcPr>
          <w:p w:rsidRDefault="000A2D43" w:rsidP="000A2D43" w:rsidR="000A2D43" w:rsidRPr="00436B52">
            <w:pPr>
              <w:jc w:val="right"/>
            </w:pPr>
            <w:r w:rsidRPr="00436B52">
              <w:t>15.185,14</w:t>
            </w:r>
          </w:p>
        </w:tc>
        <w:tc>
          <w:tcPr>
            <w:tcW w:type="dxa" w:w="2506"/>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6.507,92</w:t>
            </w:r>
          </w:p>
        </w:tc>
      </w:tr>
    </w:tbl>
    <w:p w:rsidRDefault="000A2D43" w:rsidP="000A2D43" w:rsidR="000A2D43" w:rsidRPr="00436B52">
      <w:pPr>
        <w:jc w:val="both"/>
        <w:rPr>
          <w:kern w:val="1"/>
          <w:lang w:eastAsia="en-US"/>
        </w:rPr>
      </w:pPr>
    </w:p>
    <w:p w:rsidRDefault="000A2D43" w:rsidP="000A2D43" w:rsidR="000A2D43" w:rsidRPr="00436B52">
      <w:pPr>
        <w:jc w:val="both"/>
        <w:rPr>
          <w:kern w:val="1"/>
        </w:rPr>
      </w:pPr>
      <w:r w:rsidRPr="00436B52">
        <w:rPr>
          <w:kern w:val="1"/>
          <w:lang w:eastAsia="en-US"/>
        </w:rPr>
        <w:t xml:space="preserve">Dužnik </w:t>
      </w:r>
      <w:r w:rsidRPr="00436B52">
        <w:rPr>
          <w:kern w:val="1"/>
        </w:rPr>
        <w:t xml:space="preserve">PREMISA d.o.o. za komunikacijski menadžment,  Heinzelova 62/a, 10000 Zagreb, OIB 16777514719, obvezuje se vjerovniku PBZ CARD D.O.O.  OIB: 28495895537 namiriti 30% ukupne utvrđene tražbine sa osnova glavnice iz točke 2. ove Nagodbe, dok se kamate otpisuju u cijelosti  (100%), te da smanjena tražbina vjerovnika PBZ CARD D.O.O. OIB: 28495895537 iznosi  6.507,92 kn, a da će navedenu smanjenu tražbinu dužnik PREMISA d.o.o. za komunikacijski menadžment,  Heinzelova 62/a, 10000 Zagreb, OIB 16777514719, otplaćivati u </w:t>
      </w:r>
      <w:r w:rsidRPr="00436B52">
        <w:rPr>
          <w:kern w:val="1"/>
          <w:lang w:eastAsia="en-US"/>
        </w:rPr>
        <w:t xml:space="preserve"> 4 godine uz 1 godinu počeka (1+3), u 12 jednakih tromjesečnih obroka (anuiteta) vjerovniku, uz plaćanje kamata za vrijeme počeka i otplate uz godišnju kamatnu stopu od 4,5%, te otplatu prvog tromjesečnog anuiteta prosinac 2015. g. vjerovniku PBZ CARD D.O.O.  OIB: </w:t>
      </w:r>
      <w:r w:rsidRPr="00436B52">
        <w:rPr>
          <w:kern w:val="1"/>
        </w:rPr>
        <w:t xml:space="preserve">28495895537, izvršiti na način kako slijedi: </w:t>
      </w:r>
    </w:p>
    <w:tbl>
      <w:tblPr>
        <w:tblW w:type="dxa" w:w="9371"/>
        <w:tblInd w:type="dxa" w:w="93"/>
        <w:tblLook w:val="04A0" w:noVBand="1" w:noHBand="0" w:lastColumn="0" w:firstColumn="1" w:lastRow="0" w:firstRow="1"/>
      </w:tblPr>
      <w:tblGrid>
        <w:gridCol w:w="1176"/>
        <w:gridCol w:w="1120"/>
        <w:gridCol w:w="1724"/>
        <w:gridCol w:w="1560"/>
        <w:gridCol w:w="1134"/>
        <w:gridCol w:w="1559"/>
        <w:gridCol w:w="1134"/>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 xml:space="preserve">     73,21 kn </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 xml:space="preserve">     73,21 kn </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 xml:space="preserve">     73,21 kn </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580,77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7.188,90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134"/>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center"/>
      </w:pPr>
    </w:p>
    <w:p w:rsidRDefault="000A2D43" w:rsidP="000A2D43" w:rsidR="000A2D43" w:rsidRPr="00436B52">
      <w:pPr>
        <w:jc w:val="center"/>
      </w:pPr>
      <w:r w:rsidRPr="00436B52">
        <w:t>VIII.</w:t>
      </w:r>
    </w:p>
    <w:p w:rsidRDefault="000A2D43" w:rsidP="000A2D43" w:rsidR="000A2D43" w:rsidRPr="00436B52">
      <w:pPr>
        <w:jc w:val="both"/>
      </w:pPr>
      <w:r w:rsidRPr="00436B52">
        <w:t xml:space="preserve">Utvrđuje se da je u Planu financijskog restrukturiranja koji je prihvaćen u postupku  predstečajne nagodbe koji se nad dužnikom  PREMISA d.o.o. za komunikacijski </w:t>
      </w:r>
      <w:r w:rsidRPr="00436B52">
        <w:lastRenderedPageBreak/>
        <w:t>menadžment, OIB 16777514719, Heinzelova 62/a, 10000 Zagreb , vodio pred Financijskom agencijom pod Klasom  UP - I/110/07/14-01/6637 na ročištu za glasovanje dana 12.11.2014.g. za 2.c - FINANCIJSKE INSTITUCIJE -osiguranao po osnovi jamastava i sudužništva predviđeno sljedeće:</w:t>
      </w:r>
    </w:p>
    <w:p w:rsidRDefault="000A2D43" w:rsidP="000A2D43" w:rsidR="000A2D43" w:rsidRPr="00436B52">
      <w:pPr>
        <w:jc w:val="both"/>
      </w:pPr>
      <w:r w:rsidRPr="00436B52">
        <w:t>Obvezu prema vjerovniku Raiffeisenbank Austria d.d., OIB 53056966535. dužnik Premisa d.o.o. će kao solidarni dužnik podmirit na slijedeći način:</w:t>
      </w:r>
    </w:p>
    <w:p w:rsidRDefault="000A2D43" w:rsidP="000A2D43" w:rsidR="000A2D43" w:rsidRPr="00436B52">
      <w:pPr>
        <w:jc w:val="both"/>
      </w:pPr>
      <w:r w:rsidRPr="00436B52">
        <w:t>1.</w:t>
      </w:r>
      <w:r w:rsidRPr="00436B52">
        <w:tab/>
        <w:t>Otpis redovnih i zateznih kamata i naknada u cijelosti (100%) u iznosu kn 10.659.020,29</w:t>
      </w:r>
    </w:p>
    <w:p w:rsidRDefault="000A2D43" w:rsidP="000A2D43" w:rsidR="000A2D43" w:rsidRPr="00436B52">
      <w:pPr>
        <w:jc w:val="both"/>
      </w:pPr>
      <w:r w:rsidRPr="00436B52">
        <w:t>2.</w:t>
      </w:r>
      <w:r w:rsidRPr="00436B52">
        <w:tab/>
        <w:t xml:space="preserve">Otpis 50% glavnice, a otplata preostalih 50% glavnica u 108 jednakih mjesečnih obroka, od kojih prvi dospijeva 31.01.2016., a posljednji 31.12.2024.g., uz kamatnu stopu od 5% godišnje, a koja će se obračunavati i naplaćivati mjesečno, zadnjeg dana svakog kalendarskog mjeseca. Prvo kamatno razdoblje započinje s danom sklapanja ove nagodbe. Posljednje kamatno razdoblje završava o dospijeću zadnjeg obroka glavnice kredita. </w:t>
      </w:r>
    </w:p>
    <w:p w:rsidRDefault="000A2D43" w:rsidP="000A2D43" w:rsidR="000A2D43" w:rsidRPr="00436B52">
      <w:pPr>
        <w:jc w:val="both"/>
      </w:pPr>
      <w:r w:rsidRPr="00436B52">
        <w:t>3.</w:t>
      </w:r>
      <w:r w:rsidRPr="00436B52">
        <w:tab/>
        <w:t xml:space="preserve">Ako ostali sudužnici podmire Vjerovniku Raiffeisenbank Austria d.d. odjednom, najkasnije do 31.12.2014.g., dio glavnice koji je otpisan prema dužniku Premisa d.o.o., Vjerovnik Raiffeisenbank Austria d.d. je suglasan dužniku Premisa d.o.o. dodatno umanjiti njegov dio glavnice za minimalno 50% duga, što će vjerovnik i dužnik regulirati dodacima ugovorima po plasmanima iz ovog Plana. U tom slučaju dužnik Premisa d.o.o. se obvezuje tako umanjeni iznos glavnice podmiriti vjerovniku RBA d.d. dinamikom otplate u 108 jednakih mjesečnih obroka, od kojih prvi dospijeva 31.01.2016., a posljednji 31.12.2024.g., uz kamatnu stopu od 5% godišnje, a koja će se obračunavati i naplaćivati mjesečno, zadnjeg dana svakog kalendarskog mjeseca. Prvo kamatno razdoblje započinje s danom sklapanja predstečajne nagodbe. Posljednje kamatno razdoblje završava o dospijeću zadnjeg obroka glavnice kredita. </w:t>
      </w:r>
    </w:p>
    <w:p w:rsidRDefault="000A2D43" w:rsidP="000A2D43" w:rsidR="000A2D43" w:rsidRPr="00436B52">
      <w:pPr>
        <w:jc w:val="both"/>
      </w:pPr>
      <w:r w:rsidRPr="00436B52">
        <w:t>4.</w:t>
      </w:r>
      <w:r w:rsidRPr="00436B52">
        <w:tab/>
        <w:t>Ako ostali sudužnici ne podmire Vjerovniku RBA odjednom, najkasnije do 31.12.2014.g., dio glavnice koji je otpisan prema dužniku Premisa d.o.o., dužnik se obvezuje obveze iz ovog Plana podmiriti sukladno točki dva (2) otplate duga prema vjerovniku RBA d.d.</w:t>
      </w:r>
    </w:p>
    <w:p w:rsidRDefault="000A2D43" w:rsidP="000A2D43" w:rsidR="000A2D43" w:rsidRPr="00436B52">
      <w:pPr>
        <w:jc w:val="both"/>
      </w:pPr>
      <w:r w:rsidRPr="00436B52">
        <w:t>5.</w:t>
      </w:r>
      <w:r w:rsidRPr="00436B52">
        <w:tab/>
        <w:t>U sklopu postupka predstečajne nagodbe dužnik Premisa d.o.o. se obvezuje vjerovniku RBA d.d. dati nove instrumente osiguranja (mjenice i zadužnice) za plasmane iz ovoga Plana, sukladno zahtjevu Vjerovnika, najmanje na ukupan iznos od 50% glavnica s pripadajućim kamatama iz točke 2. otplate duga prema vjerovniku RBA d.d.</w:t>
      </w:r>
    </w:p>
    <w:tbl>
      <w:tblPr>
        <w:tblW w:type="dxa" w:w="10221"/>
        <w:tblInd w:type="dxa" w:w="93"/>
        <w:tblLayout w:type="fixed"/>
        <w:tblLook w:val="04A0" w:noVBand="1" w:noHBand="0" w:lastColumn="0" w:firstColumn="1" w:lastRow="0" w:firstRow="1"/>
      </w:tblPr>
      <w:tblGrid>
        <w:gridCol w:w="299"/>
        <w:gridCol w:w="1417"/>
        <w:gridCol w:w="1418"/>
        <w:gridCol w:w="1417"/>
        <w:gridCol w:w="1418"/>
        <w:gridCol w:w="1134"/>
        <w:gridCol w:w="1417"/>
        <w:gridCol w:w="1701"/>
      </w:tblGrid>
      <w:tr w:rsidTr="000A2D43" w:rsidR="000A2D43" w:rsidRPr="00436B52">
        <w:trPr>
          <w:trHeight w:val="300"/>
        </w:trPr>
        <w:tc>
          <w:tcPr>
            <w:tcW w:type="dxa" w:w="8520"/>
            <w:gridSpan w:val="7"/>
            <w:tcBorders>
              <w:top w:val="nil"/>
              <w:left w:val="nil"/>
              <w:bottom w:val="nil"/>
              <w:right w:val="nil"/>
            </w:tcBorders>
            <w:shd w:fill="auto" w:color="auto" w:val="clear"/>
            <w:noWrap/>
            <w:vAlign w:val="bottom"/>
            <w:hideMark/>
          </w:tcPr>
          <w:p w:rsidRDefault="000A2D43" w:rsidP="000A2D43" w:rsidR="000A2D43" w:rsidRPr="00436B52">
            <w:pPr>
              <w:rPr>
                <w:bCs/>
              </w:rPr>
            </w:pPr>
            <w:r w:rsidRPr="00436B52">
              <w:rPr>
                <w:bCs/>
              </w:rPr>
              <w:t>2.c - FINANCIJSKE INSTITUCIJE -osiguranao po osnovi jamastava i sudužništva</w:t>
            </w:r>
          </w:p>
        </w:tc>
        <w:tc>
          <w:tcPr>
            <w:tcW w:type="dxa" w:w="1701"/>
            <w:tcBorders>
              <w:top w:val="nil"/>
              <w:left w:val="nil"/>
              <w:bottom w:val="nil"/>
              <w:right w:val="nil"/>
            </w:tcBorders>
            <w:shd w:fill="auto" w:color="auto" w:val="clear"/>
            <w:noWrap/>
            <w:vAlign w:val="bottom"/>
            <w:hideMark/>
          </w:tcPr>
          <w:p w:rsidRDefault="000A2D43" w:rsidP="000A2D43" w:rsidR="000A2D43" w:rsidRPr="00436B52"/>
        </w:tc>
      </w:tr>
      <w:tr w:rsidTr="000A2D43" w:rsidR="000A2D43" w:rsidRPr="00436B52">
        <w:trPr>
          <w:trHeight w:val="1673"/>
        </w:trPr>
        <w:tc>
          <w:tcPr>
            <w:tcW w:type="dxa" w:w="299"/>
            <w:tcBorders>
              <w:top w:space="0" w:sz="4" w:color="auto" w:val="single"/>
              <w:left w:space="0" w:sz="4" w:color="auto" w:val="single"/>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R</w:t>
            </w:r>
          </w:p>
          <w:p w:rsidRDefault="000A2D43" w:rsidP="000A2D43" w:rsidR="000A2D43" w:rsidRPr="00436B52">
            <w:pPr>
              <w:jc w:val="center"/>
              <w:rPr>
                <w:bCs/>
              </w:rPr>
            </w:pPr>
            <w:r w:rsidRPr="00436B52">
              <w:rPr>
                <w:bCs/>
              </w:rPr>
              <w:t>BR</w:t>
            </w:r>
          </w:p>
        </w:tc>
        <w:tc>
          <w:tcPr>
            <w:tcW w:type="dxa" w:w="1417"/>
            <w:tcBorders>
              <w:top w:space="0" w:sz="4" w:color="000000" w:val="single"/>
              <w:left w:val="nil"/>
              <w:bottom w:space="0" w:sz="4" w:color="000000" w:val="single"/>
              <w:right w:space="0" w:sz="4" w:color="000000" w:val="single"/>
            </w:tcBorders>
            <w:shd w:fill="auto" w:color="auto" w:val="clear"/>
            <w:vAlign w:val="center"/>
            <w:hideMark/>
          </w:tcPr>
          <w:p w:rsidRDefault="000A2D43" w:rsidP="000A2D43" w:rsidR="000A2D43" w:rsidRPr="00436B52">
            <w:pPr>
              <w:jc w:val="center"/>
              <w:rPr>
                <w:bCs/>
              </w:rPr>
            </w:pPr>
            <w:r w:rsidRPr="00436B52">
              <w:rPr>
                <w:bCs/>
              </w:rPr>
              <w:t>OIB VJEROVNIKA</w:t>
            </w:r>
          </w:p>
        </w:tc>
        <w:tc>
          <w:tcPr>
            <w:tcW w:type="dxa" w:w="1418"/>
            <w:tcBorders>
              <w:top w:space="0" w:sz="4" w:color="000000" w:val="single"/>
              <w:left w:val="nil"/>
              <w:bottom w:space="0" w:sz="4" w:color="000000" w:val="single"/>
              <w:right w:space="0" w:sz="4" w:color="000000" w:val="single"/>
            </w:tcBorders>
            <w:shd w:fill="auto" w:color="auto" w:val="clear"/>
            <w:vAlign w:val="center"/>
            <w:hideMark/>
          </w:tcPr>
          <w:p w:rsidRDefault="000A2D43" w:rsidP="000A2D43" w:rsidR="000A2D43" w:rsidRPr="00436B52">
            <w:pPr>
              <w:jc w:val="center"/>
              <w:rPr>
                <w:bCs/>
              </w:rPr>
            </w:pPr>
            <w:r w:rsidRPr="00436B52">
              <w:rPr>
                <w:bCs/>
              </w:rPr>
              <w:t>NAZIV VJEROVNIKA</w:t>
            </w:r>
          </w:p>
        </w:tc>
        <w:tc>
          <w:tcPr>
            <w:tcW w:type="dxa" w:w="1417"/>
            <w:tcBorders>
              <w:top w:space="0" w:sz="4" w:color="000000" w:val="single"/>
              <w:left w:val="nil"/>
              <w:bottom w:space="0" w:sz="4" w:color="000000" w:val="single"/>
              <w:right w:val="nil"/>
            </w:tcBorders>
            <w:shd w:fill="auto" w:color="auto" w:val="clear"/>
            <w:vAlign w:val="center"/>
            <w:hideMark/>
          </w:tcPr>
          <w:p w:rsidRDefault="000A2D43" w:rsidP="000A2D43" w:rsidR="000A2D43" w:rsidRPr="00436B52">
            <w:pPr>
              <w:jc w:val="center"/>
              <w:rPr>
                <w:bCs/>
              </w:rPr>
            </w:pPr>
            <w:r w:rsidRPr="00436B52">
              <w:rPr>
                <w:bCs/>
              </w:rPr>
              <w:t xml:space="preserve"> UTVRĐENI IZNOS TRAŽBINE KN </w:t>
            </w:r>
          </w:p>
        </w:tc>
        <w:tc>
          <w:tcPr>
            <w:tcW w:type="dxa" w:w="1418"/>
            <w:tcBorders>
              <w:top w:space="0" w:sz="4" w:color="000000" w:val="single"/>
              <w:left w:space="0" w:sz="4" w:color="000000" w:val="single"/>
              <w:bottom w:space="0" w:sz="4" w:color="000000" w:val="single"/>
              <w:right w:val="nil"/>
            </w:tcBorders>
            <w:shd w:fill="auto" w:color="auto" w:val="clear"/>
            <w:vAlign w:val="center"/>
            <w:hideMark/>
          </w:tcPr>
          <w:p w:rsidRDefault="000A2D43" w:rsidP="000A2D43" w:rsidR="000A2D43" w:rsidRPr="00436B52">
            <w:pPr>
              <w:jc w:val="center"/>
              <w:rPr>
                <w:bCs/>
              </w:rPr>
            </w:pPr>
            <w:r w:rsidRPr="00436B52">
              <w:rPr>
                <w:bCs/>
              </w:rPr>
              <w:t>OTPIS REDOVNE I ZATEZNE KAMATE 100%</w:t>
            </w:r>
          </w:p>
        </w:tc>
        <w:tc>
          <w:tcPr>
            <w:tcW w:type="dxa" w:w="1134"/>
            <w:tcBorders>
              <w:top w:space="0" w:sz="4" w:color="000000" w:val="single"/>
              <w:left w:space="0" w:sz="4" w:color="000000" w:val="single"/>
              <w:bottom w:space="0" w:sz="4" w:color="000000" w:val="single"/>
              <w:right w:val="nil"/>
            </w:tcBorders>
            <w:shd w:fill="auto" w:color="auto" w:val="clear"/>
            <w:vAlign w:val="center"/>
            <w:hideMark/>
          </w:tcPr>
          <w:p w:rsidRDefault="000A2D43" w:rsidP="000A2D43" w:rsidR="000A2D43" w:rsidRPr="00436B52">
            <w:pPr>
              <w:jc w:val="center"/>
              <w:rPr>
                <w:bCs/>
              </w:rPr>
            </w:pPr>
            <w:r w:rsidRPr="00436B52">
              <w:rPr>
                <w:bCs/>
              </w:rPr>
              <w:t>OTPIS NAKNADE 100%</w:t>
            </w:r>
          </w:p>
        </w:tc>
        <w:tc>
          <w:tcPr>
            <w:tcW w:type="dxa" w:w="1417"/>
            <w:tcBorders>
              <w:top w:space="0" w:sz="4" w:color="000000" w:val="single"/>
              <w:left w:space="0" w:sz="4" w:color="000000" w:val="single"/>
              <w:bottom w:space="0" w:sz="4" w:color="000000" w:val="single"/>
              <w:right w:val="nil"/>
            </w:tcBorders>
            <w:shd w:fill="auto" w:color="auto" w:val="clear"/>
            <w:vAlign w:val="center"/>
            <w:hideMark/>
          </w:tcPr>
          <w:p w:rsidRDefault="000A2D43" w:rsidP="000A2D43" w:rsidR="000A2D43" w:rsidRPr="00436B52">
            <w:pPr>
              <w:jc w:val="center"/>
              <w:rPr>
                <w:bCs/>
              </w:rPr>
            </w:pPr>
            <w:r w:rsidRPr="00436B52">
              <w:rPr>
                <w:bCs/>
              </w:rPr>
              <w:t xml:space="preserve"> OTPIS GLAVNICE 50% </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 xml:space="preserve"> OTPLATA U 108 RATA UZ 5% KAMATE,  1. rata 31.01.2016.  </w:t>
            </w:r>
          </w:p>
        </w:tc>
      </w:tr>
      <w:tr w:rsidTr="000A2D43" w:rsidR="000A2D43" w:rsidRPr="00436B52">
        <w:trPr>
          <w:trHeight w:val="300"/>
        </w:trPr>
        <w:tc>
          <w:tcPr>
            <w:tcW w:type="dxa" w:w="5969"/>
            <w:gridSpan w:val="5"/>
            <w:tcBorders>
              <w:top w:val="nil"/>
              <w:left w:space="0" w:sz="4" w:color="000000" w:val="single"/>
              <w:bottom w:val="nil"/>
              <w:right w:val="nil"/>
            </w:tcBorders>
            <w:shd w:fill="DAEEF3" w:color="FFFF00" w:val="clear"/>
            <w:noWrap/>
            <w:vAlign w:val="bottom"/>
            <w:hideMark/>
          </w:tcPr>
          <w:p w:rsidRDefault="000A2D43" w:rsidP="000A2D43" w:rsidR="000A2D43" w:rsidRPr="00436B52">
            <w:pPr>
              <w:rPr>
                <w:bCs/>
              </w:rPr>
            </w:pPr>
            <w:r w:rsidRPr="00436B52">
              <w:rPr>
                <w:bCs/>
              </w:rPr>
              <w:t>FINANCIJSKE INSTITUCIJE - osigurano po osnovi jamastava i sudužništva</w:t>
            </w:r>
          </w:p>
        </w:tc>
        <w:tc>
          <w:tcPr>
            <w:tcW w:type="dxa" w:w="1134"/>
            <w:tcBorders>
              <w:top w:val="nil"/>
              <w:left w:val="nil"/>
              <w:bottom w:val="nil"/>
              <w:right w:val="nil"/>
            </w:tcBorders>
            <w:shd w:fill="DAEEF3" w:color="FFFF00" w:val="clear"/>
            <w:noWrap/>
            <w:vAlign w:val="bottom"/>
            <w:hideMark/>
          </w:tcPr>
          <w:p w:rsidRDefault="000A2D43" w:rsidP="000A2D43" w:rsidR="000A2D43" w:rsidRPr="00436B52">
            <w:pPr>
              <w:rPr>
                <w:bCs/>
              </w:rPr>
            </w:pPr>
            <w:r w:rsidRPr="00436B52">
              <w:rPr>
                <w:bCs/>
              </w:rPr>
              <w:t> </w:t>
            </w:r>
          </w:p>
        </w:tc>
        <w:tc>
          <w:tcPr>
            <w:tcW w:type="dxa" w:w="1417"/>
            <w:tcBorders>
              <w:top w:val="nil"/>
              <w:left w:val="nil"/>
              <w:bottom w:val="nil"/>
              <w:right w:val="nil"/>
            </w:tcBorders>
            <w:shd w:fill="DAEEF3" w:color="FFFF00" w:val="clear"/>
            <w:noWrap/>
            <w:vAlign w:val="bottom"/>
            <w:hideMark/>
          </w:tcPr>
          <w:p w:rsidRDefault="000A2D43" w:rsidP="000A2D43" w:rsidR="000A2D43" w:rsidRPr="00436B52">
            <w:pPr>
              <w:rPr>
                <w:bCs/>
              </w:rPr>
            </w:pPr>
            <w:r w:rsidRPr="00436B52">
              <w:rPr>
                <w:bCs/>
              </w:rPr>
              <w:t> </w:t>
            </w:r>
          </w:p>
        </w:tc>
        <w:tc>
          <w:tcPr>
            <w:tcW w:type="dxa" w:w="1701"/>
            <w:tcBorders>
              <w:top w:val="nil"/>
              <w:left w:space="0" w:sz="4" w:color="auto" w:val="single"/>
              <w:bottom w:space="0" w:sz="4" w:color="auto" w:val="single"/>
              <w:right w:space="0" w:sz="4" w:color="auto" w:val="single"/>
            </w:tcBorders>
            <w:shd w:fill="DAEEF3" w:color="FFFF00" w:val="clear"/>
            <w:noWrap/>
            <w:vAlign w:val="bottom"/>
            <w:hideMark/>
          </w:tcPr>
          <w:p w:rsidRDefault="000A2D43" w:rsidP="000A2D43" w:rsidR="000A2D43" w:rsidRPr="00436B52">
            <w:pPr>
              <w:rPr>
                <w:bCs/>
              </w:rPr>
            </w:pPr>
            <w:r w:rsidRPr="00436B52">
              <w:rPr>
                <w:bCs/>
              </w:rPr>
              <w:t> </w:t>
            </w:r>
          </w:p>
        </w:tc>
      </w:tr>
      <w:tr w:rsidTr="000A2D43" w:rsidR="000A2D43" w:rsidRPr="00436B52">
        <w:trPr>
          <w:trHeight w:val="630"/>
        </w:trPr>
        <w:tc>
          <w:tcPr>
            <w:tcW w:type="dxa" w:w="299"/>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w:t>
            </w:r>
          </w:p>
        </w:tc>
        <w:tc>
          <w:tcPr>
            <w:tcW w:type="dxa" w:w="1417"/>
            <w:tcBorders>
              <w:top w:space="0" w:sz="4" w:color="000000" w:val="single"/>
              <w:left w:val="nil"/>
              <w:bottom w:space="0" w:sz="4" w:color="000000" w:val="single"/>
              <w:right w:space="0" w:sz="4" w:color="000000" w:val="single"/>
            </w:tcBorders>
            <w:shd w:fill="auto" w:color="auto" w:val="clear"/>
            <w:noWrap/>
            <w:vAlign w:val="bottom"/>
            <w:hideMark/>
          </w:tcPr>
          <w:p w:rsidRDefault="000A2D43" w:rsidP="000A2D43" w:rsidR="000A2D43" w:rsidRPr="00436B52">
            <w:r w:rsidRPr="00436B52">
              <w:t>53056966535</w:t>
            </w:r>
          </w:p>
        </w:tc>
        <w:tc>
          <w:tcPr>
            <w:tcW w:type="dxa" w:w="1418"/>
            <w:tcBorders>
              <w:top w:space="0" w:sz="4" w:color="000000" w:val="single"/>
              <w:left w:val="nil"/>
              <w:bottom w:space="0" w:sz="4" w:color="000000" w:val="single"/>
              <w:right w:space="0" w:sz="4" w:color="000000" w:val="single"/>
            </w:tcBorders>
            <w:shd w:fill="auto" w:color="auto" w:val="clear"/>
            <w:vAlign w:val="bottom"/>
            <w:hideMark/>
          </w:tcPr>
          <w:p w:rsidRDefault="000A2D43" w:rsidP="000A2D43" w:rsidR="000A2D43" w:rsidRPr="00436B52">
            <w:r w:rsidRPr="00436B52">
              <w:t>Raiffeisenbank Austria d.d.</w:t>
            </w:r>
          </w:p>
        </w:tc>
        <w:tc>
          <w:tcPr>
            <w:tcW w:type="dxa" w:w="1417"/>
            <w:tcBorders>
              <w:top w:space="0" w:sz="4" w:color="000000" w:val="single"/>
              <w:left w:val="nil"/>
              <w:bottom w:space="0" w:sz="4" w:color="000000" w:val="single"/>
              <w:right w:space="0" w:sz="4" w:color="000000" w:val="single"/>
            </w:tcBorders>
            <w:shd w:fill="auto" w:color="auto" w:val="clear"/>
            <w:vAlign w:val="bottom"/>
            <w:hideMark/>
          </w:tcPr>
          <w:p w:rsidRDefault="000A2D43" w:rsidP="000A2D43" w:rsidR="000A2D43" w:rsidRPr="00436B52">
            <w:pPr>
              <w:jc w:val="right"/>
            </w:pPr>
            <w:r w:rsidRPr="00436B52">
              <w:t>56.560.871,77</w:t>
            </w:r>
          </w:p>
        </w:tc>
        <w:tc>
          <w:tcPr>
            <w:tcW w:type="dxa" w:w="1418"/>
            <w:tcBorders>
              <w:top w:space="0" w:sz="4" w:color="000000" w:val="single"/>
              <w:left w:val="nil"/>
              <w:bottom w:space="0" w:sz="4" w:color="000000" w:val="single"/>
              <w:right w:space="0" w:sz="4" w:color="000000" w:val="single"/>
            </w:tcBorders>
            <w:shd w:fill="auto" w:color="auto" w:val="clear"/>
            <w:vAlign w:val="bottom"/>
            <w:hideMark/>
          </w:tcPr>
          <w:p w:rsidRDefault="000A2D43" w:rsidP="000A2D43" w:rsidR="000A2D43" w:rsidRPr="00436B52">
            <w:pPr>
              <w:jc w:val="right"/>
            </w:pPr>
            <w:r w:rsidRPr="00436B52">
              <w:t>10.563.807,87</w:t>
            </w:r>
          </w:p>
        </w:tc>
        <w:tc>
          <w:tcPr>
            <w:tcW w:type="dxa" w:w="1134"/>
            <w:tcBorders>
              <w:top w:space="0" w:sz="4" w:color="000000" w:val="single"/>
              <w:left w:val="nil"/>
              <w:bottom w:space="0" w:sz="4" w:color="000000" w:val="single"/>
              <w:right w:space="0" w:sz="4" w:color="000000" w:val="single"/>
            </w:tcBorders>
            <w:shd w:fill="auto" w:color="auto" w:val="clear"/>
            <w:vAlign w:val="bottom"/>
            <w:hideMark/>
          </w:tcPr>
          <w:p w:rsidRDefault="000A2D43" w:rsidP="000A2D43" w:rsidR="000A2D43" w:rsidRPr="00436B52">
            <w:pPr>
              <w:jc w:val="right"/>
            </w:pPr>
            <w:r w:rsidRPr="00436B52">
              <w:t>95.212,42</w:t>
            </w:r>
          </w:p>
        </w:tc>
        <w:tc>
          <w:tcPr>
            <w:tcW w:type="dxa" w:w="1417"/>
            <w:tcBorders>
              <w:top w:space="0" w:sz="4" w:color="000000" w:val="single"/>
              <w:left w:val="nil"/>
              <w:bottom w:space="0" w:sz="4" w:color="000000" w:val="single"/>
              <w:right w:val="nil"/>
            </w:tcBorders>
            <w:shd w:fill="auto" w:color="auto" w:val="clear"/>
            <w:noWrap/>
            <w:vAlign w:val="bottom"/>
            <w:hideMark/>
          </w:tcPr>
          <w:p w:rsidRDefault="000A2D43" w:rsidP="000A2D43" w:rsidR="000A2D43" w:rsidRPr="00436B52">
            <w:r w:rsidRPr="00436B52">
              <w:t xml:space="preserve">      22.950.925,74    </w:t>
            </w:r>
          </w:p>
        </w:tc>
        <w:tc>
          <w:tcPr>
            <w:tcW w:type="dxa" w:w="1701"/>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    22.950.925,74    </w:t>
            </w:r>
          </w:p>
        </w:tc>
      </w:tr>
    </w:tbl>
    <w:p w:rsidRDefault="000A2D43" w:rsidP="000A2D43" w:rsidR="000A2D43" w:rsidRPr="00436B52">
      <w:pPr>
        <w:jc w:val="both"/>
      </w:pPr>
    </w:p>
    <w:p w:rsidRDefault="000A2D43" w:rsidP="000A2D43" w:rsidR="000A2D43" w:rsidRPr="00436B52">
      <w:pPr>
        <w:jc w:val="both"/>
      </w:pPr>
      <w:r w:rsidRPr="00436B52">
        <w:t xml:space="preserve">Dužnik PREMISA d.o.o. za komunikacijski menadžment,  Heinzelova 62/a, 10000 Zagreb, OIB 16777514719, obvezuje se vjerovniku Raiffeisenbank Austria d.d. OIB: 53056966535 namiriti 30% ukupne utvrđene tražbine sa osnova glavnice iz točke 2. ove Nagodbe, dok se kamate otpisuju u cijelosti  (100%), te da smanjena tražbina vjerovnika Raiffeisenbank </w:t>
      </w:r>
      <w:r w:rsidRPr="00436B52">
        <w:lastRenderedPageBreak/>
        <w:t>Austria d.d. OIB: 53056966535 iznosi    22.950.925,74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Raiffeisenbank Austria d.d.  OIB: 53056966535, izvršiti na način kako slijedi:</w:t>
      </w:r>
    </w:p>
    <w:p w:rsidRDefault="000A2D43" w:rsidP="000A2D43" w:rsidR="000A2D43" w:rsidRPr="00436B52">
      <w:pPr>
        <w:jc w:val="both"/>
      </w:pPr>
    </w:p>
    <w:tbl>
      <w:tblPr>
        <w:tblW w:type="dxa" w:w="10080"/>
        <w:tblInd w:type="dxa" w:w="93"/>
        <w:tblLook w:val="04A0" w:noVBand="1" w:noHBand="0" w:lastColumn="0" w:firstColumn="1" w:lastRow="0" w:firstRow="1"/>
      </w:tblPr>
      <w:tblGrid>
        <w:gridCol w:w="1909"/>
        <w:gridCol w:w="1092"/>
        <w:gridCol w:w="1418"/>
        <w:gridCol w:w="1890"/>
        <w:gridCol w:w="1086"/>
        <w:gridCol w:w="1418"/>
        <w:gridCol w:w="1276"/>
      </w:tblGrid>
      <w:tr w:rsidTr="000A2D43" w:rsidR="000A2D43" w:rsidRPr="00436B52">
        <w:trPr>
          <w:trHeight w:val="300"/>
        </w:trPr>
        <w:tc>
          <w:tcPr>
            <w:tcW w:type="dxa" w:w="19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092"/>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31.07.2015.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95.628,86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31.01.2016.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sedamnaesti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val="nil"/>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osamnaesti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center"/>
            </w:pPr>
            <w:r w:rsidRPr="00436B52">
              <w:t>31.07.2016.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dvadeseti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dvadesetprvi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dvadesetdrugi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drvadesettreći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dvadesetčetvrti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31.01.2017.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dvadesetpeti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dvadesetšesti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dvadesetsedmi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dvadesetosmi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dvadesetdeveti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val="nil"/>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trideseti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center"/>
            </w:pPr>
            <w:r w:rsidRPr="00436B52">
              <w:t>31.07.2017.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tridesetprvi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tridesetdrugi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tridesettreći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 tridesetčetvrti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tridesetpeti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tridesetšesti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31.01.2018.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tridesetsedmi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tridesetosmi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tridesetdeveti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četvrdeseti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četrdesetprvi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val="nil"/>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četrdesetdrugi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center"/>
            </w:pPr>
            <w:r w:rsidRPr="00436B52">
              <w:t>31.07.2018.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četrdesettreći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četrdesetčetvrti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četrdesetpeti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četrdesetšesti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četrdeesetsedmi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četrdesetosmi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31.01.2019.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četrdesetdeveti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pedesetprvi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val="nil"/>
              <w:right w:space="0" w:sz="4" w:color="auto" w:val="single"/>
            </w:tcBorders>
            <w:shd w:fill="auto" w:color="auto" w:val="clear"/>
            <w:noWrap/>
            <w:vAlign w:val="bottom"/>
            <w:hideMark/>
          </w:tcPr>
          <w:p w:rsidRDefault="000A2D43" w:rsidP="000A2D43" w:rsidR="000A2D43" w:rsidRPr="00436B52">
            <w:r w:rsidRPr="00436B52">
              <w:t>30.06.2019.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center"/>
            </w:pPr>
            <w:r w:rsidRPr="00436B52">
              <w:t>31.07.2019.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pedesetšesti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pedesetdeveti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31.12.2019.</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31.01.2020.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šezdesetprvi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šezdesetšesti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center"/>
            </w:pPr>
            <w:r w:rsidRPr="00436B52">
              <w:t>31.07.2020.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šezdesetdeveti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sedamdeseti </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sedamdesetprvi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31.12.2020.</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sedamdesetdrugi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31.01.2021.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sedamdesettreći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sedamdestčetvrti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sedamdesetpeti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sadamdesetšesti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sedamdesetsedmi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val="nil"/>
              <w:right w:space="0" w:sz="4" w:color="auto" w:val="single"/>
            </w:tcBorders>
            <w:shd w:fill="auto" w:color="auto" w:val="clear"/>
            <w:noWrap/>
            <w:vAlign w:val="bottom"/>
            <w:hideMark/>
          </w:tcPr>
          <w:p w:rsidRDefault="000A2D43" w:rsidP="000A2D43" w:rsidR="000A2D43" w:rsidRPr="00436B52">
            <w:r w:rsidRPr="00436B52">
              <w:t>30.06.2021.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sedamdesetosmi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center"/>
            </w:pPr>
            <w:r w:rsidRPr="00436B52">
              <w:t>31.07.2021.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sedamdesetdeveti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osamdeseti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osamdesetprvi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osamdesetdrugi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osamdesettreći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31.12.2021.</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osamdesetčetvrti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31.01.2022.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val="nil"/>
              <w:right w:space="0" w:sz="4" w:color="auto" w:val="single"/>
            </w:tcBorders>
            <w:shd w:fill="auto" w:color="auto" w:val="clear"/>
            <w:noWrap/>
            <w:vAlign w:val="bottom"/>
            <w:hideMark/>
          </w:tcPr>
          <w:p w:rsidRDefault="000A2D43" w:rsidP="000A2D43" w:rsidR="000A2D43" w:rsidRPr="00436B52">
            <w:r w:rsidRPr="00436B52">
              <w:t>osamdesetpeti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osamdesetšesti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osmdesetsedmi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osamdesetosmi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osamdesetdeveti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val="nil"/>
              <w:right w:space="0" w:sz="4" w:color="auto" w:val="single"/>
            </w:tcBorders>
            <w:shd w:fill="auto" w:color="auto" w:val="clear"/>
            <w:noWrap/>
            <w:vAlign w:val="bottom"/>
            <w:hideMark/>
          </w:tcPr>
          <w:p w:rsidRDefault="000A2D43" w:rsidP="000A2D43" w:rsidR="000A2D43" w:rsidRPr="00436B52">
            <w:r w:rsidRPr="00436B52">
              <w:t>30.06.2022.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center"/>
            </w:pPr>
            <w:r w:rsidRPr="00436B52">
              <w:t>31.07.2022.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devedesetprvi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31.12.2022.</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devedesetšesti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31.01.2023.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devedesetdeveti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stoprvi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val="nil"/>
              <w:right w:space="0" w:sz="4" w:color="auto" w:val="single"/>
            </w:tcBorders>
            <w:shd w:fill="auto" w:color="auto" w:val="clear"/>
            <w:noWrap/>
            <w:vAlign w:val="bottom"/>
            <w:hideMark/>
          </w:tcPr>
          <w:p w:rsidRDefault="000A2D43" w:rsidP="000A2D43" w:rsidR="000A2D43" w:rsidRPr="00436B52">
            <w:r w:rsidRPr="00436B52">
              <w:t>30.06.2023.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stodrugi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center"/>
            </w:pPr>
            <w:r w:rsidRPr="00436B52">
              <w:t>31.07.2023.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stotreći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stočetvrti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stopeti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stošeseti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stosedmi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31.12.2023.</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stoosmi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31.01.2024.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stodeveti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28.02.2024.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stodeseti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val="nil"/>
              <w:right w:space="0" w:sz="4" w:color="auto" w:val="single"/>
            </w:tcBorders>
            <w:shd w:fill="auto" w:color="auto" w:val="clear"/>
            <w:noWrap/>
            <w:vAlign w:val="bottom"/>
            <w:hideMark/>
          </w:tcPr>
          <w:p w:rsidRDefault="000A2D43" w:rsidP="000A2D43" w:rsidR="000A2D43" w:rsidRPr="00436B52">
            <w:r w:rsidRPr="00436B52">
              <w:t>stojedanaesti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30.04.2024.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stodvanaesti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31.05.2024.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stotrinaesti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val="nil"/>
              <w:right w:space="0" w:sz="4" w:color="auto" w:val="single"/>
            </w:tcBorders>
            <w:shd w:fill="auto" w:color="auto" w:val="clear"/>
            <w:noWrap/>
            <w:vAlign w:val="bottom"/>
            <w:hideMark/>
          </w:tcPr>
          <w:p w:rsidRDefault="000A2D43" w:rsidP="000A2D43" w:rsidR="000A2D43" w:rsidRPr="00436B52">
            <w:r w:rsidRPr="00436B52">
              <w:t>30.06.2024.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stočetrnaesti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center"/>
            </w:pPr>
            <w:r w:rsidRPr="00436B52">
              <w:t>31.07.2024.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stopetnaesti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31.08.2024.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stosšesnaesti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stosedamnaesti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31.10.2024.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stoosamnaesti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30.11.2024.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stodevetnaesti</w:t>
            </w:r>
          </w:p>
        </w:tc>
        <w:tc>
          <w:tcPr>
            <w:tcW w:type="dxa" w:w="1092"/>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264.332,08 kn</w:t>
            </w:r>
          </w:p>
        </w:tc>
        <w:tc>
          <w:tcPr>
            <w:tcW w:type="dxa" w:w="10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31.12.2024.</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900"/>
            <w:tcBorders>
              <w:top w:val="nil"/>
              <w:left w:val="nil"/>
              <w:bottom w:val="nil"/>
              <w:right w:val="nil"/>
            </w:tcBorders>
            <w:shd w:fill="auto" w:color="auto" w:val="clear"/>
            <w:noWrap/>
            <w:vAlign w:val="bottom"/>
            <w:hideMark/>
          </w:tcPr>
          <w:p w:rsidRDefault="000A2D43" w:rsidP="000A2D43" w:rsidR="000A2D43" w:rsidRPr="00436B52"/>
        </w:tc>
        <w:tc>
          <w:tcPr>
            <w:tcW w:type="dxa" w:w="1092"/>
            <w:tcBorders>
              <w:top w:val="nil"/>
              <w:left w:val="nil"/>
              <w:bottom w:val="nil"/>
              <w:right w:val="nil"/>
            </w:tcBorders>
            <w:shd w:fill="auto" w:color="auto" w:val="clear"/>
            <w:noWrap/>
            <w:vAlign w:val="bottom"/>
            <w:hideMark/>
          </w:tcPr>
          <w:p w:rsidRDefault="000A2D43" w:rsidP="000A2D43" w:rsidR="000A2D43" w:rsidRPr="00436B52"/>
        </w:tc>
        <w:tc>
          <w:tcPr>
            <w:tcW w:type="dxa" w:w="141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89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29.599.782,20 kn</w:t>
            </w:r>
          </w:p>
        </w:tc>
        <w:tc>
          <w:tcPr>
            <w:tcW w:type="dxa" w:w="1086"/>
            <w:tcBorders>
              <w:top w:val="nil"/>
              <w:left w:val="nil"/>
              <w:bottom w:val="nil"/>
              <w:right w:val="nil"/>
            </w:tcBorders>
            <w:shd w:fill="auto" w:color="auto" w:val="clear"/>
            <w:noWrap/>
            <w:vAlign w:val="bottom"/>
            <w:hideMark/>
          </w:tcPr>
          <w:p w:rsidRDefault="000A2D43" w:rsidP="000A2D43" w:rsidR="000A2D43" w:rsidRPr="00436B52"/>
        </w:tc>
        <w:tc>
          <w:tcPr>
            <w:tcW w:type="dxa" w:w="1418"/>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pPr>
    </w:p>
    <w:p w:rsidRDefault="000A2D43" w:rsidP="000A2D43" w:rsidR="000A2D43" w:rsidRPr="00436B52">
      <w:pPr>
        <w:jc w:val="center"/>
      </w:pPr>
      <w:r w:rsidRPr="00436B52">
        <w:t>IX.</w:t>
      </w:r>
    </w:p>
    <w:p w:rsidRDefault="000A2D43" w:rsidP="000A2D43" w:rsidR="000A2D43" w:rsidRPr="00436B52">
      <w:pPr>
        <w:jc w:val="both"/>
      </w:pPr>
      <w:r w:rsidRPr="00436B52">
        <w:t xml:space="preserve">Utvrđuje se da je u Planu financijskog restrukturiranja koji je prihvaćen u postupku  predstečajne nagodbe koji se nad dužnikom  PREMISA d.o.o. za komunikacijski </w:t>
      </w:r>
      <w:r w:rsidRPr="00436B52">
        <w:lastRenderedPageBreak/>
        <w:t>menadžment, OIB 16777514719, Heinzelova 62/a, 10000 Zagreb , vodio pred Financijskom agencijom pod Klasom  UP - I/110/07/14-01/6637 na ročištu za glasovanje dana 12.11.2014.g. za 2.d - FINANCIJSKE INSTITUCIJE -osiguranao sa izlučnim pravom predviđeno sljedeće:</w:t>
      </w:r>
    </w:p>
    <w:p w:rsidRDefault="000A2D43" w:rsidP="000A2D43" w:rsidR="000A2D43" w:rsidRPr="00436B52">
      <w:pPr>
        <w:jc w:val="both"/>
      </w:pPr>
      <w:r w:rsidRPr="00436B52">
        <w:t>- Otpis 70% ukupnog iznosa obveza, otplata preostalih 30% iznosa obveza jednokratno 31.03.2016. godine, bez kamata.</w:t>
      </w:r>
    </w:p>
    <w:tbl>
      <w:tblPr>
        <w:tblW w:type="auto" w:w="0"/>
        <w:tblInd w:type="dxa" w:w="93"/>
        <w:tblLook w:val="04A0" w:noVBand="1" w:noHBand="0" w:lastColumn="0" w:firstColumn="1" w:lastRow="0" w:firstRow="1"/>
      </w:tblPr>
      <w:tblGrid>
        <w:gridCol w:w="692"/>
        <w:gridCol w:w="1736"/>
        <w:gridCol w:w="1915"/>
        <w:gridCol w:w="1443"/>
        <w:gridCol w:w="1438"/>
        <w:gridCol w:w="1971"/>
      </w:tblGrid>
      <w:tr w:rsidTr="000A2D43" w:rsidR="000A2D43" w:rsidRPr="00436B52">
        <w:trPr>
          <w:trHeight w:val="300"/>
        </w:trPr>
        <w:tc>
          <w:tcPr>
            <w:tcW w:type="dxa" w:w="6000"/>
            <w:gridSpan w:val="4"/>
            <w:shd w:fill="FFFFFF" w:color="auto" w:val="clear"/>
            <w:vAlign w:val="bottom"/>
          </w:tcPr>
          <w:p w:rsidRDefault="000A2D43" w:rsidP="000A2D43" w:rsidR="000A2D43" w:rsidRPr="00436B52">
            <w:pPr>
              <w:spacing w:lineRule="atLeast" w:line="100"/>
            </w:pPr>
            <w:r w:rsidRPr="00436B52">
              <w:rPr>
                <w:bCs/>
              </w:rPr>
              <w:t>2.d - FINANCIJSKE INSTITUCIJE -osiguranao sa izlučnim pravom</w:t>
            </w:r>
          </w:p>
        </w:tc>
        <w:tc>
          <w:tcPr>
            <w:tcW w:type="dxa" w:w="1399"/>
            <w:shd w:fill="FFFFFF" w:color="auto" w:val="clear"/>
            <w:vAlign w:val="bottom"/>
          </w:tcPr>
          <w:p w:rsidRDefault="000A2D43" w:rsidP="000A2D43" w:rsidR="000A2D43" w:rsidRPr="00436B52">
            <w:pPr>
              <w:spacing w:lineRule="atLeast" w:line="100"/>
            </w:pPr>
          </w:p>
        </w:tc>
        <w:tc>
          <w:tcPr>
            <w:tcW w:type="dxa" w:w="1720"/>
            <w:shd w:fill="FFFFFF" w:color="auto" w:val="clear"/>
            <w:vAlign w:val="bottom"/>
          </w:tcPr>
          <w:p w:rsidRDefault="000A2D43" w:rsidP="000A2D43" w:rsidR="000A2D43" w:rsidRPr="00436B52">
            <w:pPr>
              <w:spacing w:lineRule="atLeast" w:line="100"/>
            </w:pPr>
          </w:p>
        </w:tc>
      </w:tr>
      <w:tr w:rsidTr="000A2D43" w:rsidR="000A2D43" w:rsidRPr="00436B52">
        <w:trPr>
          <w:trHeight w:val="1290"/>
        </w:trPr>
        <w:tc>
          <w:tcPr>
            <w:tcW w:type="dxa" w:w="588"/>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top w:space="0" w:sz="4" w:color="000001" w:val="single"/>
              <w:bottom w:space="0" w:sz="4" w:color="000001" w:val="single"/>
              <w:right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 xml:space="preserve">OIB </w:t>
            </w:r>
          </w:p>
          <w:p w:rsidRDefault="000A2D43" w:rsidP="000A2D43" w:rsidR="000A2D43" w:rsidRPr="00436B52">
            <w:pPr>
              <w:spacing w:lineRule="atLeast" w:line="100"/>
              <w:jc w:val="center"/>
            </w:pPr>
            <w:r w:rsidRPr="00436B52">
              <w:rPr>
                <w:bCs/>
              </w:rPr>
              <w:t>VJEROVNIKA</w:t>
            </w:r>
          </w:p>
        </w:tc>
        <w:tc>
          <w:tcPr>
            <w:tcW w:type="dxa" w:w="2373"/>
            <w:tcBorders>
              <w:top w:space="0" w:sz="4" w:color="000001" w:val="single"/>
              <w:bottom w:space="0" w:sz="4" w:color="000001" w:val="single"/>
              <w:right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1379"/>
            <w:tcBorders>
              <w:top w:space="0" w:sz="4" w:color="000001" w:val="single"/>
              <w:bottom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c>
          <w:tcPr>
            <w:tcW w:type="dxa" w:w="1399"/>
            <w:tcBorders>
              <w:top w:space="0" w:sz="4" w:color="000001" w:val="single"/>
              <w:left w:space="0" w:sz="4" w:color="000001" w:val="single"/>
              <w:bottom w:space="0" w:sz="4" w:color="000001"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 xml:space="preserve">OTPIS </w:t>
            </w:r>
          </w:p>
          <w:p w:rsidRDefault="000A2D43" w:rsidP="000A2D43" w:rsidR="000A2D43" w:rsidRPr="00436B52">
            <w:pPr>
              <w:spacing w:lineRule="atLeast" w:line="100"/>
              <w:jc w:val="center"/>
            </w:pPr>
            <w:r w:rsidRPr="00436B52">
              <w:rPr>
                <w:bCs/>
              </w:rPr>
              <w:t>GLAVNICE 70%</w:t>
            </w:r>
          </w:p>
        </w:tc>
        <w:tc>
          <w:tcPr>
            <w:tcW w:type="dxa" w:w="1720"/>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 xml:space="preserve">OTPLATA </w:t>
            </w:r>
          </w:p>
          <w:p w:rsidRDefault="000A2D43" w:rsidP="000A2D43" w:rsidR="000A2D43" w:rsidRPr="00436B52">
            <w:pPr>
              <w:spacing w:lineRule="atLeast" w:line="100"/>
              <w:jc w:val="center"/>
            </w:pPr>
            <w:r w:rsidRPr="00436B52">
              <w:rPr>
                <w:bCs/>
              </w:rPr>
              <w:t>JEDNOKRATNO 31.03.2016.</w:t>
            </w:r>
          </w:p>
        </w:tc>
      </w:tr>
      <w:tr w:rsidTr="000A2D43" w:rsidR="000A2D43" w:rsidRPr="00436B52">
        <w:trPr>
          <w:trHeight w:val="300"/>
        </w:trPr>
        <w:tc>
          <w:tcPr>
            <w:tcW w:type="dxa" w:w="6000"/>
            <w:gridSpan w:val="4"/>
            <w:tcBorders>
              <w:lef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rPr>
                <w:bCs/>
              </w:rPr>
              <w:t>FINANCIJSKE INSTITUCIJE - osigurano sa izlučnim pravom</w:t>
            </w:r>
          </w:p>
        </w:tc>
        <w:tc>
          <w:tcPr>
            <w:tcW w:type="dxa" w:w="1399"/>
            <w:shd w:fill="DAEEF3" w:color="auto" w:val="clear"/>
            <w:vAlign w:val="bottom"/>
          </w:tcPr>
          <w:p w:rsidRDefault="000A2D43" w:rsidP="000A2D43" w:rsidR="000A2D43" w:rsidRPr="00436B52">
            <w:pPr>
              <w:spacing w:lineRule="atLeast" w:line="100"/>
            </w:pPr>
            <w:r w:rsidRPr="00436B52">
              <w:rPr>
                <w:bCs/>
              </w:rPr>
              <w:t> </w:t>
            </w:r>
          </w:p>
        </w:tc>
        <w:tc>
          <w:tcPr>
            <w:tcW w:type="dxa" w:w="1720"/>
            <w:tcBorders>
              <w:left w:space="0" w:sz="4" w:color="00000A" w:val="single"/>
              <w:bottom w:space="0" w:sz="4" w:color="00000A" w:val="single"/>
              <w:right w:space="0" w:sz="4" w:color="00000A" w:val="single"/>
            </w:tcBorders>
            <w:shd w:fill="DAEEF3" w:color="auto" w:val="clear"/>
            <w:tcMar>
              <w:left w:type="dxa" w:w="103"/>
            </w:tcMar>
            <w:vAlign w:val="bottom"/>
          </w:tcPr>
          <w:p w:rsidRDefault="000A2D43" w:rsidP="000A2D43" w:rsidR="000A2D43" w:rsidRPr="00436B52">
            <w:pPr>
              <w:spacing w:lineRule="atLeast" w:line="100"/>
            </w:pPr>
            <w:r w:rsidRPr="00436B52">
              <w:rPr>
                <w:bCs/>
              </w:rPr>
              <w:t> </w:t>
            </w:r>
          </w:p>
        </w:tc>
      </w:tr>
      <w:tr w:rsidTr="000A2D43" w:rsidR="000A2D43" w:rsidRPr="00436B52">
        <w:trPr>
          <w:trHeight w:val="600"/>
        </w:trPr>
        <w:tc>
          <w:tcPr>
            <w:tcW w:type="dxa" w:w="588"/>
            <w:tcBorders>
              <w:top w:space="0" w:sz="4" w:color="00000A" w:val="single"/>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top w:space="0" w:sz="4" w:color="00000A" w:val="single"/>
              <w:bottom w:space="0" w:sz="4" w:color="00000A" w:val="single"/>
              <w:right w:space="0" w:sz="4" w:color="00000A" w:val="single"/>
            </w:tcBorders>
            <w:shd w:fill="FFFFFF" w:color="auto" w:val="clear"/>
            <w:vAlign w:val="bottom"/>
          </w:tcPr>
          <w:p w:rsidRDefault="000A2D43" w:rsidP="000A2D43" w:rsidR="000A2D43" w:rsidRPr="00436B52">
            <w:pPr>
              <w:spacing w:lineRule="atLeast" w:line="100"/>
              <w:jc w:val="center"/>
            </w:pPr>
            <w:r w:rsidRPr="00436B52">
              <w:t>75346450537</w:t>
            </w:r>
          </w:p>
        </w:tc>
        <w:tc>
          <w:tcPr>
            <w:tcW w:type="dxa" w:w="2373"/>
            <w:tcBorders>
              <w:top w:space="0" w:sz="4" w:color="000001" w:val="single"/>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Raiffeisen Leasing d.o.o.</w:t>
            </w:r>
          </w:p>
        </w:tc>
        <w:tc>
          <w:tcPr>
            <w:tcW w:type="dxa" w:w="1379"/>
            <w:tcBorders>
              <w:top w:space="0" w:sz="4" w:color="000001" w:val="single"/>
              <w:bottom w:space="0" w:sz="4" w:color="000001" w:val="single"/>
            </w:tcBorders>
            <w:shd w:fill="FFFFFF" w:color="auto" w:val="clear"/>
            <w:vAlign w:val="bottom"/>
          </w:tcPr>
          <w:p w:rsidRDefault="000A2D43" w:rsidP="000A2D43" w:rsidR="000A2D43" w:rsidRPr="00436B52">
            <w:pPr>
              <w:spacing w:lineRule="atLeast" w:line="100"/>
              <w:jc w:val="right"/>
            </w:pPr>
            <w:r w:rsidRPr="00436B52">
              <w:t>3.307,87</w:t>
            </w:r>
          </w:p>
        </w:tc>
        <w:tc>
          <w:tcPr>
            <w:tcW w:type="dxa" w:w="1399"/>
            <w:tcBorders>
              <w:top w:space="0" w:sz="4" w:color="00000A" w:val="single"/>
              <w:left w:space="0" w:sz="4" w:color="00000A" w:val="single"/>
              <w:bottom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2.315,51</w:t>
            </w:r>
          </w:p>
        </w:tc>
        <w:tc>
          <w:tcPr>
            <w:tcW w:type="dxa" w:w="1720"/>
            <w:tcBorders>
              <w:left w:space="0" w:sz="4" w:color="00000A" w:val="single"/>
              <w:bottom w:space="0" w:sz="4" w:color="00000A" w:val="single"/>
              <w:right w:space="0" w:sz="4" w:color="00000A" w:val="single"/>
            </w:tcBorders>
            <w:shd w:fill="FFFFFF" w:color="auto" w:val="clear"/>
            <w:tcMar>
              <w:left w:type="dxa" w:w="103"/>
            </w:tcMar>
            <w:vAlign w:val="bottom"/>
          </w:tcPr>
          <w:p w:rsidRDefault="000A2D43" w:rsidP="000A2D43" w:rsidR="000A2D43" w:rsidRPr="00436B52">
            <w:pPr>
              <w:spacing w:lineRule="atLeast" w:line="100"/>
              <w:jc w:val="right"/>
            </w:pPr>
            <w:r w:rsidRPr="00436B52">
              <w:t>992,36</w:t>
            </w:r>
          </w:p>
        </w:tc>
      </w:tr>
    </w:tbl>
    <w:p w:rsidRDefault="000A2D43" w:rsidP="000A2D43" w:rsidR="000A2D43" w:rsidRPr="00436B52">
      <w:pPr>
        <w:jc w:val="both"/>
      </w:pPr>
    </w:p>
    <w:p w:rsidRDefault="000A2D43" w:rsidP="000A2D43" w:rsidR="000A2D43" w:rsidRPr="00436B52">
      <w:pPr>
        <w:jc w:val="center"/>
      </w:pPr>
      <w:r w:rsidRPr="00436B52">
        <w:rPr>
          <w:bCs/>
        </w:rPr>
        <w:t>X.</w:t>
      </w:r>
    </w:p>
    <w:p w:rsidRDefault="000A2D43" w:rsidP="000A2D43" w:rsidR="000A2D43" w:rsidRPr="00436B52">
      <w:pPr>
        <w:jc w:val="both"/>
      </w:pPr>
      <w:r w:rsidRPr="00436B52">
        <w:t>Utvrđuje se da je u Planu financijskog restrukturiranja koji je prihvaćen u postupku  predstečajne nagodbe koji se nad dužnikom  PREMISA d.o.o. za komunikacijski menadžment, OIB 16777514719, Heinzelova 62/a, 10000 Zagreb , vodio pred Financijskom agencijom pod Klasom  UP - I/110/07/14-01/6637 na ročištu za glasovanje dana 12.11.2014.g. za 3.a. grupa  - OSTALI VJEROVNICI - dobavljači - iznos obveza manji od 5.000,00 kn predviđeno sljedeće:</w:t>
      </w:r>
    </w:p>
    <w:p w:rsidRDefault="000A2D43" w:rsidP="000A2D43" w:rsidR="000A2D43" w:rsidRPr="00436B52">
      <w:pPr>
        <w:jc w:val="both"/>
      </w:pPr>
      <w:r w:rsidRPr="00436B52">
        <w:t>- Otpis 70% ukupnog iznosa obveza, otplata preostalih 30% iznosa obveza jednokratno 31.03.2016. godine, bez kamata.</w:t>
      </w:r>
    </w:p>
    <w:tbl>
      <w:tblPr>
        <w:tblW w:type="auto" w:w="0"/>
        <w:tblInd w:type="dxa" w:w="93"/>
        <w:tblBorders>
          <w:top w:space="0" w:sz="4" w:color="000001" w:val="single"/>
          <w:left w:space="0" w:sz="4" w:color="000001" w:val="single"/>
          <w:bottom w:space="0" w:sz="4" w:color="000001" w:val="single"/>
          <w:right w:space="0" w:sz="4" w:color="000001" w:val="single"/>
          <w:insideH w:space="0" w:sz="4" w:color="000001" w:val="single"/>
          <w:insideV w:space="0" w:sz="4" w:color="000001" w:val="single"/>
        </w:tblBorders>
        <w:tblCellMar>
          <w:left w:type="dxa" w:w="103"/>
        </w:tblCellMar>
        <w:tblLook w:val="04A0" w:noVBand="1" w:noHBand="0" w:lastColumn="0" w:firstColumn="1" w:lastRow="0" w:firstRow="1"/>
      </w:tblPr>
      <w:tblGrid>
        <w:gridCol w:w="670"/>
        <w:gridCol w:w="2127"/>
        <w:gridCol w:w="1738"/>
        <w:gridCol w:w="1382"/>
        <w:gridCol w:w="1382"/>
        <w:gridCol w:w="1891"/>
      </w:tblGrid>
      <w:tr w:rsidTr="000A2D43" w:rsidR="000A2D43" w:rsidRPr="00436B52">
        <w:trPr>
          <w:trHeight w:val="300"/>
        </w:trPr>
        <w:tc>
          <w:tcPr>
            <w:tcW w:type="dxa" w:w="9119"/>
            <w:gridSpan w:val="6"/>
            <w:tcBorders>
              <w:top w:space="0" w:sz="4" w:color="000001" w:val="single"/>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pPr>
            <w:r w:rsidRPr="00436B52">
              <w:rPr>
                <w:bCs/>
              </w:rPr>
              <w:t>3.a grupa - OSTALI VJEROVNICI - tažbine do 5.000,00 kn</w:t>
            </w:r>
          </w:p>
        </w:tc>
      </w:tr>
      <w:tr w:rsidTr="000A2D43" w:rsidR="000A2D43" w:rsidRPr="00436B52">
        <w:trPr>
          <w:trHeight w:val="1673"/>
        </w:trPr>
        <w:tc>
          <w:tcPr>
            <w:tcW w:type="dxa" w:w="588"/>
            <w:tcBorders>
              <w:left w:space="0" w:sz="4" w:color="000001" w:val="single"/>
              <w:bottom w:space="0" w:sz="4" w:color="000001" w:val="single"/>
              <w:right w:space="0" w:sz="4" w:color="000001"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RBR</w:t>
            </w:r>
          </w:p>
        </w:tc>
        <w:tc>
          <w:tcPr>
            <w:tcW w:type="dxa" w:w="1660"/>
            <w:tcBorders>
              <w:bottom w:space="0" w:sz="4" w:color="000001" w:val="single"/>
              <w:right w:space="0" w:sz="4" w:color="000001" w:val="single"/>
            </w:tcBorders>
            <w:shd w:fill="FFFFFF" w:color="auto" w:val="clear"/>
            <w:vAlign w:val="center"/>
          </w:tcPr>
          <w:p w:rsidRDefault="000A2D43" w:rsidP="000A2D43" w:rsidR="000A2D43" w:rsidRPr="00436B52">
            <w:pPr>
              <w:spacing w:lineRule="atLeast" w:line="100"/>
            </w:pPr>
            <w:r w:rsidRPr="00436B52">
              <w:rPr>
                <w:bCs/>
              </w:rPr>
              <w:t>OIB VJEROVNIKA</w:t>
            </w:r>
          </w:p>
        </w:tc>
        <w:tc>
          <w:tcPr>
            <w:tcW w:type="dxa" w:w="2402"/>
            <w:tcBorders>
              <w:bottom w:space="0" w:sz="4" w:color="000001" w:val="single"/>
              <w:right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NAZIV VJEROVNIKA</w:t>
            </w:r>
          </w:p>
        </w:tc>
        <w:tc>
          <w:tcPr>
            <w:tcW w:type="dxa" w:w="1380"/>
            <w:tcBorders>
              <w:bottom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 xml:space="preserve"> UTVRĐENI IZNOS TRAŽBINE KN </w:t>
            </w:r>
          </w:p>
        </w:tc>
        <w:tc>
          <w:tcPr>
            <w:tcW w:type="dxa" w:w="1398"/>
            <w:tcBorders>
              <w:left w:space="0" w:sz="4" w:color="000001" w:val="single"/>
              <w:bottom w:space="0" w:sz="4" w:color="000001" w:val="single"/>
              <w:right w:space="0" w:sz="4" w:color="000001" w:val="single"/>
            </w:tcBorders>
            <w:shd w:fill="FFFFFF" w:color="auto" w:val="clear"/>
            <w:tcMar>
              <w:left w:type="dxa" w:w="103"/>
            </w:tcMar>
            <w:vAlign w:val="center"/>
          </w:tcPr>
          <w:p w:rsidRDefault="000A2D43" w:rsidP="000A2D43" w:rsidR="000A2D43" w:rsidRPr="00436B52">
            <w:pPr>
              <w:spacing w:lineRule="atLeast" w:line="100"/>
              <w:jc w:val="center"/>
            </w:pPr>
            <w:r w:rsidRPr="00436B52">
              <w:rPr>
                <w:bCs/>
              </w:rPr>
              <w:t>OTPIS GLAVNICE 70%</w:t>
            </w:r>
          </w:p>
        </w:tc>
        <w:tc>
          <w:tcPr>
            <w:tcW w:type="dxa" w:w="1691"/>
            <w:tcBorders>
              <w:bottom w:space="0" w:sz="4" w:color="000001" w:val="single"/>
              <w:right w:space="0" w:sz="4" w:color="000001" w:val="single"/>
            </w:tcBorders>
            <w:shd w:fill="FFFFFF" w:color="auto" w:val="clear"/>
            <w:vAlign w:val="center"/>
          </w:tcPr>
          <w:p w:rsidRDefault="000A2D43" w:rsidP="000A2D43" w:rsidR="000A2D43" w:rsidRPr="00436B52">
            <w:pPr>
              <w:spacing w:lineRule="atLeast" w:line="100"/>
              <w:jc w:val="center"/>
            </w:pPr>
            <w:r w:rsidRPr="00436B52">
              <w:rPr>
                <w:bCs/>
              </w:rPr>
              <w:t>OTPLATA JEDNOKRATNO 31.03.2016.</w:t>
            </w:r>
          </w:p>
        </w:tc>
      </w:tr>
      <w:tr w:rsidTr="000A2D43" w:rsidR="000A2D43" w:rsidRPr="00436B52">
        <w:trPr>
          <w:trHeight w:val="300"/>
        </w:trPr>
        <w:tc>
          <w:tcPr>
            <w:tcW w:type="dxa" w:w="9119"/>
            <w:gridSpan w:val="6"/>
            <w:tcBorders>
              <w:top w:space="0" w:sz="4" w:color="000001" w:val="single"/>
              <w:left w:space="0" w:sz="4" w:color="000001" w:val="single"/>
              <w:bottom w:space="0" w:sz="4" w:color="000001" w:val="single"/>
              <w:righ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rPr>
                <w:bCs/>
              </w:rPr>
              <w:t>OSTALI VJEROVNICI - tažbine do 5.000,00 kn</w:t>
            </w:r>
          </w:p>
        </w:tc>
      </w:tr>
      <w:tr w:rsidTr="000A2D43" w:rsidR="000A2D43" w:rsidRPr="00436B52">
        <w:trPr>
          <w:trHeight w:val="63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SI11425946 </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B&amp;B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1.168,56</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817,99</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350,57</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41749818471</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Belina</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2.214,00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1.549,80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664,20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68071156663</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Bilić Danijel</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3.000,00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2.100,00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900,00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35020937823</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Blažičko Ivan</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1.050,00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450,00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06785674428</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Briefing e-servisi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1.518,75</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1.063,13</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455,63</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84106995231</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Colić Violeta</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490,00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210,00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92022972125</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DD-elektroakustika</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2.700,00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1.890,00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810,00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83396107694</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Digitel komunikacije </w:t>
            </w:r>
            <w:r w:rsidRPr="00436B52">
              <w:lastRenderedPageBreak/>
              <w:t>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lastRenderedPageBreak/>
              <w:t>1.478,92</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1.035,24</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443,68</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31636773186</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Domijenak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2.767,50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1.937,25</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830,25</w:t>
            </w:r>
          </w:p>
        </w:tc>
      </w:tr>
      <w:tr w:rsidTr="000A2D43" w:rsidR="000A2D43" w:rsidRPr="00436B52">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79517545745</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Europapress holding d.o.o. </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2.496,14</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1.747,30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748,84</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42271745602</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Fin comm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22,10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15,47</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6,63</w:t>
            </w:r>
          </w:p>
        </w:tc>
      </w:tr>
      <w:tr w:rsidTr="000A2D43" w:rsidR="000A2D43" w:rsidRPr="00436B52">
        <w:trPr>
          <w:trHeight w:val="342"/>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49158686202</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Gornji grad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3.188,31</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2.231,82</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956,49</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07234402735</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HARD-3D45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2.662,50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1.863,75</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798,75</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DE222932043 </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Helios Media GmbH</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915,18</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640,63</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274,55</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81793146560</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Hrvatski Telekom d.d.</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0,00</w:t>
            </w:r>
          </w:p>
        </w:tc>
      </w:tr>
      <w:tr w:rsidTr="000A2D43" w:rsidR="000A2D43" w:rsidRPr="00436B52">
        <w:trPr>
          <w:trHeight w:val="9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41367565219</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HUKA-Hrvatska udruga komunikacijskih agencija</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1.250,00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875,00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375,00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69813148946</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Izvorno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1.378,22</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964,75</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413,47</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70678197740</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Kalista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2.625,00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1.837,50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787,50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19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69053608298</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Kljaić Maja</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1.050,00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450,00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85458842174</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Kovač Mario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5.000,00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3.500,00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1.500,00</w:t>
            </w:r>
          </w:p>
        </w:tc>
      </w:tr>
      <w:tr w:rsidTr="000A2D43" w:rsidR="000A2D43" w:rsidRPr="00436B52">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38016445738</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Metro Cash &amp; Carry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82,68</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57,88</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24,80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14215456897</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Modrinić Duško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777,46</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544,22</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233,24</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47429091963</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Naša kužina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1.025,00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717,50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307,50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center"/>
            </w:pPr>
            <w:r w:rsidRPr="00436B52">
              <w:t>24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93333512314</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Nosić Lorena</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3.484,83</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2.439,38</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1.045,45</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75921782798</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Novi Poduzetnik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3.312,50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2.318,75</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993,75</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97094288115</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Njavro Dario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825,00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577,50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247,50</w:t>
            </w:r>
          </w:p>
        </w:tc>
      </w:tr>
      <w:tr w:rsidTr="000A2D43" w:rsidR="000A2D43" w:rsidRPr="00436B52">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40350876747</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Obrt za izdavaštvo "Riba"</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1.100,00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770,00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330,00</w:t>
            </w:r>
          </w:p>
        </w:tc>
      </w:tr>
      <w:tr w:rsidTr="000A2D43" w:rsidR="000A2D43" w:rsidRPr="00436B52">
        <w:trPr>
          <w:trHeight w:val="12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66236207089</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Odvjetnik Petar Petrić iz zajedničkog odvj.ured Petar Petrić &amp; Ana-Marija Kajić</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2.800,42</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1.960,29</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840,13</w:t>
            </w:r>
          </w:p>
        </w:tc>
      </w:tr>
      <w:tr w:rsidTr="000A2D43" w:rsidR="000A2D43" w:rsidRPr="00436B52">
        <w:trPr>
          <w:trHeight w:val="9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28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19533348353</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Ordinacija opće medicine - Marija </w:t>
            </w:r>
            <w:r w:rsidRPr="00436B52">
              <w:lastRenderedPageBreak/>
              <w:t>Petrovčić</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lastRenderedPageBreak/>
              <w:t>52,00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36,40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15,60</w:t>
            </w:r>
          </w:p>
        </w:tc>
      </w:tr>
      <w:tr w:rsidTr="000A2D43" w:rsidR="000A2D43" w:rsidRPr="00436B52">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lastRenderedPageBreak/>
              <w:t>29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67251518774</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 xml:space="preserve">PJ Obrt za fotografske usluge </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4.700,00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3.290,00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1.410,00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48343886965</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Pleso prijevoz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1.875,00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1.312,50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562,50</w:t>
            </w:r>
          </w:p>
        </w:tc>
      </w:tr>
      <w:tr w:rsidTr="000A2D43" w:rsidR="000A2D43" w:rsidRPr="00436B52">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 MK4030000387607</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Pristop MK d.o.o. Skopje</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611,01</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427,71</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183,30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32</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47858160205</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RETON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280,12</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196,08</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84,04</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33</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55331464944</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Retro studio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1.112,50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778,75</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333,75</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34</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47945243564</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Runjaić Siniša</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1.326,16</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928,31</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397,85</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35</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30287965513</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Shift-grafičke usluge</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4.500,00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3.150,00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1.350,00</w:t>
            </w:r>
          </w:p>
        </w:tc>
      </w:tr>
      <w:tr w:rsidTr="000A2D43" w:rsidR="000A2D43" w:rsidRPr="00436B52">
        <w:trPr>
          <w:trHeight w:val="9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36</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58335400167</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Studentski centar Karlovac -podružnica Zagreb</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1.745,74</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1.222,02</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523,72</w:t>
            </w:r>
          </w:p>
        </w:tc>
      </w:tr>
      <w:tr w:rsidTr="000A2D43" w:rsidR="000A2D43" w:rsidRPr="00436B52">
        <w:trPr>
          <w:trHeight w:val="6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37</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39618704213</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Styria Hrvatska-medijski servisi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3.971,25</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2.779,88</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1.191,38</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38</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29524210204</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VIPnet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37,00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25,90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11,10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39</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54422176480</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Vox Zagreb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4.975,00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3.482,50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1.492,50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40</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13072345122</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Vrajić Marija</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1.050,00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450,00</w:t>
            </w:r>
          </w:p>
        </w:tc>
      </w:tr>
      <w:tr w:rsidTr="000A2D43" w:rsidR="000A2D43" w:rsidRPr="00436B52">
        <w:trPr>
          <w:trHeight w:val="300"/>
        </w:trPr>
        <w:tc>
          <w:tcPr>
            <w:tcW w:type="dxa" w:w="588"/>
            <w:tcBorders>
              <w:left w:space="0" w:sz="4" w:color="000001" w:val="single"/>
              <w:bottom w:space="0" w:sz="4" w:color="000001" w:val="single"/>
              <w:right w:space="0" w:sz="4" w:color="000001" w:val="single"/>
            </w:tcBorders>
            <w:shd w:fill="FFFFFF" w:color="auto" w:val="clear"/>
            <w:tcMar>
              <w:left w:type="dxa" w:w="103"/>
            </w:tcMar>
            <w:vAlign w:val="bottom"/>
          </w:tcPr>
          <w:p w:rsidRDefault="000A2D43" w:rsidP="000A2D43" w:rsidR="000A2D43" w:rsidRPr="00436B52">
            <w:pPr>
              <w:spacing w:lineRule="atLeast" w:line="100"/>
              <w:jc w:val="right"/>
            </w:pPr>
            <w:r w:rsidRPr="00436B52">
              <w:t>41</w:t>
            </w:r>
          </w:p>
        </w:tc>
        <w:tc>
          <w:tcPr>
            <w:tcW w:type="dxa" w:w="166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center"/>
            </w:pPr>
            <w:r w:rsidRPr="00436B52">
              <w:t>68563760676</w:t>
            </w:r>
          </w:p>
        </w:tc>
        <w:tc>
          <w:tcPr>
            <w:tcW w:type="dxa" w:w="2402"/>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pPr>
            <w:r w:rsidRPr="00436B52">
              <w:t>Yammat d.o.o.</w:t>
            </w:r>
          </w:p>
        </w:tc>
        <w:tc>
          <w:tcPr>
            <w:tcW w:type="dxa" w:w="1380"/>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5.000,00</w:t>
            </w:r>
          </w:p>
        </w:tc>
        <w:tc>
          <w:tcPr>
            <w:tcW w:type="dxa" w:w="1398"/>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3.500,00</w:t>
            </w:r>
          </w:p>
        </w:tc>
        <w:tc>
          <w:tcPr>
            <w:tcW w:type="dxa" w:w="1691"/>
            <w:tcBorders>
              <w:bottom w:space="0" w:sz="4" w:color="000001" w:val="single"/>
              <w:right w:space="0" w:sz="4" w:color="000001" w:val="single"/>
            </w:tcBorders>
            <w:shd w:fill="FFFFFF" w:color="auto" w:val="clear"/>
            <w:vAlign w:val="bottom"/>
          </w:tcPr>
          <w:p w:rsidRDefault="000A2D43" w:rsidP="000A2D43" w:rsidR="000A2D43" w:rsidRPr="00436B52">
            <w:pPr>
              <w:spacing w:lineRule="atLeast" w:line="100"/>
              <w:jc w:val="right"/>
            </w:pPr>
            <w:r w:rsidRPr="00436B52">
              <w:t>1.500,00</w:t>
            </w:r>
          </w:p>
        </w:tc>
      </w:tr>
      <w:tr w:rsidTr="000A2D43" w:rsidR="000A2D43" w:rsidRPr="00436B52">
        <w:trPr>
          <w:trHeight w:val="300"/>
        </w:trPr>
        <w:tc>
          <w:tcPr>
            <w:tcW w:type="dxa" w:w="588"/>
            <w:shd w:fill="FFFFFF" w:color="auto" w:val="clear"/>
            <w:vAlign w:val="bottom"/>
          </w:tcPr>
          <w:p w:rsidRDefault="000A2D43" w:rsidP="000A2D43" w:rsidR="000A2D43" w:rsidRPr="00436B52">
            <w:pPr>
              <w:spacing w:lineRule="atLeast" w:line="100"/>
            </w:pPr>
          </w:p>
        </w:tc>
        <w:tc>
          <w:tcPr>
            <w:tcW w:type="dxa" w:w="1660"/>
            <w:shd w:fill="FFFFFF" w:color="auto" w:val="clear"/>
            <w:vAlign w:val="bottom"/>
          </w:tcPr>
          <w:p w:rsidRDefault="000A2D43" w:rsidP="000A2D43" w:rsidR="000A2D43" w:rsidRPr="00436B52">
            <w:pPr>
              <w:spacing w:lineRule="atLeast" w:line="100"/>
            </w:pPr>
          </w:p>
        </w:tc>
        <w:tc>
          <w:tcPr>
            <w:tcW w:type="dxa" w:w="2402"/>
            <w:tcBorders>
              <w:left w:space="0" w:sz="4" w:color="000001" w:val="single"/>
              <w:bottom w:space="0" w:sz="4" w:color="000001" w:val="single"/>
              <w:right w:space="0" w:sz="4" w:color="000001" w:val="single"/>
            </w:tcBorders>
            <w:shd w:fill="DAEEF3" w:color="auto" w:val="clear"/>
            <w:tcMar>
              <w:left w:type="dxa" w:w="103"/>
            </w:tcMar>
            <w:vAlign w:val="bottom"/>
          </w:tcPr>
          <w:p w:rsidRDefault="000A2D43" w:rsidP="000A2D43" w:rsidR="000A2D43" w:rsidRPr="00436B52">
            <w:pPr>
              <w:spacing w:lineRule="atLeast" w:line="100"/>
            </w:pPr>
            <w:r w:rsidRPr="00436B52">
              <w:t xml:space="preserve">Ukupno: </w:t>
            </w:r>
          </w:p>
        </w:tc>
        <w:tc>
          <w:tcPr>
            <w:tcW w:type="dxa" w:w="1380"/>
            <w:tcBorders>
              <w:bottom w:space="0" w:sz="4" w:color="000001" w:val="single"/>
              <w:right w:space="0" w:sz="4" w:color="000001" w:val="single"/>
            </w:tcBorders>
            <w:shd w:fill="DAEEF3" w:color="auto" w:val="clear"/>
            <w:vAlign w:val="bottom"/>
          </w:tcPr>
          <w:p w:rsidRDefault="000A2D43" w:rsidP="000A2D43" w:rsidR="000A2D43" w:rsidRPr="00436B52">
            <w:pPr>
              <w:spacing w:lineRule="atLeast" w:line="100"/>
              <w:jc w:val="right"/>
            </w:pPr>
            <w:r w:rsidRPr="00436B52">
              <w:t>83.178,85</w:t>
            </w:r>
          </w:p>
        </w:tc>
        <w:tc>
          <w:tcPr>
            <w:tcW w:type="dxa" w:w="1398"/>
            <w:tcBorders>
              <w:bottom w:space="0" w:sz="4" w:color="000001" w:val="single"/>
              <w:right w:space="0" w:sz="4" w:color="000001" w:val="single"/>
            </w:tcBorders>
            <w:shd w:fill="DAEEF3" w:color="auto" w:val="clear"/>
            <w:vAlign w:val="bottom"/>
          </w:tcPr>
          <w:p w:rsidRDefault="000A2D43" w:rsidP="000A2D43" w:rsidR="000A2D43" w:rsidRPr="00436B52">
            <w:pPr>
              <w:spacing w:lineRule="atLeast" w:line="100"/>
              <w:jc w:val="right"/>
            </w:pPr>
            <w:r w:rsidRPr="00436B52">
              <w:t>58.225,20</w:t>
            </w:r>
          </w:p>
        </w:tc>
        <w:tc>
          <w:tcPr>
            <w:tcW w:type="dxa" w:w="1691"/>
            <w:tcBorders>
              <w:bottom w:space="0" w:sz="4" w:color="000001" w:val="single"/>
              <w:right w:space="0" w:sz="4" w:color="000001" w:val="single"/>
            </w:tcBorders>
            <w:shd w:fill="DAEEF3" w:color="auto" w:val="clear"/>
            <w:vAlign w:val="bottom"/>
          </w:tcPr>
          <w:p w:rsidRDefault="000A2D43" w:rsidP="000A2D43" w:rsidR="000A2D43" w:rsidRPr="00436B52">
            <w:pPr>
              <w:spacing w:lineRule="atLeast" w:line="100"/>
              <w:jc w:val="right"/>
            </w:pPr>
            <w:r w:rsidRPr="00436B52">
              <w:t>24.953,66</w:t>
            </w:r>
          </w:p>
        </w:tc>
      </w:tr>
    </w:tbl>
    <w:p w:rsidRDefault="000A2D43" w:rsidP="000A2D43" w:rsidR="000A2D43" w:rsidRPr="00436B52">
      <w:pPr>
        <w:jc w:val="center"/>
        <w:rPr>
          <w:bCs/>
        </w:rPr>
      </w:pPr>
    </w:p>
    <w:p w:rsidRDefault="000A2D43" w:rsidP="000A2D43" w:rsidR="000A2D43" w:rsidRPr="00436B52">
      <w:pPr>
        <w:jc w:val="center"/>
      </w:pPr>
      <w:r w:rsidRPr="00436B52">
        <w:rPr>
          <w:bCs/>
        </w:rPr>
        <w:t>XI.</w:t>
      </w:r>
    </w:p>
    <w:p w:rsidRDefault="000A2D43" w:rsidP="000A2D43" w:rsidR="000A2D43" w:rsidRPr="00436B52">
      <w:pPr>
        <w:jc w:val="both"/>
      </w:pPr>
      <w:r w:rsidRPr="00436B52">
        <w:t>Utvrđuje se da je u Planu financijskog restrukturiranja koji je prihvaćen u postupku  predstečajne nagodbe koji se nad dužnikom  PREMISA d.o.o. za komunikacijski menadžment, OIB 16777514719, Heinzelova 62/a, 10000 Zagreb , vodio pred Financijskom agencijom pod Klasom  UP - I/110/07/14-01/6637 na ročištu za glasovanje dana 12.11.2014.g. za 3.b. grupa  - OSTALI VJEROVNICI - dobavljači - iznos obveza iznad 5.000,00 kn predviđeno sljedeće:</w:t>
      </w:r>
    </w:p>
    <w:p w:rsidRDefault="000A2D43" w:rsidP="000A2D43" w:rsidR="000A2D43" w:rsidRPr="00436B52">
      <w:pPr>
        <w:jc w:val="both"/>
      </w:pPr>
      <w:r w:rsidRPr="00436B52">
        <w:t>- Otpis 70% ukupnog iznosa obveza, otplata preostalih 30% iznosa obveza u 4 godine uz 1 godinu počeka (1+3), 12 jednakih tromjesečnih rata, prva rata dospijeva 31.12.2015., na iznos neotplaćene glavnice obračunava se kamata po stopi 4,5%, počevši od dana ovršnosti nagodbe upisane kod nadležnog Trgovačkog suda, kamata se plaća zajedno s  glavnicom.</w:t>
      </w:r>
    </w:p>
    <w:tbl>
      <w:tblPr>
        <w:tblW w:type="dxa" w:w="9654"/>
        <w:tblInd w:type="dxa" w:w="93"/>
        <w:tblLook w:val="04A0" w:noVBand="1" w:noHBand="0" w:lastColumn="0" w:firstColumn="1" w:lastRow="0" w:firstRow="1"/>
      </w:tblPr>
      <w:tblGrid>
        <w:gridCol w:w="697"/>
        <w:gridCol w:w="2223"/>
        <w:gridCol w:w="2511"/>
        <w:gridCol w:w="1476"/>
        <w:gridCol w:w="1600"/>
        <w:gridCol w:w="2126"/>
      </w:tblGrid>
      <w:tr w:rsidTr="000A2D43" w:rsidR="000A2D43" w:rsidRPr="00436B52">
        <w:trPr>
          <w:trHeight w:val="300"/>
        </w:trPr>
        <w:tc>
          <w:tcPr>
            <w:tcW w:type="dxa" w:w="5928"/>
            <w:gridSpan w:val="4"/>
            <w:tcBorders>
              <w:top w:val="nil"/>
              <w:left w:val="nil"/>
              <w:bottom w:space="0" w:sz="4" w:color="auto" w:val="single"/>
              <w:right w:val="nil"/>
            </w:tcBorders>
            <w:shd w:fill="auto" w:color="auto" w:val="clear"/>
            <w:noWrap/>
            <w:vAlign w:val="bottom"/>
            <w:hideMark/>
          </w:tcPr>
          <w:p w:rsidRDefault="000A2D43" w:rsidP="000A2D43" w:rsidR="000A2D43" w:rsidRPr="00436B52">
            <w:pPr>
              <w:rPr>
                <w:bCs/>
              </w:rPr>
            </w:pPr>
            <w:r w:rsidRPr="00436B52">
              <w:rPr>
                <w:bCs/>
              </w:rPr>
              <w:t>3.b grupa - OSTALI VJEROVNICI - tražbine iznad 5.000,00 kn</w:t>
            </w:r>
          </w:p>
        </w:tc>
        <w:tc>
          <w:tcPr>
            <w:tcW w:type="dxa" w:w="1600"/>
            <w:tcBorders>
              <w:top w:val="nil"/>
              <w:left w:val="nil"/>
              <w:bottom w:space="0" w:sz="4" w:color="auto" w:val="single"/>
              <w:right w:val="nil"/>
            </w:tcBorders>
            <w:shd w:fill="auto" w:color="auto" w:val="clear"/>
            <w:noWrap/>
            <w:vAlign w:val="bottom"/>
            <w:hideMark/>
          </w:tcPr>
          <w:p w:rsidRDefault="000A2D43" w:rsidP="000A2D43" w:rsidR="000A2D43" w:rsidRPr="00436B52">
            <w:pPr>
              <w:rPr>
                <w:bCs/>
              </w:rPr>
            </w:pPr>
            <w:r w:rsidRPr="00436B52">
              <w:rPr>
                <w:bCs/>
              </w:rPr>
              <w:t> </w:t>
            </w:r>
          </w:p>
        </w:tc>
        <w:tc>
          <w:tcPr>
            <w:tcW w:type="dxa" w:w="2126"/>
            <w:tcBorders>
              <w:top w:val="nil"/>
              <w:left w:val="nil"/>
              <w:bottom w:space="0" w:sz="4" w:color="auto" w:val="single"/>
              <w:right w:val="nil"/>
            </w:tcBorders>
            <w:shd w:fill="auto" w:color="auto" w:val="clear"/>
            <w:noWrap/>
            <w:vAlign w:val="bottom"/>
            <w:hideMark/>
          </w:tcPr>
          <w:p w:rsidRDefault="000A2D43" w:rsidP="000A2D43" w:rsidR="000A2D43" w:rsidRPr="00436B52">
            <w:pPr>
              <w:rPr>
                <w:bCs/>
              </w:rPr>
            </w:pPr>
            <w:r w:rsidRPr="00436B52">
              <w:rPr>
                <w:bCs/>
              </w:rPr>
              <w:t> </w:t>
            </w:r>
          </w:p>
        </w:tc>
      </w:tr>
      <w:tr w:rsidTr="000A2D43" w:rsidR="000A2D43" w:rsidRPr="00436B52">
        <w:trPr>
          <w:trHeight w:val="1681"/>
        </w:trPr>
        <w:tc>
          <w:tcPr>
            <w:tcW w:type="dxa" w:w="588"/>
            <w:tcBorders>
              <w:top w:val="nil"/>
              <w:left w:space="0" w:sz="4" w:color="auto" w:val="single"/>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lastRenderedPageBreak/>
              <w:t>RBR</w:t>
            </w:r>
          </w:p>
        </w:tc>
        <w:tc>
          <w:tcPr>
            <w:tcW w:type="dxa" w:w="1443"/>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OIB VJEROVNIKA</w:t>
            </w:r>
          </w:p>
        </w:tc>
        <w:tc>
          <w:tcPr>
            <w:tcW w:type="dxa" w:w="2511"/>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NAZIV VJEROVNIKA</w:t>
            </w:r>
          </w:p>
        </w:tc>
        <w:tc>
          <w:tcPr>
            <w:tcW w:type="dxa" w:w="1386"/>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 xml:space="preserve"> UTVRĐENI IZNOS TRAŽBINE KN </w:t>
            </w:r>
          </w:p>
        </w:tc>
        <w:tc>
          <w:tcPr>
            <w:tcW w:type="dxa" w:w="1600"/>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OTPIS GLAVNICE 70%</w:t>
            </w:r>
          </w:p>
        </w:tc>
        <w:tc>
          <w:tcPr>
            <w:tcW w:type="dxa" w:w="2126"/>
            <w:tcBorders>
              <w:top w:val="nil"/>
              <w:left w:val="nil"/>
              <w:bottom w:space="0" w:sz="4" w:color="auto" w:val="single"/>
              <w:right w:space="0" w:sz="4" w:color="auto" w:val="single"/>
            </w:tcBorders>
            <w:shd w:fill="auto" w:color="auto" w:val="clear"/>
            <w:vAlign w:val="center"/>
            <w:hideMark/>
          </w:tcPr>
          <w:p w:rsidRDefault="000A2D43" w:rsidP="000A2D43" w:rsidR="000A2D43" w:rsidRPr="00436B52">
            <w:pPr>
              <w:jc w:val="center"/>
              <w:rPr>
                <w:bCs/>
              </w:rPr>
            </w:pPr>
            <w:r w:rsidRPr="00436B52">
              <w:rPr>
                <w:bCs/>
              </w:rPr>
              <w:t>OTPLATA U 4 GODINA UZ 4,5% KAMATE, POČEK 1 godina, 1. rata 31.XII 2015. RATE TROMJESEČNE</w:t>
            </w:r>
          </w:p>
        </w:tc>
      </w:tr>
      <w:tr w:rsidTr="000A2D43" w:rsidR="000A2D43" w:rsidRPr="00436B52">
        <w:trPr>
          <w:trHeight w:val="300"/>
        </w:trPr>
        <w:tc>
          <w:tcPr>
            <w:tcW w:type="dxa" w:w="9654"/>
            <w:gridSpan w:val="6"/>
            <w:tcBorders>
              <w:top w:space="0" w:sz="4" w:color="auto" w:val="single"/>
              <w:left w:space="0" w:sz="4" w:color="auto" w:val="single"/>
              <w:bottom w:space="0" w:sz="4" w:color="auto" w:val="single"/>
              <w:right w:val="nil"/>
            </w:tcBorders>
            <w:shd w:fill="DAEEF3" w:color="FFFF00" w:val="clear"/>
            <w:noWrap/>
            <w:vAlign w:val="bottom"/>
            <w:hideMark/>
          </w:tcPr>
          <w:p w:rsidRDefault="000A2D43" w:rsidP="000A2D43" w:rsidR="000A2D43" w:rsidRPr="00436B52">
            <w:pPr>
              <w:rPr>
                <w:bCs/>
              </w:rPr>
            </w:pPr>
            <w:r w:rsidRPr="00436B52">
              <w:rPr>
                <w:bCs/>
              </w:rPr>
              <w:t>OSTALI VJEROVNICI - tražbine iznad 5.000,00 kn</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97920101596</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Arhivanalitika d.o.o.</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40.364,21</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28.254,95</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12.109,26</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69565927095</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Auto Gašparić d.o.o.</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6.468,56</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4.527,99</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1.940,57</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32501868321</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Bombica d.o.o.</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6.880,00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4.816,00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2.064,00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82332777696</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Bošnjak Hrvoje</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18.824,83</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13.177,38</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5.647,45</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05122452158</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Digital print d.o.o.</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12.117,30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8.482,11</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3.635,19</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82822613519</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Digitel d.o.o.</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8.457,80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5.920,46</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2.537,34</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79306339792</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Digitel grupa d.o.o.</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60.925,20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42.647,64</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18.277,56</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37059122743</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Digitel medijski servisi d.o.o</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61.684,40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43.179,08</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18.505,32</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59110363850</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Digitel projekt d.o.o.</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144.239,83</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100.967,88</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43.271,95</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w:t>
            </w:r>
          </w:p>
        </w:tc>
        <w:tc>
          <w:tcPr>
            <w:tcW w:type="dxa" w:w="1443"/>
            <w:tcBorders>
              <w:top w:val="nil"/>
              <w:left w:val="nil"/>
              <w:bottom w:space="0" w:sz="4" w:color="auto" w:val="single"/>
              <w:right w:space="0" w:sz="4" w:color="auto" w:val="single"/>
            </w:tcBorders>
            <w:shd w:fill="FFFFFF" w:color="FFFFCC" w:val="clear"/>
            <w:noWrap/>
            <w:vAlign w:val="bottom"/>
            <w:hideMark/>
          </w:tcPr>
          <w:p w:rsidRDefault="000A2D43" w:rsidP="000A2D43" w:rsidR="000A2D43" w:rsidRPr="00436B52">
            <w:pPr>
              <w:jc w:val="center"/>
            </w:pPr>
            <w:r w:rsidRPr="00436B52">
              <w:t>65984921080</w:t>
            </w:r>
          </w:p>
        </w:tc>
        <w:tc>
          <w:tcPr>
            <w:tcW w:type="dxa" w:w="2511"/>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Emporion Centar d.o.o.</w:t>
            </w:r>
          </w:p>
        </w:tc>
        <w:tc>
          <w:tcPr>
            <w:tcW w:type="dxa" w:w="138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12.000,51</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8.400,36</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3.600,15</w:t>
            </w:r>
          </w:p>
        </w:tc>
      </w:tr>
      <w:tr w:rsidTr="000A2D43" w:rsidR="000A2D43" w:rsidRPr="00436B52">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SI54974208 </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 xml:space="preserve">Grecom poslovne komunikacije </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43.112,97</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30.179,08</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12.933,89</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12</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22113144510</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Igrec Boris</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7.125,00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4.987,50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2.137,50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13</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 MK4030001415302</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ImagePR</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7.103,01</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4.972,11</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2.130,90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01710734686</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Ipsos Puls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30.000,00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21.000,00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9.000,00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91380060617</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Jasno&amp;glasno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6.250,00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4.375,00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1.875,00</w:t>
            </w:r>
          </w:p>
        </w:tc>
      </w:tr>
      <w:tr w:rsidTr="000A2D43" w:rsidR="000A2D43" w:rsidRPr="00436B52">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44743025078</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Javni bilježnik Lisonek Ilinka</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5.927,50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4.149,25</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1.778,25</w:t>
            </w:r>
          </w:p>
        </w:tc>
      </w:tr>
      <w:tr w:rsidTr="000A2D43" w:rsidR="000A2D43" w:rsidRPr="00436B52">
        <w:trPr>
          <w:trHeight w:val="655"/>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w:t>
            </w:r>
          </w:p>
        </w:tc>
        <w:tc>
          <w:tcPr>
            <w:tcW w:type="dxa" w:w="1443"/>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center"/>
            </w:pPr>
            <w:r w:rsidRPr="00436B52">
              <w:t>30439563044</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Komunikacijski ured Colić, Laco i partneri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25.000,00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17.500,00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7.500,00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w:t>
            </w:r>
          </w:p>
        </w:tc>
        <w:tc>
          <w:tcPr>
            <w:tcW w:type="dxa" w:w="1443"/>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center"/>
            </w:pPr>
            <w:r w:rsidRPr="00436B52">
              <w:t>41890718034</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Kula 3 j.d.o.o.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18.944,90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13.261,43</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5.683,47</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90034071582</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Lider Press d.d.</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12.285,00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8.599,50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3.685,50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44238521139</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MCA Grupa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31.045,89</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21.732,12</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9.313,77</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60259436947</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Media net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7.072,10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4.950,47</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2.121,63</w:t>
            </w:r>
          </w:p>
        </w:tc>
      </w:tr>
      <w:tr w:rsidTr="000A2D43" w:rsidR="000A2D43" w:rsidRPr="00436B52">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w:t>
            </w:r>
          </w:p>
        </w:tc>
        <w:tc>
          <w:tcPr>
            <w:tcW w:type="dxa" w:w="1443"/>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center"/>
            </w:pPr>
            <w:r w:rsidRPr="00436B52">
              <w:t>79446233150</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Međunarodna zračna luka Zagreb d.d.</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73.799,65</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51.659,76</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22.139,90</w:t>
            </w:r>
          </w:p>
        </w:tc>
      </w:tr>
      <w:tr w:rsidTr="000A2D43" w:rsidR="000A2D43" w:rsidRPr="00436B52">
        <w:trPr>
          <w:trHeight w:val="548"/>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96975639984</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Meglabyte produkcija obrt, vl. Irena Meglajec</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24.126,52</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16.888,56</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7.237,96</w:t>
            </w:r>
          </w:p>
        </w:tc>
      </w:tr>
      <w:tr w:rsidTr="000A2D43" w:rsidR="000A2D43" w:rsidRPr="00436B52">
        <w:trPr>
          <w:trHeight w:val="57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24</w:t>
            </w:r>
          </w:p>
        </w:tc>
        <w:tc>
          <w:tcPr>
            <w:tcW w:type="dxa" w:w="1443"/>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center"/>
            </w:pPr>
            <w:r w:rsidRPr="00436B52">
              <w:t>17080997510</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Mercedes-Benz Leasing Hrvatska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12.682,15</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8.877,51</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3.804,65</w:t>
            </w:r>
          </w:p>
        </w:tc>
      </w:tr>
      <w:tr w:rsidTr="000A2D43" w:rsidR="000A2D43" w:rsidRPr="00436B52">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25</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47916293380</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MZLZ - Ugostiteljstvo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12.843,00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8.990,10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3.852,90</w:t>
            </w:r>
          </w:p>
        </w:tc>
      </w:tr>
      <w:tr w:rsidTr="000A2D43" w:rsidR="000A2D43" w:rsidRPr="00436B52">
        <w:trPr>
          <w:trHeight w:val="516"/>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26</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69479484932</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Obrt za videoprodukciju LEPTIR</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10.518,75</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7.363,13</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3.155,63</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27</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52995203888</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Pixel Media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28.481,01</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19.936,71</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8.544,30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lastRenderedPageBreak/>
              <w:t>28</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34672089688</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Presscut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650.306,44</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455.214,51</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195.091,93</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29</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200300110006 </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Pristop BH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22.305,43</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15.613,80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6.691,63</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30</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 SI88078558</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Pristop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7.637,64</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5.346,35</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2.291,29</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31</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91861900919</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Ragusea j.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22.530,00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15.771,00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6.759,00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76623458918</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Rizol media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5.437,50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3.806,25</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1.631,25</w:t>
            </w:r>
          </w:p>
        </w:tc>
      </w:tr>
      <w:tr w:rsidTr="000A2D43" w:rsidR="000A2D43" w:rsidRPr="00436B52">
        <w:trPr>
          <w:trHeight w:val="6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24661628248</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Šareni artikl - obrt za grafički dizajn</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18.090,00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12.663,00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5.427,00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61216646173</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Trbović Daniela</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20.000,00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14.000,00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6.000,00</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35</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33486399992</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Vergl d.o.o.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22.110,20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15.477,14</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6.633,06</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36</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29656442019</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Vukoje Rmuš Svetlana</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31.836,61</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22.285,63</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9.550,98</w:t>
            </w:r>
          </w:p>
        </w:tc>
      </w:tr>
      <w:tr w:rsidTr="000A2D43" w:rsidR="000A2D43" w:rsidRPr="00436B52">
        <w:trPr>
          <w:trHeight w:val="300"/>
        </w:trPr>
        <w:tc>
          <w:tcPr>
            <w:tcW w:type="dxa" w:w="588"/>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37</w:t>
            </w:r>
          </w:p>
        </w:tc>
        <w:tc>
          <w:tcPr>
            <w:tcW w:type="dxa" w:w="1443"/>
            <w:tcBorders>
              <w:top w:val="nil"/>
              <w:left w:val="nil"/>
              <w:bottom w:space="0" w:sz="4" w:color="auto" w:val="single"/>
              <w:right w:space="0" w:sz="4" w:color="auto" w:val="single"/>
            </w:tcBorders>
            <w:shd w:fill="FFFFFF" w:color="FFFFCC" w:val="clear"/>
            <w:vAlign w:val="bottom"/>
            <w:hideMark/>
          </w:tcPr>
          <w:p w:rsidRDefault="000A2D43" w:rsidP="000A2D43" w:rsidR="000A2D43" w:rsidRPr="00436B52">
            <w:pPr>
              <w:jc w:val="center"/>
            </w:pPr>
            <w:r w:rsidRPr="00436B52">
              <w:t>63905479534</w:t>
            </w:r>
          </w:p>
        </w:tc>
        <w:tc>
          <w:tcPr>
            <w:tcW w:type="dxa" w:w="2511"/>
            <w:tcBorders>
              <w:top w:val="nil"/>
              <w:left w:val="nil"/>
              <w:bottom w:space="0" w:sz="4" w:color="auto" w:val="single"/>
              <w:right w:space="0" w:sz="4" w:color="auto" w:val="single"/>
            </w:tcBorders>
            <w:shd w:fill="auto" w:color="auto" w:val="clear"/>
            <w:vAlign w:val="bottom"/>
            <w:hideMark/>
          </w:tcPr>
          <w:p w:rsidRDefault="000A2D43" w:rsidP="000A2D43" w:rsidR="000A2D43" w:rsidRPr="00436B52">
            <w:r w:rsidRPr="00436B52">
              <w:t>Živković Drago</w:t>
            </w:r>
          </w:p>
        </w:tc>
        <w:tc>
          <w:tcPr>
            <w:tcW w:type="dxa" w:w="1386"/>
            <w:tcBorders>
              <w:top w:val="nil"/>
              <w:left w:val="nil"/>
              <w:bottom w:space="0" w:sz="4" w:color="auto" w:val="single"/>
              <w:right w:space="0" w:sz="4" w:color="auto" w:val="single"/>
            </w:tcBorders>
            <w:shd w:fill="auto" w:color="auto" w:val="clear"/>
            <w:vAlign w:val="bottom"/>
            <w:hideMark/>
          </w:tcPr>
          <w:p w:rsidRDefault="000A2D43" w:rsidP="000A2D43" w:rsidR="000A2D43" w:rsidRPr="00436B52">
            <w:pPr>
              <w:jc w:val="right"/>
            </w:pPr>
            <w:r w:rsidRPr="00436B52">
              <w:t>6.000,00</w:t>
            </w:r>
          </w:p>
        </w:tc>
        <w:tc>
          <w:tcPr>
            <w:tcW w:type="dxa" w:w="160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4.200,00</w:t>
            </w:r>
          </w:p>
        </w:tc>
        <w:tc>
          <w:tcPr>
            <w:tcW w:type="dxa" w:w="212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1.800,00</w:t>
            </w:r>
          </w:p>
        </w:tc>
      </w:tr>
      <w:tr w:rsidTr="000A2D43" w:rsidR="000A2D43" w:rsidRPr="00436B52">
        <w:trPr>
          <w:trHeight w:val="300"/>
        </w:trPr>
        <w:tc>
          <w:tcPr>
            <w:tcW w:type="dxa" w:w="588"/>
            <w:tcBorders>
              <w:top w:val="nil"/>
              <w:left w:val="nil"/>
              <w:bottom w:val="nil"/>
              <w:right w:val="nil"/>
            </w:tcBorders>
            <w:shd w:fill="auto" w:color="auto" w:val="clear"/>
            <w:noWrap/>
            <w:vAlign w:val="bottom"/>
            <w:hideMark/>
          </w:tcPr>
          <w:p w:rsidRDefault="000A2D43" w:rsidP="000A2D43" w:rsidR="000A2D43" w:rsidRPr="00436B52"/>
        </w:tc>
        <w:tc>
          <w:tcPr>
            <w:tcW w:type="dxa" w:w="1443"/>
            <w:tcBorders>
              <w:top w:val="nil"/>
              <w:left w:val="nil"/>
              <w:bottom w:val="nil"/>
              <w:right w:val="nil"/>
            </w:tcBorders>
            <w:shd w:fill="auto" w:color="auto" w:val="clear"/>
            <w:noWrap/>
            <w:vAlign w:val="bottom"/>
            <w:hideMark/>
          </w:tcPr>
          <w:p w:rsidRDefault="000A2D43" w:rsidP="000A2D43" w:rsidR="000A2D43" w:rsidRPr="00436B52"/>
        </w:tc>
        <w:tc>
          <w:tcPr>
            <w:tcW w:type="dxa" w:w="2511"/>
            <w:tcBorders>
              <w:top w:val="nil"/>
              <w:left w:space="0" w:sz="4" w:color="auto" w:val="single"/>
              <w:bottom w:space="0" w:sz="4" w:color="auto" w:val="single"/>
              <w:right w:space="0" w:sz="4" w:color="auto" w:val="single"/>
            </w:tcBorders>
            <w:shd w:fill="DAEEF3" w:color="FFFF00" w:val="clear"/>
            <w:vAlign w:val="bottom"/>
            <w:hideMark/>
          </w:tcPr>
          <w:p w:rsidRDefault="000A2D43" w:rsidP="000A2D43" w:rsidR="000A2D43" w:rsidRPr="00436B52">
            <w:r w:rsidRPr="00436B52">
              <w:t xml:space="preserve">Ukupno: </w:t>
            </w:r>
          </w:p>
        </w:tc>
        <w:tc>
          <w:tcPr>
            <w:tcW w:type="dxa" w:w="1386"/>
            <w:tcBorders>
              <w:top w:val="nil"/>
              <w:left w:val="nil"/>
              <w:bottom w:space="0" w:sz="4" w:color="auto" w:val="single"/>
              <w:right w:space="0" w:sz="4" w:color="auto" w:val="single"/>
            </w:tcBorders>
            <w:shd w:fill="DAEEF3" w:color="FFFF00" w:val="clear"/>
            <w:noWrap/>
            <w:vAlign w:val="bottom"/>
            <w:hideMark/>
          </w:tcPr>
          <w:p w:rsidRDefault="000A2D43" w:rsidP="000A2D43" w:rsidR="000A2D43" w:rsidRPr="00436B52">
            <w:pPr>
              <w:jc w:val="right"/>
            </w:pPr>
            <w:r w:rsidRPr="00436B52">
              <w:t>1.534.533,91</w:t>
            </w:r>
          </w:p>
        </w:tc>
        <w:tc>
          <w:tcPr>
            <w:tcW w:type="dxa" w:w="1600"/>
            <w:tcBorders>
              <w:top w:val="nil"/>
              <w:left w:val="nil"/>
              <w:bottom w:space="0" w:sz="4" w:color="auto" w:val="single"/>
              <w:right w:space="0" w:sz="4" w:color="auto" w:val="single"/>
            </w:tcBorders>
            <w:shd w:fill="DAEEF3" w:color="000000" w:val="clear"/>
            <w:noWrap/>
            <w:vAlign w:val="bottom"/>
            <w:hideMark/>
          </w:tcPr>
          <w:p w:rsidRDefault="000A2D43" w:rsidP="000A2D43" w:rsidR="000A2D43" w:rsidRPr="00436B52">
            <w:pPr>
              <w:jc w:val="right"/>
            </w:pPr>
            <w:r w:rsidRPr="00436B52">
              <w:t>1.074.173,74</w:t>
            </w:r>
          </w:p>
        </w:tc>
        <w:tc>
          <w:tcPr>
            <w:tcW w:type="dxa" w:w="2126"/>
            <w:tcBorders>
              <w:top w:val="nil"/>
              <w:left w:val="nil"/>
              <w:bottom w:space="0" w:sz="4" w:color="auto" w:val="single"/>
              <w:right w:space="0" w:sz="4" w:color="auto" w:val="single"/>
            </w:tcBorders>
            <w:shd w:fill="DAEEF3" w:color="000000" w:val="clear"/>
            <w:noWrap/>
            <w:vAlign w:val="bottom"/>
            <w:hideMark/>
          </w:tcPr>
          <w:p w:rsidRDefault="000A2D43" w:rsidP="000A2D43" w:rsidR="000A2D43" w:rsidRPr="00436B52">
            <w:pPr>
              <w:jc w:val="right"/>
            </w:pPr>
            <w:r w:rsidRPr="00436B52">
              <w:t>460.360,17</w:t>
            </w:r>
          </w:p>
        </w:tc>
      </w:tr>
    </w:tbl>
    <w:p w:rsidRDefault="000A2D43" w:rsidP="000A2D43" w:rsidR="000A2D43" w:rsidRPr="00436B52">
      <w:pPr>
        <w:jc w:val="cente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ARHIVANALITIKA D.O.O.  OIB: 97920101596 namiriti 30% ukupne utvrđene tražbine sa osnova glavnice iz točke 2. ove Nagodbe, dok se kamate otpisuju u cijelosti  (100%), te da smanjena tražbina vjerovnika ARHIVANALITIKA D.O.O. OIB: 97920101596 iznosi  </w:t>
      </w:r>
      <w:r w:rsidRPr="00436B52">
        <w:rPr>
          <w:kern w:val="1"/>
        </w:rPr>
        <w:t>12.109,26</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ARHIVANALITIKA D.O.O.  OIB: 97920101596, izvršiti na način kako slijedi:</w:t>
      </w:r>
    </w:p>
    <w:tbl>
      <w:tblPr>
        <w:tblW w:type="dxa" w:w="9371"/>
        <w:tblInd w:type="dxa" w:w="93"/>
        <w:tblLook w:val="04A0" w:noVBand="1" w:noHBand="0" w:lastColumn="0" w:firstColumn="1" w:lastRow="0" w:firstRow="1"/>
      </w:tblPr>
      <w:tblGrid>
        <w:gridCol w:w="1176"/>
        <w:gridCol w:w="1240"/>
        <w:gridCol w:w="160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136,23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136,23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136,23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1.080,64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240"/>
            <w:tcBorders>
              <w:top w:val="nil"/>
              <w:left w:val="nil"/>
              <w:bottom w:val="nil"/>
              <w:right w:val="nil"/>
            </w:tcBorders>
            <w:shd w:fill="auto" w:color="auto" w:val="clear"/>
            <w:noWrap/>
            <w:vAlign w:val="bottom"/>
            <w:hideMark/>
          </w:tcPr>
          <w:p w:rsidRDefault="000A2D43" w:rsidP="000A2D43" w:rsidR="000A2D43" w:rsidRPr="00436B52"/>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13.376,37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AUTO GAŠPARIĆ D.O.O., OIB: 69565927095 namiriti 30% ukupne utvrđene tražbine sa osnova glavnice iz točke 2. ove Nagodbe, dok se kamate otpisuju u cijelosti  (100%), te da smanjena tražbina vjerovnika AUTO GAŠPARIĆ D.O.O., OIB: 69565927095  iznosi  1.940,57 kn, a da će navedenu smanjenu tražbinu dužnik </w:t>
      </w:r>
      <w:r w:rsidRPr="00436B52">
        <w:rPr>
          <w:kern w:val="1"/>
          <w:lang w:eastAsia="en-US"/>
        </w:rPr>
        <w:lastRenderedPageBreak/>
        <w:t>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AUTO GAŠPARIĆ D.O.O., OIB: 69565927095,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21,83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21,83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21,83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2.143,63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rPr>
          <w:kern w:val="1"/>
        </w:rPr>
        <w:t>Bombica d.o.o.</w:t>
      </w:r>
      <w:r w:rsidRPr="00436B52">
        <w:rPr>
          <w:kern w:val="1"/>
          <w:lang w:eastAsia="en-US"/>
        </w:rPr>
        <w:t xml:space="preserve">, OIB: </w:t>
      </w:r>
      <w:r w:rsidRPr="00436B52">
        <w:rPr>
          <w:kern w:val="1"/>
        </w:rPr>
        <w:t>32501868321</w:t>
      </w:r>
      <w:r w:rsidRPr="00436B52">
        <w:rPr>
          <w:kern w:val="1"/>
          <w:lang w:eastAsia="en-US"/>
        </w:rPr>
        <w:t xml:space="preserve"> namiriti 30% ukupne utvrđene tražbine sa osnova glavnice iz točke 2. ove Nagodbe, dok se kamate otpisuju u cijelosti  (100%), te da smanjena tražbina vjerovnika </w:t>
      </w:r>
      <w:r w:rsidRPr="00436B52">
        <w:rPr>
          <w:kern w:val="1"/>
        </w:rPr>
        <w:t>Bombica d.o.o.</w:t>
      </w:r>
      <w:r w:rsidRPr="00436B52">
        <w:rPr>
          <w:kern w:val="1"/>
          <w:lang w:eastAsia="en-US"/>
        </w:rPr>
        <w:t xml:space="preserve">, OIB: </w:t>
      </w:r>
      <w:r w:rsidRPr="00436B52">
        <w:rPr>
          <w:kern w:val="1"/>
        </w:rPr>
        <w:t>32501868321</w:t>
      </w:r>
      <w:r w:rsidRPr="00436B52">
        <w:rPr>
          <w:kern w:val="1"/>
          <w:lang w:eastAsia="en-US"/>
        </w:rPr>
        <w:t xml:space="preserve">  iznosi  2.064,00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rPr>
          <w:kern w:val="1"/>
        </w:rPr>
        <w:t>Bombica d.o.o.</w:t>
      </w:r>
      <w:r w:rsidRPr="00436B52">
        <w:rPr>
          <w:kern w:val="1"/>
          <w:lang w:eastAsia="en-US"/>
        </w:rPr>
        <w:t xml:space="preserve">, OIB: </w:t>
      </w:r>
      <w:r w:rsidRPr="00436B52">
        <w:rPr>
          <w:kern w:val="1"/>
        </w:rPr>
        <w:t>32501868321</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23,22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23,22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23,22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184,19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2.279,98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rPr>
          <w:kern w:val="1"/>
        </w:rPr>
        <w:t xml:space="preserve">Bošnjak Hrvoje </w:t>
      </w:r>
      <w:r w:rsidRPr="00436B52">
        <w:rPr>
          <w:kern w:val="1"/>
          <w:lang w:eastAsia="en-US"/>
        </w:rPr>
        <w:t xml:space="preserve">, OIB: </w:t>
      </w:r>
      <w:r w:rsidRPr="00436B52">
        <w:rPr>
          <w:kern w:val="1"/>
        </w:rPr>
        <w:t>82332777696</w:t>
      </w:r>
      <w:r w:rsidRPr="00436B52">
        <w:rPr>
          <w:kern w:val="1"/>
          <w:lang w:eastAsia="en-US"/>
        </w:rPr>
        <w:t xml:space="preserve"> namiriti 30% ukupne utvrđene tražbine sa osnova glavnice iz točke 2. ove Nagodbe, dok se kamate otpisuju u cijelosti  (100%), te da smanjena tražbina vjerovnika </w:t>
      </w:r>
      <w:r w:rsidRPr="00436B52">
        <w:rPr>
          <w:kern w:val="1"/>
        </w:rPr>
        <w:t>Bošnjak Hrvoje</w:t>
      </w:r>
      <w:r w:rsidRPr="00436B52">
        <w:rPr>
          <w:kern w:val="1"/>
          <w:lang w:eastAsia="en-US"/>
        </w:rPr>
        <w:t xml:space="preserve">, OIB: </w:t>
      </w:r>
      <w:r w:rsidRPr="00436B52">
        <w:rPr>
          <w:kern w:val="1"/>
        </w:rPr>
        <w:t>82332777696</w:t>
      </w:r>
      <w:r w:rsidRPr="00436B52">
        <w:rPr>
          <w:kern w:val="1"/>
          <w:lang w:eastAsia="en-US"/>
        </w:rPr>
        <w:t xml:space="preserve">  iznosi  </w:t>
      </w:r>
      <w:r w:rsidRPr="00436B52">
        <w:rPr>
          <w:kern w:val="1"/>
        </w:rPr>
        <w:t>5.647,45</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rPr>
          <w:kern w:val="1"/>
        </w:rPr>
        <w:t>Bošnjak Hrvoje</w:t>
      </w:r>
      <w:r w:rsidRPr="00436B52">
        <w:rPr>
          <w:kern w:val="1"/>
          <w:lang w:eastAsia="en-US"/>
        </w:rPr>
        <w:t xml:space="preserve">, OIB: </w:t>
      </w:r>
      <w:r w:rsidRPr="00436B52">
        <w:rPr>
          <w:kern w:val="1"/>
        </w:rPr>
        <w:t>82332777696</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63,53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63,53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63,53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503,98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6.238,39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rPr>
          <w:kern w:val="1"/>
        </w:rPr>
        <w:t>Digital print d.o.o.</w:t>
      </w:r>
      <w:r w:rsidRPr="00436B52">
        <w:rPr>
          <w:kern w:val="1"/>
          <w:lang w:eastAsia="en-US"/>
        </w:rPr>
        <w:t xml:space="preserve">, OIB: </w:t>
      </w:r>
      <w:r w:rsidRPr="00436B52">
        <w:rPr>
          <w:kern w:val="1"/>
        </w:rPr>
        <w:t>05122452158</w:t>
      </w:r>
      <w:r w:rsidRPr="00436B52">
        <w:rPr>
          <w:kern w:val="1"/>
          <w:lang w:eastAsia="en-US"/>
        </w:rPr>
        <w:t xml:space="preserve"> namiriti 30% ukupne utvrđene tražbine sa osnova glavnice iz točke 2. ove Nagodbe, dok se kamate otpisuju u cijelosti  (100%), te da smanjena tražbina vjerovnika </w:t>
      </w:r>
      <w:r w:rsidRPr="00436B52">
        <w:rPr>
          <w:kern w:val="1"/>
        </w:rPr>
        <w:t>Digital print d.o.o.</w:t>
      </w:r>
      <w:r w:rsidRPr="00436B52">
        <w:rPr>
          <w:kern w:val="1"/>
          <w:lang w:eastAsia="en-US"/>
        </w:rPr>
        <w:t xml:space="preserve">, OIB: </w:t>
      </w:r>
      <w:r w:rsidRPr="00436B52">
        <w:rPr>
          <w:kern w:val="1"/>
        </w:rPr>
        <w:t>05122452158</w:t>
      </w:r>
      <w:r w:rsidRPr="00436B52">
        <w:rPr>
          <w:kern w:val="1"/>
          <w:lang w:eastAsia="en-US"/>
        </w:rPr>
        <w:t xml:space="preserve">  iznosi  </w:t>
      </w:r>
      <w:r w:rsidRPr="00436B52">
        <w:rPr>
          <w:kern w:val="1"/>
        </w:rPr>
        <w:t>3.635,19</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rPr>
          <w:kern w:val="1"/>
        </w:rPr>
        <w:t>Digital print d.o.o.</w:t>
      </w:r>
      <w:r w:rsidRPr="00436B52">
        <w:rPr>
          <w:kern w:val="1"/>
          <w:lang w:eastAsia="en-US"/>
        </w:rPr>
        <w:t xml:space="preserve">, OIB: </w:t>
      </w:r>
      <w:r w:rsidRPr="00436B52">
        <w:rPr>
          <w:kern w:val="1"/>
        </w:rPr>
        <w:t>05122452158</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40,90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40,90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40,90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324,41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4.015,57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rPr>
          <w:kern w:val="1"/>
        </w:rPr>
        <w:t>Digital  d.o.o.</w:t>
      </w:r>
      <w:r w:rsidRPr="00436B52">
        <w:rPr>
          <w:kern w:val="1"/>
          <w:lang w:eastAsia="en-US"/>
        </w:rPr>
        <w:t xml:space="preserve">, OIB: </w:t>
      </w:r>
      <w:r w:rsidRPr="00436B52">
        <w:rPr>
          <w:kern w:val="1"/>
        </w:rPr>
        <w:t>82822613519</w:t>
      </w:r>
      <w:r w:rsidRPr="00436B52">
        <w:rPr>
          <w:kern w:val="1"/>
          <w:lang w:eastAsia="en-US"/>
        </w:rPr>
        <w:t xml:space="preserve"> namiriti 30% ukupne utvrđene tražbine sa osnova glavnice iz točke 2. ove Nagodbe, dok se kamate otpisuju u cijelosti  (100%), te da smanjena tražbina vjerovnika </w:t>
      </w:r>
      <w:r w:rsidRPr="00436B52">
        <w:rPr>
          <w:kern w:val="1"/>
        </w:rPr>
        <w:t>Digital  d.o.o.</w:t>
      </w:r>
      <w:r w:rsidRPr="00436B52">
        <w:rPr>
          <w:kern w:val="1"/>
          <w:lang w:eastAsia="en-US"/>
        </w:rPr>
        <w:t xml:space="preserve">, OIB: </w:t>
      </w:r>
      <w:r w:rsidRPr="00436B52">
        <w:rPr>
          <w:kern w:val="1"/>
        </w:rPr>
        <w:t>82822613519</w:t>
      </w:r>
      <w:r w:rsidRPr="00436B52">
        <w:rPr>
          <w:kern w:val="1"/>
          <w:lang w:eastAsia="en-US"/>
        </w:rPr>
        <w:t xml:space="preserve">  iznosi  </w:t>
      </w:r>
      <w:r w:rsidRPr="00436B52">
        <w:rPr>
          <w:kern w:val="1"/>
        </w:rPr>
        <w:t>2.537,34</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rPr>
          <w:kern w:val="1"/>
        </w:rPr>
        <w:t>Digital d.o.o.</w:t>
      </w:r>
      <w:r w:rsidRPr="00436B52">
        <w:rPr>
          <w:kern w:val="1"/>
          <w:lang w:eastAsia="en-US"/>
        </w:rPr>
        <w:t xml:space="preserve">, OIB: </w:t>
      </w:r>
      <w:r w:rsidRPr="00436B52">
        <w:rPr>
          <w:kern w:val="1"/>
        </w:rPr>
        <w:t>82822613519</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28,55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28,55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28,55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226,43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2.802,85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spacing w:lineRule="atLeast" w:line="100"/>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rPr>
          <w:kern w:val="1"/>
        </w:rPr>
        <w:t>Digitel grupa d.o.o.</w:t>
      </w:r>
      <w:r w:rsidRPr="00436B52">
        <w:rPr>
          <w:kern w:val="1"/>
          <w:lang w:eastAsia="en-US"/>
        </w:rPr>
        <w:t xml:space="preserve">, OIB: </w:t>
      </w:r>
      <w:r w:rsidRPr="00436B52">
        <w:rPr>
          <w:kern w:val="1"/>
        </w:rPr>
        <w:t>79306339792</w:t>
      </w:r>
      <w:r w:rsidRPr="00436B52">
        <w:rPr>
          <w:kern w:val="1"/>
          <w:lang w:eastAsia="en-US"/>
        </w:rPr>
        <w:t xml:space="preserve"> namiriti 30% ukupne utvrđene tražbine sa osnova glavnice iz točke 2. ove Nagodbe, dok se kamate otpisuju u cijelosti  (100%), te da smanjena tražbina vjerovnika </w:t>
      </w:r>
      <w:r w:rsidRPr="00436B52">
        <w:rPr>
          <w:kern w:val="1"/>
        </w:rPr>
        <w:t>Digitel grupa d.o.o.</w:t>
      </w:r>
      <w:r w:rsidRPr="00436B52">
        <w:rPr>
          <w:kern w:val="1"/>
          <w:lang w:eastAsia="en-US"/>
        </w:rPr>
        <w:t xml:space="preserve">, OIB: </w:t>
      </w:r>
      <w:r w:rsidRPr="00436B52">
        <w:rPr>
          <w:kern w:val="1"/>
        </w:rPr>
        <w:t>79306339792</w:t>
      </w:r>
      <w:r w:rsidRPr="00436B52">
        <w:rPr>
          <w:kern w:val="1"/>
          <w:lang w:eastAsia="en-US"/>
        </w:rPr>
        <w:t xml:space="preserve">  iznosi  </w:t>
      </w:r>
      <w:r w:rsidRPr="00436B52">
        <w:rPr>
          <w:kern w:val="1"/>
        </w:rPr>
        <w:t>18.277,56</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w:t>
      </w:r>
      <w:r w:rsidRPr="00436B52">
        <w:rPr>
          <w:kern w:val="1"/>
          <w:lang w:eastAsia="en-US"/>
        </w:rPr>
        <w:lastRenderedPageBreak/>
        <w:t xml:space="preserve">(anuiteta) vjerovniku, uz plaćanje kamata za vrijeme počeka i otplate uz godišnju kamatnu stopu od 4,5%, te otplatu prvog tromjesečnog anuiteta prosinac 2015. g. vjerovniku </w:t>
      </w:r>
      <w:r w:rsidRPr="00436B52">
        <w:rPr>
          <w:kern w:val="1"/>
        </w:rPr>
        <w:t>Digitel grupa d.o.o.</w:t>
      </w:r>
      <w:r w:rsidRPr="00436B52">
        <w:rPr>
          <w:kern w:val="1"/>
          <w:lang w:eastAsia="en-US"/>
        </w:rPr>
        <w:t xml:space="preserve">, OIB: </w:t>
      </w:r>
      <w:r w:rsidRPr="00436B52">
        <w:rPr>
          <w:kern w:val="1"/>
        </w:rPr>
        <w:t>79306339792</w:t>
      </w:r>
      <w:r w:rsidRPr="00436B52">
        <w:rPr>
          <w:kern w:val="1"/>
          <w:lang w:eastAsia="en-US"/>
        </w:rPr>
        <w:t>, izvršiti na način kako slijedi:</w:t>
      </w:r>
    </w:p>
    <w:p w:rsidRDefault="000A2D43" w:rsidP="000A2D43" w:rsidR="000A2D43" w:rsidRPr="00436B52">
      <w:pPr>
        <w:spacing w:lineRule="atLeast" w:line="100"/>
        <w:jc w:val="both"/>
        <w:rPr>
          <w:kern w:val="1"/>
          <w:lang w:eastAsia="en-US"/>
        </w:rPr>
      </w:pPr>
    </w:p>
    <w:tbl>
      <w:tblPr>
        <w:tblW w:type="dxa" w:w="9371"/>
        <w:tblInd w:type="dxa" w:w="93"/>
        <w:tblLook w:val="04A0" w:noVBand="1" w:noHBand="0" w:lastColumn="0" w:firstColumn="1" w:lastRow="0" w:firstRow="1"/>
      </w:tblPr>
      <w:tblGrid>
        <w:gridCol w:w="1176"/>
        <w:gridCol w:w="1240"/>
        <w:gridCol w:w="160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205,62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205,62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205,62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1.631,10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240"/>
            <w:tcBorders>
              <w:top w:val="nil"/>
              <w:left w:val="nil"/>
              <w:bottom w:val="nil"/>
              <w:right w:val="nil"/>
            </w:tcBorders>
            <w:shd w:fill="auto" w:color="auto" w:val="clear"/>
            <w:noWrap/>
            <w:vAlign w:val="bottom"/>
            <w:hideMark/>
          </w:tcPr>
          <w:p w:rsidRDefault="000A2D43" w:rsidP="000A2D43" w:rsidR="000A2D43" w:rsidRPr="00436B52"/>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20.190,11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spacing w:lineRule="atLeast" w:line="100"/>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rPr>
          <w:kern w:val="1"/>
        </w:rPr>
        <w:t>Digitel medijski servisi d.o.o.</w:t>
      </w:r>
      <w:r w:rsidRPr="00436B52">
        <w:rPr>
          <w:kern w:val="1"/>
          <w:lang w:eastAsia="en-US"/>
        </w:rPr>
        <w:t xml:space="preserve">, OIB: </w:t>
      </w:r>
      <w:r w:rsidRPr="00436B52">
        <w:rPr>
          <w:kern w:val="1"/>
        </w:rPr>
        <w:t>37059122743</w:t>
      </w:r>
      <w:r w:rsidRPr="00436B52">
        <w:rPr>
          <w:kern w:val="1"/>
          <w:lang w:eastAsia="en-US"/>
        </w:rPr>
        <w:t xml:space="preserve"> namiriti 30% ukupne utvrđene tražbine sa osnova glavnice iz točke 2. ove Nagodbe, dok se kamate otpisuju u cijelosti  (100%), te da smanjena tražbina vjerovnika </w:t>
      </w:r>
      <w:r w:rsidRPr="00436B52">
        <w:rPr>
          <w:kern w:val="1"/>
        </w:rPr>
        <w:t>Digitel medijski servisi d.o.o</w:t>
      </w:r>
      <w:r w:rsidRPr="00436B52">
        <w:rPr>
          <w:kern w:val="1"/>
          <w:lang w:eastAsia="en-US"/>
        </w:rPr>
        <w:t xml:space="preserve">, OIB: </w:t>
      </w:r>
      <w:r w:rsidRPr="00436B52">
        <w:rPr>
          <w:kern w:val="1"/>
        </w:rPr>
        <w:t>37059122743</w:t>
      </w:r>
      <w:r w:rsidRPr="00436B52">
        <w:rPr>
          <w:kern w:val="1"/>
          <w:lang w:eastAsia="en-US"/>
        </w:rPr>
        <w:t xml:space="preserve">  iznosi  </w:t>
      </w:r>
      <w:r w:rsidRPr="00436B52">
        <w:rPr>
          <w:kern w:val="1"/>
        </w:rPr>
        <w:t>18.505,32</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rPr>
          <w:kern w:val="1"/>
        </w:rPr>
        <w:t>Digitel medijski servisi d.o.o.</w:t>
      </w:r>
      <w:r w:rsidRPr="00436B52">
        <w:rPr>
          <w:kern w:val="1"/>
          <w:lang w:eastAsia="en-US"/>
        </w:rPr>
        <w:t xml:space="preserve">, OIB: </w:t>
      </w:r>
      <w:r w:rsidRPr="00436B52">
        <w:rPr>
          <w:kern w:val="1"/>
        </w:rPr>
        <w:t>37059122743</w:t>
      </w:r>
      <w:r w:rsidRPr="00436B52">
        <w:rPr>
          <w:kern w:val="1"/>
          <w:lang w:eastAsia="en-US"/>
        </w:rPr>
        <w:t>, izvršiti na način kako slijedi:</w:t>
      </w:r>
    </w:p>
    <w:p w:rsidRDefault="000A2D43" w:rsidP="000A2D43" w:rsidR="000A2D43" w:rsidRPr="00436B52">
      <w:pPr>
        <w:jc w:val="both"/>
        <w:rPr>
          <w:kern w:val="1"/>
          <w:lang w:eastAsia="en-US"/>
        </w:rPr>
      </w:pPr>
    </w:p>
    <w:tbl>
      <w:tblPr>
        <w:tblW w:type="dxa" w:w="9371"/>
        <w:tblInd w:type="dxa" w:w="93"/>
        <w:tblLook w:val="04A0" w:noVBand="1" w:noHBand="0" w:lastColumn="0" w:firstColumn="1" w:lastRow="0" w:firstRow="1"/>
      </w:tblPr>
      <w:tblGrid>
        <w:gridCol w:w="1176"/>
        <w:gridCol w:w="1240"/>
        <w:gridCol w:w="160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208,18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208,18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208,18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1.651,43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240"/>
            <w:tcBorders>
              <w:top w:val="nil"/>
              <w:left w:val="nil"/>
              <w:bottom w:val="nil"/>
              <w:right w:val="nil"/>
            </w:tcBorders>
            <w:shd w:fill="auto" w:color="auto" w:val="clear"/>
            <w:noWrap/>
            <w:vAlign w:val="bottom"/>
            <w:hideMark/>
          </w:tcPr>
          <w:p w:rsidRDefault="000A2D43" w:rsidP="000A2D43" w:rsidR="000A2D43" w:rsidRPr="00436B52"/>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20.441,70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spacing w:lineRule="atLeast" w:line="100"/>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rPr>
          <w:kern w:val="1"/>
        </w:rPr>
        <w:t>Digitel projekt d.o.o.</w:t>
      </w:r>
      <w:r w:rsidRPr="00436B52">
        <w:rPr>
          <w:kern w:val="1"/>
          <w:lang w:eastAsia="en-US"/>
        </w:rPr>
        <w:t xml:space="preserve">, OIB: </w:t>
      </w:r>
      <w:r w:rsidRPr="00436B52">
        <w:rPr>
          <w:kern w:val="1"/>
        </w:rPr>
        <w:t>59110363850</w:t>
      </w:r>
      <w:r w:rsidRPr="00436B52">
        <w:rPr>
          <w:kern w:val="1"/>
          <w:lang w:eastAsia="en-US"/>
        </w:rPr>
        <w:t xml:space="preserve"> namiriti 30% ukupne utvrđene tražbine sa osnova glavnice iz točke 2. ove Nagodbe, dok se kamate otpisuju u cijelosti  (100%), te da smanjena tražbina vjerovnika </w:t>
      </w:r>
      <w:r w:rsidRPr="00436B52">
        <w:rPr>
          <w:kern w:val="1"/>
        </w:rPr>
        <w:t>Digitel projekt d.o.o.</w:t>
      </w:r>
      <w:r w:rsidRPr="00436B52">
        <w:rPr>
          <w:kern w:val="1"/>
          <w:lang w:eastAsia="en-US"/>
        </w:rPr>
        <w:t xml:space="preserve"> OIB: </w:t>
      </w:r>
      <w:r w:rsidRPr="00436B52">
        <w:rPr>
          <w:kern w:val="1"/>
        </w:rPr>
        <w:t>59110363850</w:t>
      </w:r>
      <w:r w:rsidRPr="00436B52">
        <w:rPr>
          <w:kern w:val="1"/>
          <w:lang w:eastAsia="en-US"/>
        </w:rPr>
        <w:t xml:space="preserve">  iznosi </w:t>
      </w:r>
      <w:r w:rsidRPr="00436B52">
        <w:rPr>
          <w:kern w:val="1"/>
        </w:rPr>
        <w:t>43.271,95</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rPr>
          <w:kern w:val="1"/>
        </w:rPr>
        <w:t>Digitel projekt d.o.o.</w:t>
      </w:r>
      <w:r w:rsidRPr="00436B52">
        <w:rPr>
          <w:kern w:val="1"/>
          <w:lang w:eastAsia="en-US"/>
        </w:rPr>
        <w:t xml:space="preserve">, OIB: </w:t>
      </w:r>
      <w:r w:rsidRPr="00436B52">
        <w:rPr>
          <w:kern w:val="1"/>
        </w:rPr>
        <w:t>59110363850</w:t>
      </w:r>
      <w:r w:rsidRPr="00436B52">
        <w:rPr>
          <w:kern w:val="1"/>
          <w:lang w:eastAsia="en-US"/>
        </w:rPr>
        <w:t>, izvršiti na način kako slijedi:</w:t>
      </w:r>
    </w:p>
    <w:p w:rsidRDefault="000A2D43" w:rsidP="000A2D43" w:rsidR="000A2D43" w:rsidRPr="00436B52">
      <w:pPr>
        <w:jc w:val="both"/>
        <w:rPr>
          <w:kern w:val="1"/>
          <w:lang w:eastAsia="en-US"/>
        </w:rPr>
      </w:pPr>
    </w:p>
    <w:tbl>
      <w:tblPr>
        <w:tblW w:type="dxa" w:w="9371"/>
        <w:tblInd w:type="dxa" w:w="93"/>
        <w:tblLook w:val="04A0" w:noVBand="1" w:noHBand="0" w:lastColumn="0" w:firstColumn="1" w:lastRow="0" w:firstRow="1"/>
      </w:tblPr>
      <w:tblGrid>
        <w:gridCol w:w="1176"/>
        <w:gridCol w:w="1240"/>
        <w:gridCol w:w="160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486,81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486,81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486,81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3.861,62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240"/>
            <w:tcBorders>
              <w:top w:val="nil"/>
              <w:left w:val="nil"/>
              <w:bottom w:val="nil"/>
              <w:right w:val="nil"/>
            </w:tcBorders>
            <w:shd w:fill="auto" w:color="auto" w:val="clear"/>
            <w:noWrap/>
            <w:vAlign w:val="bottom"/>
            <w:hideMark/>
          </w:tcPr>
          <w:p w:rsidRDefault="000A2D43" w:rsidP="000A2D43" w:rsidR="000A2D43" w:rsidRPr="00436B52"/>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47.799,89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spacing w:lineRule="atLeast" w:line="100"/>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rPr>
          <w:kern w:val="1"/>
        </w:rPr>
        <w:t>Emporion Centar d.o.o.</w:t>
      </w:r>
      <w:r w:rsidRPr="00436B52">
        <w:rPr>
          <w:kern w:val="1"/>
          <w:lang w:eastAsia="en-US"/>
        </w:rPr>
        <w:t xml:space="preserve">, OIB: </w:t>
      </w:r>
      <w:r w:rsidRPr="00436B52">
        <w:rPr>
          <w:kern w:val="1"/>
        </w:rPr>
        <w:t>65984921080</w:t>
      </w:r>
      <w:r w:rsidRPr="00436B52">
        <w:rPr>
          <w:kern w:val="1"/>
          <w:lang w:eastAsia="en-US"/>
        </w:rPr>
        <w:t xml:space="preserve"> namiriti 30% ukupne utvrđene tražbine sa osnova glavnice iz točke 2. ove Nagodbe, dok se kamate otpisuju u cijelosti  (100%), te da smanjena tražbina vjerovnika </w:t>
      </w:r>
      <w:r w:rsidRPr="00436B52">
        <w:rPr>
          <w:kern w:val="1"/>
        </w:rPr>
        <w:t>Emporion Centar d.o.o. d.o.o.</w:t>
      </w:r>
      <w:r w:rsidRPr="00436B52">
        <w:rPr>
          <w:kern w:val="1"/>
          <w:lang w:eastAsia="en-US"/>
        </w:rPr>
        <w:t xml:space="preserve"> OIB: </w:t>
      </w:r>
      <w:r w:rsidRPr="00436B52">
        <w:rPr>
          <w:kern w:val="1"/>
        </w:rPr>
        <w:t>65984921080</w:t>
      </w:r>
      <w:r w:rsidRPr="00436B52">
        <w:rPr>
          <w:kern w:val="1"/>
          <w:lang w:eastAsia="en-US"/>
        </w:rPr>
        <w:t xml:space="preserve">  iznosi </w:t>
      </w:r>
      <w:r w:rsidRPr="00436B52">
        <w:rPr>
          <w:kern w:val="1"/>
        </w:rPr>
        <w:t>3.600,15</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rPr>
          <w:kern w:val="1"/>
        </w:rPr>
        <w:t>Emporion Centar d.o.o.</w:t>
      </w:r>
      <w:r w:rsidRPr="00436B52">
        <w:rPr>
          <w:kern w:val="1"/>
          <w:lang w:eastAsia="en-US"/>
        </w:rPr>
        <w:t xml:space="preserve">, OIB: </w:t>
      </w:r>
      <w:r w:rsidRPr="00436B52">
        <w:rPr>
          <w:kern w:val="1"/>
        </w:rPr>
        <w:t>65984921080</w:t>
      </w:r>
      <w:r w:rsidRPr="00436B52">
        <w:rPr>
          <w:kern w:val="1"/>
          <w:lang w:eastAsia="en-US"/>
        </w:rPr>
        <w:t>, izvršiti na način kako slijedi:</w:t>
      </w:r>
    </w:p>
    <w:p w:rsidRDefault="000A2D43" w:rsidP="000A2D43" w:rsidR="000A2D43" w:rsidRPr="00436B52">
      <w:pPr>
        <w:jc w:val="both"/>
        <w:rPr>
          <w:kern w:val="1"/>
          <w:lang w:eastAsia="en-US"/>
        </w:rPr>
      </w:pPr>
    </w:p>
    <w:tbl>
      <w:tblPr>
        <w:tblW w:type="dxa" w:w="9371"/>
        <w:tblInd w:type="dxa" w:w="93"/>
        <w:tblLook w:val="04A0" w:noVBand="1" w:noHBand="0" w:lastColumn="0" w:firstColumn="1" w:lastRow="0" w:firstRow="1"/>
      </w:tblPr>
      <w:tblGrid>
        <w:gridCol w:w="1300"/>
        <w:gridCol w:w="1120"/>
        <w:gridCol w:w="1564"/>
        <w:gridCol w:w="1418"/>
        <w:gridCol w:w="1134"/>
        <w:gridCol w:w="1559"/>
        <w:gridCol w:w="1276"/>
      </w:tblGrid>
      <w:tr w:rsidTr="000A2D43" w:rsidR="000A2D43" w:rsidRPr="00436B52">
        <w:trPr>
          <w:trHeight w:val="300"/>
        </w:trPr>
        <w:tc>
          <w:tcPr>
            <w:tcW w:type="dxa" w:w="13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40,50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40,50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40,50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6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321,28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30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56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3.976,87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Grecom poslovne komunikacije</w:t>
      </w:r>
      <w:r w:rsidRPr="00436B52">
        <w:rPr>
          <w:kern w:val="1"/>
          <w:lang w:eastAsia="en-US"/>
        </w:rPr>
        <w:t xml:space="preserve">, OIB: ______________ namiriti 30% ukupne utvrđene tražbine sa osnova glavnice iz točke 2. ove Nagodbe, dok se kamate otpisuju u cijelosti  (100%), te da smanjena tražbina vjerovnika </w:t>
      </w:r>
      <w:r w:rsidRPr="00436B52">
        <w:t xml:space="preserve">Grecom poslovne komunikacije </w:t>
      </w:r>
      <w:r w:rsidRPr="00436B52">
        <w:rPr>
          <w:kern w:val="1"/>
          <w:lang w:eastAsia="en-US"/>
        </w:rPr>
        <w:t xml:space="preserve"> OIB: _______________  iznosi </w:t>
      </w:r>
      <w:r w:rsidRPr="00436B52">
        <w:t>12.933,89</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Grecom poslovne komunikacije</w:t>
      </w:r>
      <w:r w:rsidRPr="00436B52">
        <w:rPr>
          <w:kern w:val="1"/>
          <w:lang w:eastAsia="en-US"/>
        </w:rPr>
        <w:t>, OIB: ________________, izvršiti na način kako slijedi:</w:t>
      </w:r>
    </w:p>
    <w:tbl>
      <w:tblPr>
        <w:tblW w:type="dxa" w:w="9371"/>
        <w:tblInd w:type="dxa" w:w="93"/>
        <w:tblLook w:val="04A0" w:noVBand="1" w:noHBand="0" w:lastColumn="0" w:firstColumn="1" w:lastRow="0" w:firstRow="1"/>
      </w:tblPr>
      <w:tblGrid>
        <w:gridCol w:w="1176"/>
        <w:gridCol w:w="1240"/>
        <w:gridCol w:w="160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145,51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1.154,23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240"/>
            <w:tcBorders>
              <w:top w:val="nil"/>
              <w:left w:val="nil"/>
              <w:bottom w:val="nil"/>
              <w:right w:val="nil"/>
            </w:tcBorders>
            <w:shd w:fill="auto" w:color="auto" w:val="clear"/>
            <w:noWrap/>
            <w:vAlign w:val="bottom"/>
            <w:hideMark/>
          </w:tcPr>
          <w:p w:rsidRDefault="000A2D43" w:rsidP="000A2D43" w:rsidR="000A2D43" w:rsidRPr="00436B52"/>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14.287,28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lastRenderedPageBreak/>
        <w:t xml:space="preserve">Dužnik PREMISA d.o.o. za komunikacijski menadžment,  Heinzelova 62/a, 10000 Zagreb, OIB 16777514719, obvezuje se vjerovniku </w:t>
      </w:r>
      <w:r w:rsidRPr="00436B52">
        <w:t>Igrec Boris</w:t>
      </w:r>
      <w:r w:rsidRPr="00436B52">
        <w:rPr>
          <w:kern w:val="1"/>
          <w:lang w:eastAsia="en-US"/>
        </w:rPr>
        <w:t xml:space="preserve">, OIB: </w:t>
      </w:r>
      <w:r w:rsidRPr="00436B52">
        <w:t>22113144510</w:t>
      </w:r>
      <w:r w:rsidRPr="00436B52">
        <w:rPr>
          <w:kern w:val="1"/>
          <w:lang w:eastAsia="en-US"/>
        </w:rPr>
        <w:t xml:space="preserve"> namiriti 30% ukupne utvrđene tražbine sa osnova glavnice iz točke 2. ove Nagodbe, dok se kamate otpisuju u cijelosti  (100%), te da smanjena tražbina vjerovnika </w:t>
      </w:r>
      <w:r w:rsidRPr="00436B52">
        <w:t xml:space="preserve">Igrec Boris </w:t>
      </w:r>
      <w:r w:rsidRPr="00436B52">
        <w:rPr>
          <w:kern w:val="1"/>
          <w:lang w:eastAsia="en-US"/>
        </w:rPr>
        <w:t xml:space="preserve"> OIB: </w:t>
      </w:r>
      <w:r w:rsidRPr="00436B52">
        <w:t>22113144510</w:t>
      </w:r>
      <w:r w:rsidRPr="00436B52">
        <w:rPr>
          <w:kern w:val="1"/>
          <w:lang w:eastAsia="en-US"/>
        </w:rPr>
        <w:t xml:space="preserve">  iznosi </w:t>
      </w:r>
      <w:r w:rsidRPr="00436B52">
        <w:t>2.137,50</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Igrec Boris,</w:t>
      </w:r>
      <w:r w:rsidRPr="00436B52">
        <w:rPr>
          <w:kern w:val="1"/>
          <w:lang w:eastAsia="en-US"/>
        </w:rPr>
        <w:t xml:space="preserve"> OIB: </w:t>
      </w:r>
      <w:r w:rsidRPr="00436B52">
        <w:t>22113144510</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24,05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24,05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24,05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190,75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2.361,17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ImagePR</w:t>
      </w:r>
      <w:r w:rsidRPr="00436B52">
        <w:rPr>
          <w:kern w:val="1"/>
          <w:lang w:eastAsia="en-US"/>
        </w:rPr>
        <w:t xml:space="preserve">, OIB: </w:t>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t xml:space="preserve">_____________ namiriti 30% ukupne utvrđene tražbine sa osnova glavnice iz točke 2. ove Nagodbe, dok se kamate otpisuju u cijelosti  (100%), te da smanjena tražbina vjerovnika </w:t>
      </w:r>
      <w:r w:rsidRPr="00436B52">
        <w:t xml:space="preserve">ImagePR </w:t>
      </w:r>
      <w:r w:rsidRPr="00436B52">
        <w:rPr>
          <w:kern w:val="1"/>
          <w:lang w:eastAsia="en-US"/>
        </w:rPr>
        <w:t xml:space="preserve"> OIB: ______________  iznosi </w:t>
      </w:r>
      <w:r w:rsidRPr="00436B52">
        <w:t>2.130,90</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ImagePR,</w:t>
      </w:r>
      <w:r w:rsidRPr="00436B52">
        <w:rPr>
          <w:kern w:val="1"/>
          <w:lang w:eastAsia="en-US"/>
        </w:rPr>
        <w:t xml:space="preserve"> OIB: _________________, izvršiti na način kako slijedi:</w:t>
      </w:r>
    </w:p>
    <w:tbl>
      <w:tblPr>
        <w:tblW w:type="dxa" w:w="9371"/>
        <w:tblInd w:type="dxa" w:w="93"/>
        <w:tblLook w:val="04A0" w:noVBand="1" w:noHBand="0" w:lastColumn="0" w:firstColumn="1" w:lastRow="0" w:firstRow="1"/>
      </w:tblPr>
      <w:tblGrid>
        <w:gridCol w:w="1176"/>
        <w:gridCol w:w="960"/>
        <w:gridCol w:w="188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23,97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23,97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23,97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190,16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960"/>
            <w:tcBorders>
              <w:top w:val="nil"/>
              <w:left w:val="nil"/>
              <w:bottom w:val="nil"/>
              <w:right w:val="nil"/>
            </w:tcBorders>
            <w:shd w:fill="auto" w:color="auto" w:val="clear"/>
            <w:noWrap/>
            <w:vAlign w:val="bottom"/>
            <w:hideMark/>
          </w:tcPr>
          <w:p w:rsidRDefault="000A2D43" w:rsidP="000A2D43" w:rsidR="000A2D43" w:rsidRPr="00436B52"/>
        </w:tc>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2.353,88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Ipsos Puls d.o.o.</w:t>
      </w:r>
      <w:r w:rsidRPr="00436B52">
        <w:rPr>
          <w:kern w:val="1"/>
          <w:lang w:eastAsia="en-US"/>
        </w:rPr>
        <w:t xml:space="preserve"> OIB: </w:t>
      </w:r>
      <w:r w:rsidRPr="00436B52">
        <w:t>01710734686</w:t>
      </w:r>
      <w:r w:rsidRPr="00436B52">
        <w:rPr>
          <w:kern w:val="1"/>
          <w:lang w:eastAsia="en-US"/>
        </w:rPr>
        <w:t xml:space="preserve"> namiriti 30% ukupne utvrđene tražbine sa osnova glavnice iz točke 2. ove Nagodbe, dok se kamate otpisuju u cijelosti  (100%), te da smanjena tražbina vjerovnika </w:t>
      </w:r>
      <w:r w:rsidRPr="00436B52">
        <w:t>Ipsos Puls d.o.o.</w:t>
      </w:r>
      <w:r w:rsidRPr="00436B52">
        <w:rPr>
          <w:kern w:val="1"/>
          <w:lang w:eastAsia="en-US"/>
        </w:rPr>
        <w:t xml:space="preserve">OIB: </w:t>
      </w:r>
      <w:r w:rsidRPr="00436B52">
        <w:t>01710734686</w:t>
      </w:r>
      <w:r w:rsidRPr="00436B52">
        <w:rPr>
          <w:kern w:val="1"/>
          <w:lang w:eastAsia="en-US"/>
        </w:rPr>
        <w:t xml:space="preserve"> iznosi </w:t>
      </w:r>
      <w:r w:rsidRPr="00436B52">
        <w:t>9.000,00</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Ipsos Puls d.o.o.,</w:t>
      </w:r>
      <w:r w:rsidRPr="00436B52">
        <w:rPr>
          <w:kern w:val="1"/>
          <w:lang w:eastAsia="en-US"/>
        </w:rPr>
        <w:t xml:space="preserve"> OIB: </w:t>
      </w:r>
      <w:r w:rsidRPr="00436B52">
        <w:t>01710734686</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101,25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101,25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101,25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803,17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9.941,75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Jasno&amp;glasno d.o.o.</w:t>
      </w:r>
      <w:r w:rsidRPr="00436B52">
        <w:rPr>
          <w:kern w:val="1"/>
          <w:lang w:eastAsia="en-US"/>
        </w:rPr>
        <w:t xml:space="preserve"> OIB: </w:t>
      </w:r>
      <w:r w:rsidRPr="00436B52">
        <w:t>91380060617</w:t>
      </w:r>
      <w:r w:rsidRPr="00436B52">
        <w:rPr>
          <w:kern w:val="1"/>
          <w:lang w:eastAsia="en-US"/>
        </w:rPr>
        <w:t xml:space="preserve"> namiriti 30% ukupne utvrđene tražbine sa osnova glavnice iz točke 2. ove Nagodbe, dok se kamate otpisuju u cijelosti  (100%), te da smanjena tražbina vjerovnika </w:t>
      </w:r>
      <w:r w:rsidRPr="00436B52">
        <w:t>Jasno&amp;glasno d.o.o.</w:t>
      </w:r>
      <w:r w:rsidRPr="00436B52">
        <w:rPr>
          <w:kern w:val="1"/>
          <w:lang w:eastAsia="en-US"/>
        </w:rPr>
        <w:t xml:space="preserve">OIB: </w:t>
      </w:r>
      <w:r w:rsidRPr="00436B52">
        <w:t>91380060617</w:t>
      </w:r>
      <w:r w:rsidRPr="00436B52">
        <w:rPr>
          <w:kern w:val="1"/>
          <w:lang w:eastAsia="en-US"/>
        </w:rPr>
        <w:t xml:space="preserve"> iznosi </w:t>
      </w:r>
      <w:r w:rsidRPr="00436B52">
        <w:t>1.875,00</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Jasno&amp;glasno d.o.o.,</w:t>
      </w:r>
      <w:r w:rsidRPr="00436B52">
        <w:rPr>
          <w:kern w:val="1"/>
          <w:lang w:eastAsia="en-US"/>
        </w:rPr>
        <w:t xml:space="preserve"> OIB: </w:t>
      </w:r>
      <w:r w:rsidRPr="00436B52">
        <w:t>91380060617</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21,09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21,09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167,33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2.071,20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Javni bilježnik Lisonek Ilinka</w:t>
      </w:r>
      <w:r w:rsidRPr="00436B52">
        <w:rPr>
          <w:kern w:val="1"/>
          <w:lang w:eastAsia="en-US"/>
        </w:rPr>
        <w:t xml:space="preserve"> OIB: </w:t>
      </w:r>
      <w:r w:rsidRPr="00436B52">
        <w:t>44743025078</w:t>
      </w:r>
      <w:r w:rsidRPr="00436B52">
        <w:rPr>
          <w:kern w:val="1"/>
          <w:lang w:eastAsia="en-US"/>
        </w:rPr>
        <w:t xml:space="preserve"> namiriti 30% ukupne utvrđene tražbine sa osnova glavnice iz točke 2. ove Nagodbe, dok se kamate otpisuju u cijelosti  (100%), te da smanjena tražbina vjerovnika </w:t>
      </w:r>
      <w:r w:rsidRPr="00436B52">
        <w:t xml:space="preserve">Javni bilježnik Lisonek Ilinka </w:t>
      </w:r>
      <w:r w:rsidRPr="00436B52">
        <w:rPr>
          <w:kern w:val="1"/>
          <w:lang w:eastAsia="en-US"/>
        </w:rPr>
        <w:t xml:space="preserve">OIB: </w:t>
      </w:r>
      <w:r w:rsidRPr="00436B52">
        <w:t>44743025078</w:t>
      </w:r>
      <w:r w:rsidRPr="00436B52">
        <w:rPr>
          <w:kern w:val="1"/>
          <w:lang w:eastAsia="en-US"/>
        </w:rPr>
        <w:t xml:space="preserve"> iznosi </w:t>
      </w:r>
      <w:r w:rsidRPr="00436B52">
        <w:t>1.778,25</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Javni bilježnik Lisonek Ilinka,</w:t>
      </w:r>
      <w:r w:rsidRPr="00436B52">
        <w:rPr>
          <w:kern w:val="1"/>
          <w:lang w:eastAsia="en-US"/>
        </w:rPr>
        <w:t xml:space="preserve"> OIB: </w:t>
      </w:r>
      <w:r w:rsidRPr="00436B52">
        <w:t>44743025078</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20,01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20,01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20,01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158,69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1.964,32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Komunikacijski ured Colić, Laco i partneri d.o.o.</w:t>
      </w:r>
      <w:r w:rsidRPr="00436B52">
        <w:rPr>
          <w:kern w:val="1"/>
          <w:lang w:eastAsia="en-US"/>
        </w:rPr>
        <w:t xml:space="preserve"> </w:t>
      </w:r>
      <w:r w:rsidRPr="00436B52">
        <w:rPr>
          <w:kern w:val="1"/>
          <w:lang w:eastAsia="en-US"/>
        </w:rPr>
        <w:lastRenderedPageBreak/>
        <w:t xml:space="preserve">OIB: </w:t>
      </w:r>
      <w:r w:rsidRPr="00436B52">
        <w:t>30439563044</w:t>
      </w:r>
      <w:r w:rsidRPr="00436B52">
        <w:rPr>
          <w:kern w:val="1"/>
          <w:lang w:eastAsia="en-US"/>
        </w:rPr>
        <w:t xml:space="preserve"> namiriti 30% ukupne utvrđene tražbine sa osnova glavnice iz točke 2. ove Nagodbe, dok se kamate otpisuju u cijelosti  (100%), te da smanjena tražbina vjerovnika </w:t>
      </w:r>
      <w:r w:rsidRPr="00436B52">
        <w:t xml:space="preserve">Komunikacijski ured Colić, Laco i partneri d.o.o. </w:t>
      </w:r>
      <w:r w:rsidRPr="00436B52">
        <w:rPr>
          <w:kern w:val="1"/>
          <w:lang w:eastAsia="en-US"/>
        </w:rPr>
        <w:t xml:space="preserve">OIB: </w:t>
      </w:r>
      <w:r w:rsidRPr="00436B52">
        <w:t>30439563044</w:t>
      </w:r>
      <w:r w:rsidRPr="00436B52">
        <w:rPr>
          <w:kern w:val="1"/>
          <w:lang w:eastAsia="en-US"/>
        </w:rPr>
        <w:t xml:space="preserve"> iznosi </w:t>
      </w:r>
      <w:r w:rsidRPr="00436B52">
        <w:t>7.500,00</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Komunikacijski ured Colić, Laco i partneri d.o.o.,</w:t>
      </w:r>
      <w:r w:rsidRPr="00436B52">
        <w:rPr>
          <w:kern w:val="1"/>
          <w:lang w:eastAsia="en-US"/>
        </w:rPr>
        <w:t xml:space="preserve"> OIB: </w:t>
      </w:r>
      <w:r w:rsidRPr="00436B52">
        <w:t>30439563044</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84,38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84,38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84,38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669,31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8.284,79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Kula 3 j.d.o.o.</w:t>
      </w:r>
      <w:r w:rsidRPr="00436B52">
        <w:rPr>
          <w:kern w:val="1"/>
          <w:lang w:eastAsia="en-US"/>
        </w:rPr>
        <w:t xml:space="preserve"> OIB: </w:t>
      </w:r>
      <w:r w:rsidRPr="00436B52">
        <w:t xml:space="preserve">41890718034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Kula 3 j.d.o.o. </w:t>
      </w:r>
      <w:r w:rsidRPr="00436B52">
        <w:rPr>
          <w:kern w:val="1"/>
          <w:lang w:eastAsia="en-US"/>
        </w:rPr>
        <w:t xml:space="preserve">OIB: </w:t>
      </w:r>
      <w:r w:rsidRPr="00436B52">
        <w:t>41890718034</w:t>
      </w:r>
      <w:r w:rsidRPr="00436B52">
        <w:rPr>
          <w:kern w:val="1"/>
          <w:lang w:eastAsia="en-US"/>
        </w:rPr>
        <w:t xml:space="preserve"> iznosi </w:t>
      </w:r>
      <w:r w:rsidRPr="00436B52">
        <w:t>5.683,47</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Kula 3 j.d.o.o.,</w:t>
      </w:r>
      <w:r w:rsidRPr="00436B52">
        <w:rPr>
          <w:kern w:val="1"/>
          <w:lang w:eastAsia="en-US"/>
        </w:rPr>
        <w:t xml:space="preserve"> OIB: </w:t>
      </w:r>
      <w:r w:rsidRPr="00436B52">
        <w:t>41890718034</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63,94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63,94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63,94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507,20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6.278,18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Lider Press d.d.</w:t>
      </w:r>
      <w:r w:rsidRPr="00436B52">
        <w:rPr>
          <w:kern w:val="1"/>
          <w:lang w:eastAsia="en-US"/>
        </w:rPr>
        <w:t xml:space="preserve"> OIB: </w:t>
      </w:r>
      <w:r w:rsidRPr="00436B52">
        <w:t xml:space="preserve">90034071582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Lider Press d.d. </w:t>
      </w:r>
      <w:r w:rsidRPr="00436B52">
        <w:rPr>
          <w:kern w:val="1"/>
          <w:lang w:eastAsia="en-US"/>
        </w:rPr>
        <w:t xml:space="preserve">OIB: </w:t>
      </w:r>
      <w:r w:rsidRPr="00436B52">
        <w:t>90034071582</w:t>
      </w:r>
      <w:r w:rsidRPr="00436B52">
        <w:rPr>
          <w:kern w:val="1"/>
          <w:lang w:eastAsia="en-US"/>
        </w:rPr>
        <w:t xml:space="preserve"> iznosi </w:t>
      </w:r>
      <w:r w:rsidRPr="00436B52">
        <w:t>3.685,50</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Lider Press d.d.,</w:t>
      </w:r>
      <w:r w:rsidRPr="00436B52">
        <w:rPr>
          <w:kern w:val="1"/>
          <w:lang w:eastAsia="en-US"/>
        </w:rPr>
        <w:t xml:space="preserve"> OIB: </w:t>
      </w:r>
      <w:r w:rsidRPr="00436B52">
        <w:t>90034071582</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960"/>
        <w:gridCol w:w="188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41,46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41,46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41,46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88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328,90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960"/>
            <w:tcBorders>
              <w:top w:val="nil"/>
              <w:left w:val="nil"/>
              <w:bottom w:val="nil"/>
              <w:right w:val="nil"/>
            </w:tcBorders>
            <w:shd w:fill="auto" w:color="auto" w:val="clear"/>
            <w:noWrap/>
            <w:vAlign w:val="bottom"/>
            <w:hideMark/>
          </w:tcPr>
          <w:p w:rsidRDefault="000A2D43" w:rsidP="000A2D43" w:rsidR="000A2D43" w:rsidRPr="00436B52"/>
        </w:tc>
        <w:tc>
          <w:tcPr>
            <w:tcW w:type="dxa" w:w="188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4.071,15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MCA Grupa d.o.o.</w:t>
      </w:r>
      <w:r w:rsidRPr="00436B52">
        <w:rPr>
          <w:kern w:val="1"/>
          <w:lang w:eastAsia="en-US"/>
        </w:rPr>
        <w:t xml:space="preserve"> OIB: </w:t>
      </w:r>
      <w:r w:rsidRPr="00436B52">
        <w:t xml:space="preserve">44238521139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MCA Grupa d.o.o. </w:t>
      </w:r>
      <w:r w:rsidRPr="00436B52">
        <w:rPr>
          <w:kern w:val="1"/>
          <w:lang w:eastAsia="en-US"/>
        </w:rPr>
        <w:t xml:space="preserve">OIB: </w:t>
      </w:r>
      <w:r w:rsidRPr="00436B52">
        <w:t>44238521139</w:t>
      </w:r>
      <w:r w:rsidRPr="00436B52">
        <w:rPr>
          <w:kern w:val="1"/>
          <w:lang w:eastAsia="en-US"/>
        </w:rPr>
        <w:t xml:space="preserve"> iznosi </w:t>
      </w:r>
      <w:r w:rsidRPr="00436B52">
        <w:t>9.313,77</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MCA Grupa d.o.o.,</w:t>
      </w:r>
      <w:r w:rsidRPr="00436B52">
        <w:rPr>
          <w:kern w:val="1"/>
          <w:lang w:eastAsia="en-US"/>
        </w:rPr>
        <w:t xml:space="preserve"> OIB: </w:t>
      </w:r>
      <w:r w:rsidRPr="00436B52">
        <w:t>44238521139</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104,78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104,78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104,78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831,17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10.288,35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Media net d.o.o.</w:t>
      </w:r>
      <w:r w:rsidRPr="00436B52">
        <w:rPr>
          <w:kern w:val="1"/>
          <w:lang w:eastAsia="en-US"/>
        </w:rPr>
        <w:t xml:space="preserve"> OIB: </w:t>
      </w:r>
      <w:r w:rsidRPr="00436B52">
        <w:t xml:space="preserve">60259436947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Media net d.o.o. </w:t>
      </w:r>
      <w:r w:rsidRPr="00436B52">
        <w:rPr>
          <w:kern w:val="1"/>
          <w:lang w:eastAsia="en-US"/>
        </w:rPr>
        <w:t xml:space="preserve">OIB: </w:t>
      </w:r>
      <w:r w:rsidRPr="00436B52">
        <w:t>60259436947</w:t>
      </w:r>
      <w:r w:rsidRPr="00436B52">
        <w:rPr>
          <w:kern w:val="1"/>
          <w:lang w:eastAsia="en-US"/>
        </w:rPr>
        <w:t xml:space="preserve"> iznosi </w:t>
      </w:r>
      <w:r w:rsidRPr="00436B52">
        <w:t>2.121,63</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Media net d.o.o.,  OIB: 60259436947,</w:t>
      </w:r>
      <w:r w:rsidRPr="00436B52">
        <w:rPr>
          <w:kern w:val="1"/>
          <w:lang w:eastAsia="en-US"/>
        </w:rPr>
        <w:t xml:space="preserve">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23,87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23,87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23,87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189,34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2.343,64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Međunarodna zračna luka Zagreb d.d.</w:t>
      </w:r>
      <w:r w:rsidRPr="00436B52">
        <w:rPr>
          <w:kern w:val="1"/>
          <w:lang w:eastAsia="en-US"/>
        </w:rPr>
        <w:t xml:space="preserve"> OIB: </w:t>
      </w:r>
      <w:r w:rsidRPr="00436B52">
        <w:rPr>
          <w:kern w:val="1"/>
          <w:lang w:eastAsia="en-US"/>
        </w:rPr>
        <w:lastRenderedPageBreak/>
        <w:t xml:space="preserve">79446233150 </w:t>
      </w:r>
      <w:r w:rsidRPr="00436B52">
        <w:t xml:space="preserve">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Međunarodna zračna luka Zagreb d.d. </w:t>
      </w:r>
      <w:r w:rsidRPr="00436B52">
        <w:rPr>
          <w:kern w:val="1"/>
          <w:lang w:eastAsia="en-US"/>
        </w:rPr>
        <w:t xml:space="preserve">OIB: 79446233150 iznosi 22.139,90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Međunarodna zračna luka Zagreb d.d.,</w:t>
      </w:r>
      <w:r w:rsidRPr="00436B52">
        <w:rPr>
          <w:kern w:val="1"/>
          <w:lang w:eastAsia="en-US"/>
        </w:rPr>
        <w:t xml:space="preserve"> OIB: 79446233150, izvršiti na način kako slijedi:</w:t>
      </w:r>
    </w:p>
    <w:tbl>
      <w:tblPr>
        <w:tblW w:type="dxa" w:w="9371"/>
        <w:tblInd w:type="dxa" w:w="93"/>
        <w:tblLook w:val="04A0" w:noVBand="1" w:noHBand="0" w:lastColumn="0" w:firstColumn="1" w:lastRow="0" w:firstRow="1"/>
      </w:tblPr>
      <w:tblGrid>
        <w:gridCol w:w="1176"/>
        <w:gridCol w:w="1240"/>
        <w:gridCol w:w="160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24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249,07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249,07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249,07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2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60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1.975,78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240"/>
            <w:tcBorders>
              <w:top w:val="nil"/>
              <w:left w:val="nil"/>
              <w:bottom w:val="nil"/>
              <w:right w:val="nil"/>
            </w:tcBorders>
            <w:shd w:fill="auto" w:color="auto" w:val="clear"/>
            <w:noWrap/>
            <w:vAlign w:val="bottom"/>
            <w:hideMark/>
          </w:tcPr>
          <w:p w:rsidRDefault="000A2D43" w:rsidP="000A2D43" w:rsidR="000A2D43" w:rsidRPr="00436B52"/>
        </w:tc>
        <w:tc>
          <w:tcPr>
            <w:tcW w:type="dxa" w:w="160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24.456,60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Meglabyte produkcija obrt, vl. Irena Meglajec,</w:t>
      </w:r>
      <w:r w:rsidRPr="00436B52">
        <w:rPr>
          <w:kern w:val="1"/>
          <w:lang w:eastAsia="en-US"/>
        </w:rPr>
        <w:t xml:space="preserve"> OIB: </w:t>
      </w:r>
      <w:r w:rsidRPr="00436B52">
        <w:t xml:space="preserve">96975639984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Meglabyte produkcija obrt, vl. Irena Meglajec </w:t>
      </w:r>
      <w:r w:rsidRPr="00436B52">
        <w:rPr>
          <w:kern w:val="1"/>
          <w:lang w:eastAsia="en-US"/>
        </w:rPr>
        <w:t xml:space="preserve">OIB: </w:t>
      </w:r>
      <w:r w:rsidRPr="00436B52">
        <w:t>96975639984</w:t>
      </w:r>
      <w:r w:rsidRPr="00436B52">
        <w:rPr>
          <w:kern w:val="1"/>
          <w:lang w:eastAsia="en-US"/>
        </w:rPr>
        <w:t xml:space="preserve"> iznosi 7.237,96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Meglabyte produkcija obrt, vl. Irena Meglajec,</w:t>
      </w:r>
      <w:r w:rsidRPr="00436B52">
        <w:rPr>
          <w:kern w:val="1"/>
          <w:lang w:eastAsia="en-US"/>
        </w:rPr>
        <w:t xml:space="preserve"> OIB: </w:t>
      </w:r>
      <w:r w:rsidRPr="00436B52">
        <w:t>96975639984</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81,43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81,43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645,92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7.995,33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Mercedes-Benz Leasing Hrvatska d.o.o.,</w:t>
      </w:r>
      <w:r w:rsidRPr="00436B52">
        <w:rPr>
          <w:kern w:val="1"/>
          <w:lang w:eastAsia="en-US"/>
        </w:rPr>
        <w:t xml:space="preserve"> OIB: </w:t>
      </w:r>
      <w:r w:rsidRPr="00436B52">
        <w:t xml:space="preserve">17080997510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Mercedes-Benz Leasing Hrvatska d.o.o. </w:t>
      </w:r>
      <w:r w:rsidRPr="00436B52">
        <w:rPr>
          <w:kern w:val="1"/>
          <w:lang w:eastAsia="en-US"/>
        </w:rPr>
        <w:t xml:space="preserve">OIB: </w:t>
      </w:r>
      <w:r w:rsidRPr="00436B52">
        <w:t>17080997510</w:t>
      </w:r>
      <w:r w:rsidRPr="00436B52">
        <w:rPr>
          <w:kern w:val="1"/>
          <w:lang w:eastAsia="en-US"/>
        </w:rPr>
        <w:t xml:space="preserve"> iznosi </w:t>
      </w:r>
      <w:r w:rsidRPr="00436B52">
        <w:t>3.804,65</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Mercedes-Benz Leasing Hrvatska d.o.o.,</w:t>
      </w:r>
      <w:r w:rsidRPr="00436B52">
        <w:rPr>
          <w:kern w:val="1"/>
          <w:lang w:eastAsia="en-US"/>
        </w:rPr>
        <w:t xml:space="preserve"> OIB: </w:t>
      </w:r>
      <w:r w:rsidRPr="00436B52">
        <w:t>17080997510</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42,80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42,80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42,80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339,53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4.202,76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MZLZ - Ugostiteljstvo d.o.o.,</w:t>
      </w:r>
      <w:r w:rsidRPr="00436B52">
        <w:rPr>
          <w:kern w:val="1"/>
          <w:lang w:eastAsia="en-US"/>
        </w:rPr>
        <w:t xml:space="preserve"> OIB: </w:t>
      </w:r>
      <w:r w:rsidRPr="00436B52">
        <w:t xml:space="preserve">47916293380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MZLZ - Ugostiteljstvo d.o.o. </w:t>
      </w:r>
      <w:r w:rsidRPr="00436B52">
        <w:rPr>
          <w:kern w:val="1"/>
          <w:lang w:eastAsia="en-US"/>
        </w:rPr>
        <w:t xml:space="preserve">OIB: </w:t>
      </w:r>
      <w:r w:rsidRPr="00436B52">
        <w:t>47916293380</w:t>
      </w:r>
      <w:r w:rsidRPr="00436B52">
        <w:rPr>
          <w:kern w:val="1"/>
          <w:lang w:eastAsia="en-US"/>
        </w:rPr>
        <w:t xml:space="preserve"> iznosi </w:t>
      </w:r>
      <w:r w:rsidRPr="00436B52">
        <w:t>3.852,90</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w:t>
      </w:r>
      <w:r w:rsidRPr="00436B52">
        <w:rPr>
          <w:kern w:val="1"/>
          <w:lang w:eastAsia="en-US"/>
        </w:rPr>
        <w:lastRenderedPageBreak/>
        <w:t xml:space="preserve">godišnju kamatnu stopu od 4,5%, te otplatu prvog tromjesečnog anuiteta prosinac 2015. g. vjerovniku </w:t>
      </w:r>
      <w:r w:rsidRPr="00436B52">
        <w:t>MZLZ - Ugostiteljstvo d.o.o.,</w:t>
      </w:r>
      <w:r w:rsidRPr="00436B52">
        <w:rPr>
          <w:kern w:val="1"/>
          <w:lang w:eastAsia="en-US"/>
        </w:rPr>
        <w:t xml:space="preserve"> OIB: </w:t>
      </w:r>
      <w:r w:rsidRPr="00436B52">
        <w:t>47916293380</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43,35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43,35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43,35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343,84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4.256,06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Obrt za videoprodukciju LEPTIR,</w:t>
      </w:r>
      <w:r w:rsidRPr="00436B52">
        <w:rPr>
          <w:kern w:val="1"/>
          <w:lang w:eastAsia="en-US"/>
        </w:rPr>
        <w:t xml:space="preserve"> OIB: </w:t>
      </w:r>
      <w:r w:rsidRPr="00436B52">
        <w:t xml:space="preserve">69479484932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Obrt za videoprodukciju LEPTIR, </w:t>
      </w:r>
      <w:r w:rsidRPr="00436B52">
        <w:rPr>
          <w:kern w:val="1"/>
          <w:lang w:eastAsia="en-US"/>
        </w:rPr>
        <w:t xml:space="preserve">OIB: </w:t>
      </w:r>
      <w:r w:rsidRPr="00436B52">
        <w:t>69479484932</w:t>
      </w:r>
      <w:r w:rsidRPr="00436B52">
        <w:rPr>
          <w:kern w:val="1"/>
          <w:lang w:eastAsia="en-US"/>
        </w:rPr>
        <w:t xml:space="preserve"> iznosi </w:t>
      </w:r>
      <w:r w:rsidRPr="00436B52">
        <w:t>3.155,63</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Obrt za videoprodukciju LEPTIR,</w:t>
      </w:r>
      <w:r w:rsidRPr="00436B52">
        <w:rPr>
          <w:kern w:val="1"/>
          <w:lang w:eastAsia="en-US"/>
        </w:rPr>
        <w:t xml:space="preserve"> OIB: </w:t>
      </w:r>
      <w:r w:rsidRPr="00436B52">
        <w:t>69479484932</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35,50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35,50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35,50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281,61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3.485,83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Pixel Media d.o.o.,</w:t>
      </w:r>
      <w:r w:rsidRPr="00436B52">
        <w:rPr>
          <w:kern w:val="1"/>
          <w:lang w:eastAsia="en-US"/>
        </w:rPr>
        <w:t xml:space="preserve"> OIB: </w:t>
      </w:r>
      <w:r w:rsidRPr="00436B52">
        <w:t xml:space="preserve">52995203888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Pixel Media d.o.o., </w:t>
      </w:r>
      <w:r w:rsidRPr="00436B52">
        <w:rPr>
          <w:kern w:val="1"/>
          <w:lang w:eastAsia="en-US"/>
        </w:rPr>
        <w:t xml:space="preserve">OIB: </w:t>
      </w:r>
      <w:r w:rsidRPr="00436B52">
        <w:t>52995203888</w:t>
      </w:r>
      <w:r w:rsidRPr="00436B52">
        <w:rPr>
          <w:kern w:val="1"/>
          <w:lang w:eastAsia="en-US"/>
        </w:rPr>
        <w:t xml:space="preserve"> iznosi </w:t>
      </w:r>
      <w:r w:rsidRPr="00436B52">
        <w:t>8.544,30</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Pixel Media d.o.o.,</w:t>
      </w:r>
      <w:r w:rsidRPr="00436B52">
        <w:rPr>
          <w:kern w:val="1"/>
          <w:lang w:eastAsia="en-US"/>
        </w:rPr>
        <w:t xml:space="preserve"> OIB: </w:t>
      </w:r>
      <w:r w:rsidRPr="00436B52">
        <w:t>52995203888</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724"/>
        <w:gridCol w:w="1418"/>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96,12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96,12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96,12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2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762,50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724"/>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418"/>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9.438,37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Presscut d.o.o.,</w:t>
      </w:r>
      <w:r w:rsidRPr="00436B52">
        <w:rPr>
          <w:kern w:val="1"/>
          <w:lang w:eastAsia="en-US"/>
        </w:rPr>
        <w:t xml:space="preserve"> OIB: </w:t>
      </w:r>
      <w:r w:rsidRPr="00436B52">
        <w:t xml:space="preserve">34672089688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Presscut d.o.o., </w:t>
      </w:r>
      <w:r w:rsidRPr="00436B52">
        <w:rPr>
          <w:kern w:val="1"/>
          <w:lang w:eastAsia="en-US"/>
        </w:rPr>
        <w:t xml:space="preserve">OIB: </w:t>
      </w:r>
      <w:r w:rsidRPr="00436B52">
        <w:t>34672089688</w:t>
      </w:r>
      <w:r w:rsidRPr="00436B52">
        <w:rPr>
          <w:kern w:val="1"/>
          <w:lang w:eastAsia="en-US"/>
        </w:rPr>
        <w:t xml:space="preserve"> iznosi </w:t>
      </w:r>
      <w:r w:rsidRPr="00436B52">
        <w:t>195.091,93</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Presscut d.o.o.,</w:t>
      </w:r>
      <w:r w:rsidRPr="00436B52">
        <w:rPr>
          <w:kern w:val="1"/>
          <w:lang w:eastAsia="en-US"/>
        </w:rPr>
        <w:t xml:space="preserve"> OIB: </w:t>
      </w:r>
      <w:r w:rsidRPr="00436B52">
        <w:t>34672089688</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340"/>
        <w:gridCol w:w="136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34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2.194,78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2.194,78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2.194,78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osmi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34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36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17.410,15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340"/>
            <w:tcBorders>
              <w:top w:val="nil"/>
              <w:left w:val="nil"/>
              <w:bottom w:val="nil"/>
              <w:right w:val="nil"/>
            </w:tcBorders>
            <w:shd w:fill="auto" w:color="auto" w:val="clear"/>
            <w:noWrap/>
            <w:vAlign w:val="bottom"/>
            <w:hideMark/>
          </w:tcPr>
          <w:p w:rsidRDefault="000A2D43" w:rsidP="000A2D43" w:rsidR="000A2D43" w:rsidRPr="00436B52"/>
        </w:tc>
        <w:tc>
          <w:tcPr>
            <w:tcW w:type="dxa" w:w="136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215.506,21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Pristop BH d.o.o.,</w:t>
      </w:r>
      <w:r w:rsidRPr="00436B52">
        <w:rPr>
          <w:kern w:val="1"/>
          <w:lang w:eastAsia="en-US"/>
        </w:rPr>
        <w:t xml:space="preserve"> OIB: </w:t>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t>_____________</w:t>
      </w:r>
      <w:r w:rsidRPr="00436B52">
        <w:t xml:space="preserve">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Pristop BH d.o.o., </w:t>
      </w:r>
      <w:r w:rsidRPr="00436B52">
        <w:rPr>
          <w:kern w:val="1"/>
          <w:lang w:eastAsia="en-US"/>
        </w:rPr>
        <w:t xml:space="preserve">OIB: ____________ iznosi 6.691,63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Pristop BH d.o.o.,</w:t>
      </w:r>
      <w:r w:rsidRPr="00436B52">
        <w:rPr>
          <w:kern w:val="1"/>
          <w:lang w:eastAsia="en-US"/>
        </w:rPr>
        <w:t xml:space="preserve"> OIB: </w:t>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t>____________, izvršiti na način kako slijedi:</w:t>
      </w:r>
    </w:p>
    <w:tbl>
      <w:tblPr>
        <w:tblW w:type="dxa" w:w="9371"/>
        <w:tblInd w:type="dxa" w:w="93"/>
        <w:tblLook w:val="04A0" w:noVBand="1" w:noHBand="0" w:lastColumn="0" w:firstColumn="1" w:lastRow="0" w:firstRow="1"/>
      </w:tblPr>
      <w:tblGrid>
        <w:gridCol w:w="1176"/>
        <w:gridCol w:w="960"/>
        <w:gridCol w:w="174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96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75,28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75,28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75,28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96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74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597,17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960"/>
            <w:tcBorders>
              <w:top w:val="nil"/>
              <w:left w:val="nil"/>
              <w:bottom w:val="nil"/>
              <w:right w:val="nil"/>
            </w:tcBorders>
            <w:shd w:fill="auto" w:color="auto" w:val="clear"/>
            <w:noWrap/>
            <w:vAlign w:val="bottom"/>
            <w:hideMark/>
          </w:tcPr>
          <w:p w:rsidRDefault="000A2D43" w:rsidP="000A2D43" w:rsidR="000A2D43" w:rsidRPr="00436B52"/>
        </w:tc>
        <w:tc>
          <w:tcPr>
            <w:tcW w:type="dxa" w:w="174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7.391,84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Pristop  d.o.o.,</w:t>
      </w:r>
      <w:r w:rsidRPr="00436B52">
        <w:rPr>
          <w:kern w:val="1"/>
          <w:lang w:eastAsia="en-US"/>
        </w:rPr>
        <w:t xml:space="preserve"> OIB: </w:t>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t>_____________</w:t>
      </w:r>
      <w:r w:rsidRPr="00436B52">
        <w:t xml:space="preserve">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Pristop d.o.o., </w:t>
      </w:r>
      <w:r w:rsidRPr="00436B52">
        <w:rPr>
          <w:kern w:val="1"/>
          <w:lang w:eastAsia="en-US"/>
        </w:rPr>
        <w:t xml:space="preserve">OIB: ____________ iznosi 2.291,29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w:t>
      </w:r>
      <w:r w:rsidRPr="00436B52">
        <w:rPr>
          <w:kern w:val="1"/>
          <w:lang w:eastAsia="en-US"/>
        </w:rPr>
        <w:lastRenderedPageBreak/>
        <w:t xml:space="preserve">stopu od 4,5%, te otplatu prvog tromjesečnog anuiteta prosinac 2015. g. vjerovniku </w:t>
      </w:r>
      <w:r w:rsidRPr="00436B52">
        <w:t>Pristop  d.o.o.,</w:t>
      </w:r>
      <w:r w:rsidRPr="00436B52">
        <w:rPr>
          <w:kern w:val="1"/>
          <w:lang w:eastAsia="en-US"/>
        </w:rPr>
        <w:t xml:space="preserve"> OIB: </w:t>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r>
      <w:r w:rsidRPr="00436B52">
        <w:rPr>
          <w:kern w:val="1"/>
          <w:lang w:eastAsia="en-US"/>
        </w:rPr>
        <w:softHyphen/>
        <w:t>____________, izvršiti na način kako slijedi:</w:t>
      </w:r>
    </w:p>
    <w:tbl>
      <w:tblPr>
        <w:tblW w:type="dxa" w:w="9371"/>
        <w:tblInd w:type="dxa" w:w="93"/>
        <w:tblLook w:val="04A0" w:noVBand="1" w:noHBand="0" w:lastColumn="0" w:firstColumn="1" w:lastRow="0" w:firstRow="1"/>
      </w:tblPr>
      <w:tblGrid>
        <w:gridCol w:w="1176"/>
        <w:gridCol w:w="1120"/>
        <w:gridCol w:w="158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25,78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25,78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204,48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2.531,05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Ragusea j. d.o.o.,</w:t>
      </w:r>
      <w:r w:rsidRPr="00436B52">
        <w:rPr>
          <w:kern w:val="1"/>
          <w:lang w:eastAsia="en-US"/>
        </w:rPr>
        <w:t xml:space="preserve"> OIB: </w:t>
      </w:r>
      <w:r w:rsidRPr="00436B52">
        <w:t xml:space="preserve">91861900919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Ragusea j. d.o.o., </w:t>
      </w:r>
      <w:r w:rsidRPr="00436B52">
        <w:rPr>
          <w:kern w:val="1"/>
          <w:lang w:eastAsia="en-US"/>
        </w:rPr>
        <w:t xml:space="preserve">OIB: </w:t>
      </w:r>
      <w:r w:rsidRPr="00436B52">
        <w:t>91861900919</w:t>
      </w:r>
      <w:r w:rsidRPr="00436B52">
        <w:rPr>
          <w:kern w:val="1"/>
          <w:lang w:eastAsia="en-US"/>
        </w:rPr>
        <w:t xml:space="preserve"> iznosi </w:t>
      </w:r>
      <w:r w:rsidRPr="00436B52">
        <w:t>6.759,00</w:t>
      </w:r>
      <w:r w:rsidRPr="00436B52">
        <w:rPr>
          <w:kern w:val="1"/>
          <w:lang w:eastAsia="en-US"/>
        </w:rPr>
        <w:t xml:space="preserve">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Ragusea j. d.o.o.,</w:t>
      </w:r>
      <w:r w:rsidRPr="00436B52">
        <w:rPr>
          <w:kern w:val="1"/>
          <w:lang w:eastAsia="en-US"/>
        </w:rPr>
        <w:t xml:space="preserve"> OIB: </w:t>
      </w:r>
      <w:r w:rsidRPr="00436B52">
        <w:t>91861900919</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58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76,04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76,04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76,04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603,18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7.466,26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Rizol media d.o.o.,</w:t>
      </w:r>
      <w:r w:rsidRPr="00436B52">
        <w:rPr>
          <w:kern w:val="1"/>
          <w:lang w:eastAsia="en-US"/>
        </w:rPr>
        <w:t xml:space="preserve"> OIB: </w:t>
      </w:r>
      <w:r w:rsidRPr="00436B52">
        <w:t xml:space="preserve">76623458918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Rizol media d.o.o., </w:t>
      </w:r>
      <w:r w:rsidRPr="00436B52">
        <w:rPr>
          <w:kern w:val="1"/>
          <w:lang w:eastAsia="en-US"/>
        </w:rPr>
        <w:t xml:space="preserve">OIB: </w:t>
      </w:r>
      <w:r w:rsidRPr="00436B52">
        <w:t>76623458918</w:t>
      </w:r>
      <w:r w:rsidRPr="00436B52">
        <w:rPr>
          <w:kern w:val="1"/>
          <w:lang w:eastAsia="en-US"/>
        </w:rPr>
        <w:t xml:space="preserve"> iznosi 1.631,25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Rizol media d.o.o.,</w:t>
      </w:r>
      <w:r w:rsidRPr="00436B52">
        <w:rPr>
          <w:kern w:val="1"/>
          <w:lang w:eastAsia="en-US"/>
        </w:rPr>
        <w:t xml:space="preserve"> OIB: </w:t>
      </w:r>
      <w:r w:rsidRPr="00436B52">
        <w:t>76623458918</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58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18,35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18,35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18,35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145,57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1.801,94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 xml:space="preserve">Dužnik PREMISA d.o.o. za komunikacijski menadžment, Heinzelova 62/a, 10000 Zagreb, OIB 16777514719, obvezuje se vjerovniku </w:t>
      </w:r>
      <w:r w:rsidRPr="00436B52">
        <w:t>Šareni artikl - obrt za grafički dizajn,</w:t>
      </w:r>
      <w:r w:rsidRPr="00436B52">
        <w:rPr>
          <w:kern w:val="1"/>
          <w:lang w:eastAsia="en-US"/>
        </w:rPr>
        <w:t xml:space="preserve"> OIB: </w:t>
      </w:r>
      <w:r w:rsidRPr="00436B52">
        <w:t xml:space="preserve">24661628248 </w:t>
      </w:r>
      <w:r w:rsidRPr="00436B52">
        <w:rPr>
          <w:kern w:val="1"/>
          <w:lang w:eastAsia="en-US"/>
        </w:rPr>
        <w:t xml:space="preserve">namiriti 30% ukupne utvrđene tražbine sa osnova glavnice iz točke 2. ove Nagodbe, dok se kamate otpisuju u cijelosti  (100%), te da smanjena tražbina vjerovnika </w:t>
      </w:r>
      <w:r w:rsidRPr="00436B52">
        <w:t xml:space="preserve">Šareni artikl - obrt za grafički dizajn, </w:t>
      </w:r>
      <w:r w:rsidRPr="00436B52">
        <w:rPr>
          <w:kern w:val="1"/>
          <w:lang w:eastAsia="en-US"/>
        </w:rPr>
        <w:t xml:space="preserve">OIB: </w:t>
      </w:r>
      <w:r w:rsidRPr="00436B52">
        <w:t>24661628248</w:t>
      </w:r>
      <w:r w:rsidRPr="00436B52">
        <w:rPr>
          <w:kern w:val="1"/>
          <w:lang w:eastAsia="en-US"/>
        </w:rPr>
        <w:t xml:space="preserve"> iznosi 5.427,00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w:t>
      </w:r>
      <w:r w:rsidRPr="00436B52">
        <w:t>Šareni artikl - obrt za grafički dizajn,</w:t>
      </w:r>
      <w:r w:rsidRPr="00436B52">
        <w:rPr>
          <w:kern w:val="1"/>
          <w:lang w:eastAsia="en-US"/>
        </w:rPr>
        <w:t xml:space="preserve"> OIB: </w:t>
      </w:r>
      <w:r w:rsidRPr="00436B52">
        <w:t>24661628248</w:t>
      </w:r>
      <w:r w:rsidRPr="00436B52">
        <w:rPr>
          <w:kern w:val="1"/>
          <w:lang w:eastAsia="en-US"/>
        </w:rPr>
        <w:t>, izvršiti na način kako slijedi:</w:t>
      </w:r>
    </w:p>
    <w:tbl>
      <w:tblPr>
        <w:tblW w:type="dxa" w:w="9371"/>
        <w:tblInd w:type="dxa" w:w="93"/>
        <w:tblLook w:val="04A0" w:noVBand="1" w:noHBand="0" w:lastColumn="0" w:firstColumn="1" w:lastRow="0" w:firstRow="1"/>
      </w:tblPr>
      <w:tblGrid>
        <w:gridCol w:w="1176"/>
        <w:gridCol w:w="1120"/>
        <w:gridCol w:w="158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61,05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61,05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61,05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lastRenderedPageBreak/>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484,31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5.994,88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Dužnik PREMISA d.o.o. za komunikacijski menadžment, Heinzelova 62/a, 10000 Zagreb, OIB 16777514719, obvezuje se vjerovniku Trbović Daniela</w:t>
      </w:r>
      <w:r w:rsidRPr="00436B52">
        <w:t>,</w:t>
      </w:r>
      <w:r w:rsidRPr="00436B52">
        <w:rPr>
          <w:kern w:val="1"/>
          <w:lang w:eastAsia="en-US"/>
        </w:rPr>
        <w:t xml:space="preserve"> OIB: 61216646173</w:t>
      </w:r>
      <w:r w:rsidRPr="00436B52">
        <w:t xml:space="preserve"> </w:t>
      </w:r>
      <w:r w:rsidRPr="00436B52">
        <w:rPr>
          <w:kern w:val="1"/>
          <w:lang w:eastAsia="en-US"/>
        </w:rPr>
        <w:t>namiriti 30% ukupne utvrđene tražbine sa osnova glavnice iz točke 2. ove Nagodbe, dok se kamate otpisuju u cijelosti  (100%), te da smanjena tražbina vjerovnika Trbović Daniela</w:t>
      </w:r>
      <w:r w:rsidRPr="00436B52">
        <w:t xml:space="preserve">, </w:t>
      </w:r>
      <w:r w:rsidRPr="00436B52">
        <w:rPr>
          <w:kern w:val="1"/>
          <w:lang w:eastAsia="en-US"/>
        </w:rPr>
        <w:t>OIB: 61216646173 iznosi 6.000,00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Trbović Daniela OIB: 61216646173, izvršiti na način kako slijedi:</w:t>
      </w:r>
    </w:p>
    <w:tbl>
      <w:tblPr>
        <w:tblW w:type="dxa" w:w="9371"/>
        <w:tblInd w:type="dxa" w:w="93"/>
        <w:tblLook w:val="04A0" w:noVBand="1" w:noHBand="0" w:lastColumn="0" w:firstColumn="1" w:lastRow="0" w:firstRow="1"/>
      </w:tblPr>
      <w:tblGrid>
        <w:gridCol w:w="1176"/>
        <w:gridCol w:w="1120"/>
        <w:gridCol w:w="158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67,50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67,50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67,50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535,44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6.627,84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Dužnik PREMISA d.o.o. za komunikacijski menadžment, Heinzelova 62/a, 10000 Zagreb, OIB 16777514719, obvezuje se vjerovniku Vergl d.o.o.</w:t>
      </w:r>
      <w:r w:rsidRPr="00436B52">
        <w:t>,</w:t>
      </w:r>
      <w:r w:rsidRPr="00436B52">
        <w:rPr>
          <w:kern w:val="1"/>
          <w:lang w:eastAsia="en-US"/>
        </w:rPr>
        <w:t xml:space="preserve"> OIB: 33486399992</w:t>
      </w:r>
      <w:r w:rsidRPr="00436B52">
        <w:t xml:space="preserve"> </w:t>
      </w:r>
      <w:r w:rsidRPr="00436B52">
        <w:rPr>
          <w:kern w:val="1"/>
          <w:lang w:eastAsia="en-US"/>
        </w:rPr>
        <w:t>namiriti 30% ukupne utvrđene tražbine sa osnova glavnice iz točke 2. ove Nagodbe, dok se kamate otpisuju u cijelosti  (100%), te da smanjena tražbina vjerovnika Vergl d.o.o.</w:t>
      </w:r>
      <w:r w:rsidRPr="00436B52">
        <w:t xml:space="preserve">, </w:t>
      </w:r>
      <w:r w:rsidRPr="00436B52">
        <w:rPr>
          <w:kern w:val="1"/>
          <w:lang w:eastAsia="en-US"/>
        </w:rPr>
        <w:t xml:space="preserve">OIB: 33486399992 iznosi 6.633,06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w:t>
      </w:r>
      <w:r w:rsidRPr="00436B52">
        <w:rPr>
          <w:kern w:val="1"/>
          <w:lang w:eastAsia="en-US"/>
        </w:rPr>
        <w:lastRenderedPageBreak/>
        <w:t>tromjesečnog anuiteta prosinac 2015. g. vjerovniku Vergl d.o.o. OIB: 33486399992, izvršiti na način kako slijedi:</w:t>
      </w:r>
    </w:p>
    <w:tbl>
      <w:tblPr>
        <w:tblW w:type="dxa" w:w="9371"/>
        <w:tblInd w:type="dxa" w:w="93"/>
        <w:tblLook w:val="04A0" w:noVBand="1" w:noHBand="0" w:lastColumn="0" w:firstColumn="1" w:lastRow="0" w:firstRow="1"/>
      </w:tblPr>
      <w:tblGrid>
        <w:gridCol w:w="1176"/>
        <w:gridCol w:w="1120"/>
        <w:gridCol w:w="158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74,62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74,62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74,62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591,94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7.327,14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Dužnik PREMISA d.o.o. za komunikacijski menadžment, Heinzelova 62/a, 10000 Zagreb, OIB 16777514719, obvezuje se vjerovniku Vukoje Rmuš Svetlana</w:t>
      </w:r>
      <w:r w:rsidRPr="00436B52">
        <w:t>,</w:t>
      </w:r>
      <w:r w:rsidRPr="00436B52">
        <w:rPr>
          <w:kern w:val="1"/>
          <w:lang w:eastAsia="en-US"/>
        </w:rPr>
        <w:t xml:space="preserve"> OIB: 29656442019</w:t>
      </w:r>
      <w:r w:rsidRPr="00436B52">
        <w:t xml:space="preserve"> </w:t>
      </w:r>
      <w:r w:rsidRPr="00436B52">
        <w:rPr>
          <w:kern w:val="1"/>
          <w:lang w:eastAsia="en-US"/>
        </w:rPr>
        <w:t>namiriti 30% ukupne utvrđene tražbine sa osnova glavnice iz točke 2. ove Nagodbe, dok se kamate otpisuju u cijelosti  (100%), te da smanjena tražbina vjerovnika Vukoje Rmuš Svetlana</w:t>
      </w:r>
      <w:r w:rsidRPr="00436B52">
        <w:t xml:space="preserve">, </w:t>
      </w:r>
      <w:r w:rsidRPr="00436B52">
        <w:rPr>
          <w:kern w:val="1"/>
          <w:lang w:eastAsia="en-US"/>
        </w:rPr>
        <w:t>OIB: 29656442019 iznosi 9.550,98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Vukoje Rmuš Svetlana, OIB: 29656442019, izvršiti na način kako slijedi:</w:t>
      </w:r>
    </w:p>
    <w:p w:rsidRDefault="000A2D43" w:rsidP="000A2D43" w:rsidR="000A2D43" w:rsidRPr="00436B52">
      <w:pPr>
        <w:jc w:val="both"/>
        <w:rPr>
          <w:kern w:val="1"/>
          <w:lang w:eastAsia="en-US"/>
        </w:rPr>
      </w:pPr>
    </w:p>
    <w:tbl>
      <w:tblPr>
        <w:tblW w:type="dxa" w:w="9371"/>
        <w:tblInd w:type="dxa" w:w="93"/>
        <w:tblLook w:val="04A0" w:noVBand="1" w:noHBand="0" w:lastColumn="0" w:firstColumn="1" w:lastRow="0" w:firstRow="1"/>
      </w:tblPr>
      <w:tblGrid>
        <w:gridCol w:w="1176"/>
        <w:gridCol w:w="1120"/>
        <w:gridCol w:w="158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107,45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107,45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107,45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852,34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10.550,39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both"/>
        <w:rPr>
          <w:kern w:val="1"/>
          <w:lang w:eastAsia="en-US"/>
        </w:rPr>
      </w:pPr>
      <w:r w:rsidRPr="00436B52">
        <w:rPr>
          <w:kern w:val="1"/>
          <w:lang w:eastAsia="en-US"/>
        </w:rPr>
        <w:t>Dužnik PREMISA d.o.o. za komunikacijski menadžment, Heinzelova 62/a, 10000 Zagreb, OIB 16777514719, obvezuje se vjerovniku Živković Drago, OIB: 63905479534 namiriti 30% ukupne utvrđene tražbine sa osnova glavnice iz točke 2. ove Nagodbe, dok se kamate otpisuju u cijelosti  (100%), te da smanjena tražbina vjerovnika Živković Drago, OIB: 63905479534 iznosi 1.800,00 kn, a da će navedenu smanjenu tražbinu dužnik PREMISA d.o.o. za komunikacijski menadžment,  Heinzelova 62/a, 10000 Zagreb, OIB 16777514719, otplaćivati u  4 godine uz 1 godinu počeka (1+3), u 12 jednakih tromjesečnih obroka (anuiteta) vjerovniku, uz plaćanje kamata za vrijeme počeka i otplate uz godišnju kamatnu stopu od 4,5%, te otplatu prvog tromjesečnog anuiteta prosinac 2015. g. vjerovniku Živković Drago, OIB: 63905479534, izvršiti na način kako slijedi:</w:t>
      </w:r>
    </w:p>
    <w:tbl>
      <w:tblPr>
        <w:tblW w:type="dxa" w:w="9371"/>
        <w:tblInd w:type="dxa" w:w="93"/>
        <w:tblLook w:val="04A0" w:noVBand="1" w:noHBand="0" w:lastColumn="0" w:firstColumn="1" w:lastRow="0" w:firstRow="1"/>
      </w:tblPr>
      <w:tblGrid>
        <w:gridCol w:w="1176"/>
        <w:gridCol w:w="1120"/>
        <w:gridCol w:w="1583"/>
        <w:gridCol w:w="1559"/>
        <w:gridCol w:w="1134"/>
        <w:gridCol w:w="1559"/>
        <w:gridCol w:w="1276"/>
      </w:tblGrid>
      <w:tr w:rsidTr="000A2D43" w:rsidR="000A2D43" w:rsidRPr="00436B52">
        <w:trPr>
          <w:trHeight w:val="300"/>
        </w:trPr>
        <w:tc>
          <w:tcPr>
            <w:tcW w:type="dxa" w:w="114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prvi</w:t>
            </w:r>
          </w:p>
        </w:tc>
        <w:tc>
          <w:tcPr>
            <w:tcW w:type="dxa" w:w="1120"/>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20,25 kn</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31.03.2015.</w:t>
            </w:r>
          </w:p>
        </w:tc>
        <w:tc>
          <w:tcPr>
            <w:tcW w:type="dxa" w:w="1276"/>
            <w:tcBorders>
              <w:top w:space="0" w:sz="4" w:color="auto" w:val="single"/>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drugi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20,25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treći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20,25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četvrti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31.12.2015.</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šesti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sedmi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osmi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31.12.2016.</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deveti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31.03.2017.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deseti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jedanaesti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dvanaesti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31.12.2017.</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trinaesti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30.03.2018.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četrnaesti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30.06.2018.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petnaesti</w:t>
            </w:r>
          </w:p>
        </w:tc>
        <w:tc>
          <w:tcPr>
            <w:tcW w:type="dxa" w:w="1120"/>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obrok</w:t>
            </w:r>
          </w:p>
        </w:tc>
        <w:tc>
          <w:tcPr>
            <w:tcW w:type="dxa" w:w="1583"/>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 iznosu od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160,63 kn</w:t>
            </w:r>
          </w:p>
        </w:tc>
        <w:tc>
          <w:tcPr>
            <w:tcW w:type="dxa" w:w="1134"/>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platiti do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30.09.2018.</w:t>
            </w:r>
          </w:p>
        </w:tc>
        <w:tc>
          <w:tcPr>
            <w:tcW w:type="dxa" w:w="1276"/>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r w:rsidRPr="00436B52">
              <w:t>godine</w:t>
            </w:r>
          </w:p>
        </w:tc>
      </w:tr>
      <w:tr w:rsidTr="000A2D43" w:rsidR="000A2D43" w:rsidRPr="00436B52">
        <w:trPr>
          <w:trHeight w:val="300"/>
        </w:trPr>
        <w:tc>
          <w:tcPr>
            <w:tcW w:type="dxa" w:w="1140"/>
            <w:tcBorders>
              <w:top w:val="nil"/>
              <w:left w:val="nil"/>
              <w:bottom w:val="nil"/>
              <w:right w:val="nil"/>
            </w:tcBorders>
            <w:shd w:fill="auto" w:color="auto" w:val="clear"/>
            <w:noWrap/>
            <w:vAlign w:val="bottom"/>
            <w:hideMark/>
          </w:tcPr>
          <w:p w:rsidRDefault="000A2D43" w:rsidP="000A2D43" w:rsidR="000A2D43" w:rsidRPr="00436B52"/>
        </w:tc>
        <w:tc>
          <w:tcPr>
            <w:tcW w:type="dxa" w:w="1120"/>
            <w:tcBorders>
              <w:top w:val="nil"/>
              <w:left w:val="nil"/>
              <w:bottom w:val="nil"/>
              <w:right w:val="nil"/>
            </w:tcBorders>
            <w:shd w:fill="auto" w:color="auto" w:val="clear"/>
            <w:noWrap/>
            <w:vAlign w:val="bottom"/>
            <w:hideMark/>
          </w:tcPr>
          <w:p w:rsidRDefault="000A2D43" w:rsidP="000A2D43" w:rsidR="000A2D43" w:rsidRPr="00436B52"/>
        </w:tc>
        <w:tc>
          <w:tcPr>
            <w:tcW w:type="dxa" w:w="1583"/>
            <w:tcBorders>
              <w:top w:val="nil"/>
              <w:left w:space="0" w:sz="4" w:color="auto" w:val="single"/>
              <w:bottom w:space="0" w:sz="4" w:color="auto" w:val="single"/>
              <w:right w:space="0" w:sz="4" w:color="auto" w:val="single"/>
            </w:tcBorders>
            <w:shd w:fill="auto" w:color="auto" w:val="clear"/>
            <w:noWrap/>
            <w:vAlign w:val="bottom"/>
            <w:hideMark/>
          </w:tcPr>
          <w:p w:rsidRDefault="000A2D43" w:rsidP="000A2D43" w:rsidR="000A2D43" w:rsidRPr="00436B52">
            <w:r w:rsidRPr="00436B52">
              <w:t xml:space="preserve">Ukupno: </w:t>
            </w:r>
          </w:p>
        </w:tc>
        <w:tc>
          <w:tcPr>
            <w:tcW w:type="dxa" w:w="1559"/>
            <w:tcBorders>
              <w:top w:val="nil"/>
              <w:left w:val="nil"/>
              <w:bottom w:space="0" w:sz="4" w:color="auto" w:val="single"/>
              <w:right w:space="0" w:sz="4" w:color="auto" w:val="single"/>
            </w:tcBorders>
            <w:shd w:fill="auto" w:color="auto" w:val="clear"/>
            <w:noWrap/>
            <w:vAlign w:val="bottom"/>
            <w:hideMark/>
          </w:tcPr>
          <w:p w:rsidRDefault="000A2D43" w:rsidP="000A2D43" w:rsidR="000A2D43" w:rsidRPr="00436B52">
            <w:pPr>
              <w:jc w:val="right"/>
            </w:pPr>
            <w:r w:rsidRPr="00436B52">
              <w:t>1.988,35 kn</w:t>
            </w:r>
          </w:p>
        </w:tc>
        <w:tc>
          <w:tcPr>
            <w:tcW w:type="dxa" w:w="1134"/>
            <w:tcBorders>
              <w:top w:val="nil"/>
              <w:left w:val="nil"/>
              <w:bottom w:val="nil"/>
              <w:right w:val="nil"/>
            </w:tcBorders>
            <w:shd w:fill="auto" w:color="auto" w:val="clear"/>
            <w:noWrap/>
            <w:vAlign w:val="bottom"/>
            <w:hideMark/>
          </w:tcPr>
          <w:p w:rsidRDefault="000A2D43" w:rsidP="000A2D43" w:rsidR="000A2D43" w:rsidRPr="00436B52"/>
        </w:tc>
        <w:tc>
          <w:tcPr>
            <w:tcW w:type="dxa" w:w="1559"/>
            <w:tcBorders>
              <w:top w:val="nil"/>
              <w:left w:val="nil"/>
              <w:bottom w:val="nil"/>
              <w:right w:val="nil"/>
            </w:tcBorders>
            <w:shd w:fill="auto" w:color="auto" w:val="clear"/>
            <w:noWrap/>
            <w:vAlign w:val="bottom"/>
            <w:hideMark/>
          </w:tcPr>
          <w:p w:rsidRDefault="000A2D43" w:rsidP="000A2D43" w:rsidR="000A2D43" w:rsidRPr="00436B52"/>
        </w:tc>
        <w:tc>
          <w:tcPr>
            <w:tcW w:type="dxa" w:w="1276"/>
            <w:tcBorders>
              <w:top w:val="nil"/>
              <w:left w:val="nil"/>
              <w:bottom w:val="nil"/>
              <w:right w:val="nil"/>
            </w:tcBorders>
            <w:shd w:fill="auto" w:color="auto" w:val="clear"/>
            <w:noWrap/>
            <w:vAlign w:val="bottom"/>
            <w:hideMark/>
          </w:tcPr>
          <w:p w:rsidRDefault="000A2D43" w:rsidP="000A2D43" w:rsidR="000A2D43" w:rsidRPr="00436B52"/>
        </w:tc>
      </w:tr>
    </w:tbl>
    <w:p w:rsidRDefault="000A2D43" w:rsidP="000A2D43" w:rsidR="000A2D43" w:rsidRPr="00436B52">
      <w:pPr>
        <w:jc w:val="both"/>
        <w:rPr>
          <w:kern w:val="1"/>
          <w:lang w:eastAsia="en-US"/>
        </w:rPr>
      </w:pPr>
    </w:p>
    <w:p w:rsidRDefault="000A2D43" w:rsidP="000A2D43" w:rsidR="000A2D43" w:rsidRPr="00436B52">
      <w:pPr>
        <w:jc w:val="center"/>
      </w:pPr>
      <w:r w:rsidRPr="00436B52">
        <w:t xml:space="preserve">XII. </w:t>
      </w:r>
    </w:p>
    <w:p w:rsidRDefault="000A2D43" w:rsidP="000A2D43" w:rsidR="000A2D43" w:rsidRPr="00436B52">
      <w:pPr>
        <w:jc w:val="both"/>
      </w:pPr>
      <w:r w:rsidRPr="00436B52">
        <w:t>Stranke suglasno utvrđuju da ova Nagodba ima snagu ovršne isprave za sve vjerovnike čije su tražbine utvrđene u postupku predstečajne nagodbe koji se vodio nad dužnikom  PREMISA d.o.o. za komunikacijski menadžment, OIB 16777514719, Heinzelova 62/a, 10000 Zagreb</w:t>
      </w:r>
      <w:r w:rsidRPr="00436B52">
        <w:rPr>
          <w:rFonts w:eastAsia="Arial"/>
        </w:rPr>
        <w:t xml:space="preserve">, </w:t>
      </w:r>
      <w:r w:rsidRPr="00436B52">
        <w:t xml:space="preserve"> pred Financijskom agencijom pod Klasom  UP - I/110/07/14-01/6637 </w:t>
      </w:r>
    </w:p>
    <w:p w:rsidRDefault="000A2D43" w:rsidP="000A2D43" w:rsidR="000A2D43" w:rsidRPr="00436B52">
      <w:pPr>
        <w:jc w:val="both"/>
      </w:pPr>
      <w:r w:rsidRPr="00436B52">
        <w:t>Stranke suglasno utvrđuju da ova Nagodba ima snagu i pravne učinke ovršne isprave temeljem koje svaki vjerovnik iz ove Nagodbe može ostvariti tražbinu u smislu točke IV. do XI. ove Nagodbe prema dužniku  PREMISA d.o.o. za komunikacijski menadžment, OIB 16777514719, Heinzelova 62/a, 10000 Zagreb</w:t>
      </w:r>
      <w:r w:rsidRPr="00436B52">
        <w:rPr>
          <w:rFonts w:eastAsia="Arial"/>
        </w:rPr>
        <w:t xml:space="preserve">, </w:t>
      </w:r>
      <w:r w:rsidRPr="00436B52">
        <w:t xml:space="preserve"> te da svi vjerovnici zajedno ili svaki pojedinačno mogu ostvariti tražbine u smislu točke IV. do XI. ove Nagodbe prema dužniku PREMISA d.o.o. za komunikacijski menadžment, OIB 16777514719, Heinzelova 62/a, 10000 Zagreb</w:t>
      </w:r>
      <w:r w:rsidRPr="00436B52">
        <w:rPr>
          <w:rFonts w:eastAsia="Arial"/>
        </w:rPr>
        <w:t>.</w:t>
      </w:r>
    </w:p>
    <w:p w:rsidRDefault="000A2D43" w:rsidP="000A2D43" w:rsidR="000A2D43" w:rsidRPr="00436B52">
      <w:pPr>
        <w:jc w:val="both"/>
      </w:pPr>
      <w:r w:rsidRPr="00436B52">
        <w:t xml:space="preserve">Stranke suglasno utvrđuju da se dužnik  PREMISA d.o.o. za komunikacijski menadžment, OIB 16777514719, Heinzelova 62/a, 10000 Zagreb </w:t>
      </w:r>
      <w:r w:rsidRPr="00436B52">
        <w:rPr>
          <w:rFonts w:eastAsia="Arial"/>
        </w:rPr>
        <w:t xml:space="preserve">, </w:t>
      </w:r>
      <w:r w:rsidRPr="00436B52">
        <w:t xml:space="preserve">oslobođa od obveza namirenja tražbina vjerovnika iz Nagodbe  ako namiri tražbine u skladu s točkom IV. do XI . ove Nagodbe. </w:t>
      </w:r>
    </w:p>
    <w:p w:rsidRDefault="000A2D43" w:rsidP="000A2D43" w:rsidR="000A2D43" w:rsidRPr="00436B52">
      <w:pPr>
        <w:jc w:val="both"/>
      </w:pPr>
      <w:r w:rsidRPr="00436B52">
        <w:t>Stranke suglasno utvrđuju da se dužnik  PREMISA d.o.o. za komunikacijski menadžment, OIB 16777514719, Heinzelova 62/a, 10000 Zagreb</w:t>
      </w:r>
      <w:r w:rsidRPr="00436B52">
        <w:rPr>
          <w:rFonts w:eastAsia="Arial"/>
        </w:rPr>
        <w:t xml:space="preserve">, </w:t>
      </w:r>
      <w:r w:rsidRPr="00436B52">
        <w:t xml:space="preserve"> na temelju ove Nagodbe oslobađa od obveze da vjerovnicima isplati iznos koji je veći od postotka prihvaćenog u ovoj Nagodbi </w:t>
      </w:r>
      <w:r w:rsidRPr="00436B52">
        <w:lastRenderedPageBreak/>
        <w:t>odnosno koji je veći od iznosa tražbina u smislu točke IV . do XI . ove Nagodbe, a rokovi plaćanja se odgađaju u skladu s ovom Nagodbom.</w:t>
      </w:r>
    </w:p>
    <w:p w:rsidRDefault="000A2D43" w:rsidP="000A2D43" w:rsidR="000A2D43" w:rsidRPr="00436B52">
      <w:pPr>
        <w:jc w:val="both"/>
      </w:pPr>
      <w:r w:rsidRPr="00436B52">
        <w:t>Stranke utvrđuju da nakon pravomoćnosti rješenja o potvrdi ove Nagodbe nije dopušteno pokretanje ovršnog, upravnog ili parničnog postupka protiv dužnika  PREMISA d.o.o. za komunikacijski menadžment, OIB 16777514719, Heinzelova 62/a, 10000 Zagreb</w:t>
      </w:r>
      <w:r w:rsidRPr="00436B52">
        <w:rPr>
          <w:rFonts w:eastAsia="Arial"/>
        </w:rPr>
        <w:t xml:space="preserve">, </w:t>
      </w:r>
      <w:r w:rsidRPr="00436B52">
        <w:t>radi utvrđenja i ostvarenja tražbine koja je nastala prije otvaranja postupka predstečajne nagodbe koji se nad dužnikom  PREMISA d.o.o. za komunikacijski menadžment, OIB 16777514719, Heinzelova 62/a, 10000 Zagreb</w:t>
      </w:r>
      <w:r w:rsidRPr="00436B52">
        <w:rPr>
          <w:rFonts w:eastAsia="Arial"/>
        </w:rPr>
        <w:t xml:space="preserve">, </w:t>
      </w:r>
      <w:r w:rsidRPr="00436B52">
        <w:t>vodio pred Financijskom agencijom pod Klasom  UP - I/110/07/14-01/6637, a u tom postupku nije prijavljena od strane vjerovnika niti je tu tražbinu dužnik uvrstio u popis obveza prema vjerovnicima iz članka 60. stavka 3. ovoga Zakona.</w:t>
      </w:r>
    </w:p>
    <w:p w:rsidRDefault="000A2D43" w:rsidP="000A2D43" w:rsidR="000A2D43" w:rsidRPr="00436B52">
      <w:pPr>
        <w:jc w:val="both"/>
      </w:pPr>
      <w:r w:rsidRPr="00436B52">
        <w:t xml:space="preserve">U odnosu na tražbine vjerovnika utvrđene u postupku predstečajne nagodbe koji se nad dužnikom  PREMISA d.o.o. za komunikacijski menadžment, OIB 16777514719, Heinzelova 62/a, 10000 Zagreb </w:t>
      </w:r>
      <w:r w:rsidRPr="00436B52">
        <w:rPr>
          <w:rFonts w:eastAsia="Arial"/>
        </w:rPr>
        <w:t xml:space="preserve">, </w:t>
      </w:r>
      <w:r w:rsidRPr="00436B52">
        <w:t>vodio  pred Financijskom agencijom pod Klasom  UP - I/110/07/14-01/6637 i obuhvaćene ovom Nagodbom, ovršni i upravni postupci pokrenuti prije otvaranja postupka predstečajne nagodbe obustavit će se, a u parničnim postupcima sud će u odnosu na te tražbine odbaciti tužbu, na prijedlog dužnika podnesen nakon pravomoćnosti rješenja o potvrdi predstečajne nagodbe.</w:t>
      </w:r>
    </w:p>
    <w:p w:rsidRDefault="000A2D43" w:rsidP="000A2D43" w:rsidR="000A2D43" w:rsidRPr="00436B52">
      <w:pPr>
        <w:jc w:val="both"/>
      </w:pPr>
      <w:r w:rsidRPr="00436B52">
        <w:t>Ovršne isprave koje se odnose na tražbine iz ove Nagodbe gube pravnu snagu u odnosu na dužnika  PREMISA d.o.o. za komunikacijski menadžment, OIB 16777514719, Heinzelova 62/a, 10000 Zagreb .</w:t>
      </w:r>
    </w:p>
    <w:p w:rsidRDefault="000A2D43" w:rsidP="000A2D43" w:rsidR="000A2D43" w:rsidRPr="00436B52">
      <w:pPr>
        <w:pStyle w:val="Tijeloteksta3"/>
        <w:jc w:val="both"/>
        <w:rPr>
          <w:rFonts w:cs="Times New Roman" w:hAnsi="Times New Roman" w:ascii="Times New Roman"/>
          <w:color w:val="auto"/>
        </w:rPr>
      </w:pPr>
      <w:r w:rsidRPr="00436B52">
        <w:rPr>
          <w:rFonts w:cs="Times New Roman" w:hAnsi="Times New Roman" w:ascii="Times New Roman"/>
          <w:color w:val="auto"/>
        </w:rPr>
        <w:t>Ovršne isprave razlučnih vjerovnika ne gube pravnu snagu glede namirenja na predmetu na kojem postoji razlučno pravo.</w:t>
      </w:r>
    </w:p>
    <w:p w:rsidRDefault="000A2D43" w:rsidP="000A2D43" w:rsidR="000A2D43" w:rsidRPr="00436B52">
      <w:pPr>
        <w:jc w:val="both"/>
      </w:pPr>
      <w:r w:rsidRPr="00436B52">
        <w:t>Izjave o odricanju od prava na odvojeno namirenje razlučnih vjerovnika dane u postupku predstečajne nagodbe koji se nad dužnikom  PREMISA d.o.o. za komunikacijski menadžment, OIB 16777514719, Heinzelova 62/a, 10000 Zagreb</w:t>
      </w:r>
      <w:r w:rsidRPr="00436B52">
        <w:rPr>
          <w:rFonts w:eastAsia="Arial"/>
        </w:rPr>
        <w:t xml:space="preserve">, </w:t>
      </w:r>
      <w:r w:rsidRPr="00436B52">
        <w:t xml:space="preserve"> vodio  pred Financijskom agencijom pod Klasom  UP - I/110/07/14-01/6637  se smatraju samo izjavama o odricanju od pokretanja i vođenja postupka prisilne naplate za vrijeme trajanja navedenog postupka predstečajne nagodbe i za vrijeme urednog izvršavanja ove Nagodbe. Navedene izjave o odricanju ne znače odricanje od upisanog založnog prava ili druge vrste razlučnog prava niti se one smatraju brisovnim očitovanjima. U slučaju neurednog izvršavanja obveza preuzetih ovom Nagodbom, razlučni vjerovnici koji su se u postupku predstečajne nagodbe koji se nad dužnikom  PREMISA d.o.o. za komunikacijski menadžment, OIB 16777514719, Heinzelova 62/a, 10000 Zagreb</w:t>
      </w:r>
      <w:r w:rsidRPr="00436B52">
        <w:rPr>
          <w:rFonts w:eastAsia="Arial"/>
        </w:rPr>
        <w:t xml:space="preserve">, </w:t>
      </w:r>
      <w:r w:rsidRPr="00436B52">
        <w:t>vodio  pred Financijskom agencijom pod Klasom  UP - I/110/07/14-01/6637  odrekli prava na odvojeno namirenje, imaju pravo namiriti svoje tražbine iz predmeta razlučnog prava neovisno o danoj izjavi o odricanju od prava na odvojeno namirenje.</w:t>
      </w:r>
    </w:p>
    <w:p w:rsidRDefault="000A2D43" w:rsidP="000A2D43" w:rsidR="000A2D43" w:rsidRPr="00436B52">
      <w:pPr>
        <w:pStyle w:val="Tijeloteksta3"/>
        <w:jc w:val="both"/>
        <w:rPr>
          <w:rFonts w:cs="Times New Roman" w:hAnsi="Times New Roman" w:ascii="Times New Roman"/>
          <w:color w:val="auto"/>
        </w:rPr>
      </w:pPr>
      <w:r w:rsidRPr="00436B52">
        <w:rPr>
          <w:rFonts w:cs="Times New Roman" w:hAnsi="Times New Roman" w:ascii="Times New Roman"/>
          <w:color w:val="auto"/>
        </w:rPr>
        <w:t>Ako se ova Nagodba potpuno ne izvrši, vjerovnici koji su namireni u smislu točke III. ove Nagodbe nisu dužni vratiti ono što su primili, a tražbine tih vjerovnika smatrat će se potpuno namirenim ako su namireni iznosi utvrđeni u točki IV. do XI. ove Nagodbe.</w:t>
      </w:r>
    </w:p>
    <w:p w:rsidRDefault="000A2D43" w:rsidP="000A2D43" w:rsidR="000A2D43" w:rsidRPr="00436B52">
      <w:pPr>
        <w:jc w:val="both"/>
      </w:pPr>
      <w:r w:rsidRPr="00436B52">
        <w:t xml:space="preserve">Vjerovnici koji su djelomično namireni u smislu točke IV do XI. ove Nagodbe mogu prijaviti u stečajnom postupku koji bi se vodio nad dužnikom  PREMISA d.o.o. za komunikacijski menadžment, OIB 16777514719, Heinzelova 62/a, 10000 Zagreb </w:t>
      </w:r>
      <w:r w:rsidRPr="00436B52">
        <w:rPr>
          <w:rFonts w:eastAsia="Arial"/>
        </w:rPr>
        <w:t xml:space="preserve">, </w:t>
      </w:r>
      <w:r w:rsidRPr="00436B52">
        <w:t xml:space="preserve"> ukupnu smanjenu tražbinu iz točke IV. do XI. ove Nagodbe umanjenu za iznos koji se smatra da je po ovoj Nagodbi namiren.</w:t>
      </w:r>
    </w:p>
    <w:p w:rsidRDefault="000A2D43" w:rsidP="000A2D43" w:rsidR="000A2D43" w:rsidRPr="00436B52">
      <w:pPr>
        <w:jc w:val="both"/>
      </w:pPr>
      <w:r w:rsidRPr="00436B52">
        <w:t xml:space="preserve">Vjerovnici koji ni djelomično nisu namireni u smislu točke IV. do XI. ove Nagodbe mogu prijaviti u stečajnom postupku koji bi se vodio nad dužnikom  PREMISA d.o.o. za </w:t>
      </w:r>
      <w:r w:rsidRPr="00436B52">
        <w:lastRenderedPageBreak/>
        <w:t xml:space="preserve">komunikacijski menadžment, OIB 16777514719, Heinzelova 62/a, 10000 Zagreb </w:t>
      </w:r>
      <w:r w:rsidRPr="00436B52">
        <w:rPr>
          <w:rFonts w:eastAsia="Arial"/>
        </w:rPr>
        <w:t xml:space="preserve">, </w:t>
      </w:r>
      <w:r w:rsidRPr="00436B52">
        <w:t>tražbine samo u smanjenim iznosima iz točke IV. do XI. ove Nagodbe.</w:t>
      </w:r>
    </w:p>
    <w:p w:rsidRDefault="000A2D43" w:rsidP="000A2D43" w:rsidR="000A2D43">
      <w:pPr>
        <w:suppressAutoHyphens/>
        <w:rPr>
          <w:lang w:eastAsia="ar-SA"/>
        </w:rPr>
      </w:pPr>
      <w:r w:rsidRPr="00436B52">
        <w:rPr>
          <w:lang w:eastAsia="ar-SA"/>
        </w:rPr>
        <w:t xml:space="preserve">                                                             </w:t>
      </w:r>
    </w:p>
    <w:p w:rsidRDefault="00EA6608" w:rsidP="00EA6608" w:rsidR="00EA6608">
      <w:pPr>
        <w:suppressAutoHyphens/>
        <w:jc w:val="center"/>
        <w:rPr>
          <w:lang w:eastAsia="ar-SA"/>
        </w:rPr>
      </w:pPr>
      <w:r>
        <w:rPr>
          <w:lang w:eastAsia="ar-SA"/>
        </w:rPr>
        <w:t>U Zagrebu, 28. rujna 2015.</w:t>
      </w:r>
    </w:p>
    <w:p w:rsidRDefault="00EA6608" w:rsidP="000A2D43" w:rsidR="00EA6608">
      <w:pPr>
        <w:suppressAutoHyphens/>
        <w:rPr>
          <w:lang w:eastAsia="ar-SA"/>
        </w:rPr>
      </w:pPr>
    </w:p>
    <w:p w:rsidRDefault="00EA6608" w:rsidP="00EA6608" w:rsidR="00EA6608">
      <w:pPr>
        <w:suppressAutoHyphens/>
        <w:jc w:val="right"/>
        <w:rPr>
          <w:lang w:eastAsia="ar-SA"/>
        </w:rPr>
      </w:pPr>
      <w:r>
        <w:rPr>
          <w:lang w:eastAsia="ar-SA"/>
        </w:rPr>
        <w:t>Sudac:</w:t>
      </w:r>
    </w:p>
    <w:p w:rsidRDefault="00EA6608" w:rsidP="00EA6608" w:rsidR="00EA6608">
      <w:pPr>
        <w:suppressAutoHyphens/>
        <w:jc w:val="right"/>
        <w:rPr>
          <w:lang w:eastAsia="ar-SA"/>
        </w:rPr>
      </w:pPr>
      <w:r>
        <w:rPr>
          <w:lang w:eastAsia="ar-SA"/>
        </w:rPr>
        <w:t>dr.sc.Jelena Čuveljak</w:t>
      </w:r>
      <w:r w:rsidR="001C1CB3">
        <w:rPr>
          <w:lang w:eastAsia="ar-SA"/>
        </w:rPr>
        <w:t>,v.r.</w:t>
      </w:r>
    </w:p>
    <w:p w:rsidRDefault="001C1CB3" w:rsidP="0083108A" w:rsidR="001C1CB3" w:rsidRPr="003528B2">
      <w:r w:rsidRPr="003528B2">
        <w:t>Za točnost otpravka-ovlašteni službenik:</w:t>
      </w:r>
    </w:p>
    <w:p w:rsidRDefault="001C1CB3" w:rsidP="003528B2" w:rsidR="001C1CB3" w:rsidRPr="003528B2">
      <w:r w:rsidRPr="003528B2">
        <w:t>Karmela Dolenc</w:t>
      </w:r>
    </w:p>
    <w:p w:rsidRDefault="001C1CB3" w:rsidP="00EA6608" w:rsidR="001C1CB3">
      <w:pPr>
        <w:suppressAutoHyphens/>
        <w:jc w:val="right"/>
      </w:pPr>
    </w:p>
    <w:p w:rsidRDefault="00EA6608" w:rsidP="00EA6608" w:rsidR="00EA6608" w:rsidRPr="00EA6608"/>
    <w:p w:rsidRDefault="00EA6608" w:rsidP="00EA6608" w:rsidR="00EA6608" w:rsidRPr="00EA6608"/>
    <w:p w:rsidRDefault="00EA6608" w:rsidP="00EA6608" w:rsidR="00EA6608" w:rsidRPr="00EA6608"/>
    <w:p w:rsidRDefault="00EA6608" w:rsidP="00EA6608" w:rsidR="00EA6608" w:rsidRPr="00EA6608"/>
    <w:p w:rsidRDefault="00EA6608" w:rsidP="00EA6608" w:rsidR="00EA6608"/>
    <w:p w:rsidRDefault="00EA6608" w:rsidP="00EA6608" w:rsidR="00EA6608" w:rsidRPr="00436B52">
      <w:pPr>
        <w:pStyle w:val="Tijeloteksta"/>
        <w:ind w:left="907"/>
        <w:rPr>
          <w:szCs w:val="24"/>
        </w:rPr>
      </w:pPr>
      <w:r w:rsidRPr="00436B52">
        <w:rPr>
          <w:szCs w:val="24"/>
        </w:rPr>
        <w:t>DNA:</w:t>
      </w:r>
    </w:p>
    <w:p w:rsidRDefault="00EA6608" w:rsidP="00EA6608" w:rsidR="00EA6608" w:rsidRPr="00436B52">
      <w:pPr>
        <w:pStyle w:val="Tijeloteksta"/>
        <w:ind w:left="1267"/>
        <w:rPr>
          <w:szCs w:val="24"/>
        </w:rPr>
      </w:pPr>
      <w:r w:rsidRPr="00436B52">
        <w:rPr>
          <w:szCs w:val="24"/>
        </w:rPr>
        <w:t>1. oglasna ploča suda</w:t>
      </w:r>
    </w:p>
    <w:p w:rsidRDefault="00EA6608" w:rsidP="00EA6608" w:rsidR="00EA6608" w:rsidRPr="00436B52">
      <w:pPr>
        <w:pStyle w:val="Tijeloteksta"/>
        <w:ind w:left="1267"/>
        <w:rPr>
          <w:szCs w:val="24"/>
        </w:rPr>
      </w:pPr>
      <w:r w:rsidRPr="00436B52">
        <w:rPr>
          <w:szCs w:val="24"/>
        </w:rPr>
        <w:t xml:space="preserve">2 dužnik poštom </w:t>
      </w:r>
    </w:p>
    <w:p w:rsidRDefault="00EA6608" w:rsidP="00EA6608" w:rsidR="00EA6608" w:rsidRPr="00436B52">
      <w:pPr>
        <w:pStyle w:val="Tijeloteksta"/>
        <w:ind w:left="1267"/>
        <w:rPr>
          <w:szCs w:val="24"/>
        </w:rPr>
      </w:pPr>
      <w:r w:rsidRPr="00436B52">
        <w:rPr>
          <w:szCs w:val="24"/>
        </w:rPr>
        <w:t xml:space="preserve">3. FINA radi objave na web stranicama </w:t>
      </w:r>
    </w:p>
    <w:p w:rsidRDefault="00EA6608" w:rsidP="00EA6608" w:rsidR="00EA6608" w:rsidRPr="00EA6608"/>
    <w:sectPr w:rsidSect="00EA6608" w:rsidR="00EA6608" w:rsidRPr="00EA66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608" w:rsidP="00EA6608" w:rsidR="00EA6608">
      <w:r>
        <w:separator/>
      </w:r>
    </w:p>
  </w:endnote>
  <w:endnote w:id="0" w:type="continuationSeparator">
    <w:p w:rsidRDefault="00EA6608" w:rsidP="00EA6608" w:rsidR="00EA66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charset w:val="00"/>
    <w:family w:val="auto"/>
    <w:pitch w:val="variable"/>
    <w:sig w:csb1="00000000" w:csb0="00000001" w:usb3="00000000" w:usb2="00000000" w:usb1="1001ECEA" w:usb0="800000A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DejaVu Sans">
    <w:altName w:val="Arial Unicode MS"/>
    <w:charset w:val="80"/>
    <w:family w:val="auto"/>
    <w:pitch w:val="variable"/>
  </w:font>
  <w:font w:name="Lohit Hindi">
    <w:altName w:val="MS Mincho"/>
    <w:charset w:val="80"/>
    <w:family w:val="auto"/>
    <w:pitch w:val="variable"/>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608" w:rsidP="00EA6608" w:rsidR="00EA6608">
      <w:r>
        <w:separator/>
      </w:r>
    </w:p>
  </w:footnote>
  <w:footnote w:id="0" w:type="continuationSeparator">
    <w:p w:rsidRDefault="00EA6608" w:rsidP="00EA6608" w:rsidR="00EA66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608" w:rsidP="00EA6608" w:rsidR="00EA6608" w:rsidRPr="00EA6608">
    <w:pPr>
      <w:pStyle w:val="Zaglavlje"/>
      <w:tabs>
        <w:tab w:pos="6375" w:val="left"/>
      </w:tabs>
      <w:rPr>
        <w:rFonts w:hAnsi="Times New Roman" w:ascii="Times New Roman"/>
        <w:sz w:val="24"/>
        <w:szCs w:val="24"/>
      </w:rPr>
    </w:pPr>
    <w:r>
      <w:tab/>
    </w:r>
    <w:sdt>
      <w:sdtPr>
        <w:id w:val="-737703092"/>
        <w:docPartObj>
          <w:docPartGallery w:val="Page Numbers (Top of Page)"/>
          <w:docPartUnique/>
        </w:docPartObj>
      </w:sdtPr>
      <w:sdtEndPr>
        <w:rPr>
          <w:rFonts w:hAnsi="Times New Roman" w:ascii="Times New Roman"/>
          <w:sz w:val="24"/>
          <w:szCs w:val="24"/>
        </w:rPr>
      </w:sdtEndPr>
      <w:sdtContent>
        <w:r w:rsidRPr="00EA6608">
          <w:rPr>
            <w:rFonts w:hAnsi="Times New Roman" w:ascii="Times New Roman"/>
            <w:sz w:val="24"/>
            <w:szCs w:val="24"/>
          </w:rPr>
          <w:fldChar w:fldCharType="begin"/>
        </w:r>
        <w:r w:rsidRPr="00EA6608">
          <w:rPr>
            <w:rFonts w:hAnsi="Times New Roman" w:ascii="Times New Roman"/>
            <w:sz w:val="24"/>
            <w:szCs w:val="24"/>
          </w:rPr>
          <w:instrText>PAGE   \* MERGEFORMAT</w:instrText>
        </w:r>
        <w:r w:rsidRPr="00EA6608">
          <w:rPr>
            <w:rFonts w:hAnsi="Times New Roman" w:ascii="Times New Roman"/>
            <w:sz w:val="24"/>
            <w:szCs w:val="24"/>
          </w:rPr>
          <w:fldChar w:fldCharType="separate"/>
        </w:r>
        <w:r w:rsidR="00D159C7">
          <w:rPr>
            <w:rFonts w:hAnsi="Times New Roman" w:ascii="Times New Roman"/>
            <w:noProof/>
            <w:sz w:val="24"/>
            <w:szCs w:val="24"/>
          </w:rPr>
          <w:t>48</w:t>
        </w:r>
        <w:r w:rsidRPr="00EA6608">
          <w:rPr>
            <w:rFonts w:hAnsi="Times New Roman" w:ascii="Times New Roman"/>
            <w:sz w:val="24"/>
            <w:szCs w:val="24"/>
          </w:rPr>
          <w:fldChar w:fldCharType="end"/>
        </w:r>
      </w:sdtContent>
    </w:sdt>
    <w:r w:rsidRPr="00EA6608">
      <w:rPr>
        <w:rFonts w:hAnsi="Times New Roman" w:ascii="Times New Roman"/>
        <w:sz w:val="24"/>
        <w:szCs w:val="24"/>
      </w:rPr>
      <w:tab/>
      <w:t>5 Stpn-417/2014-11</w:t>
    </w:r>
  </w:p>
  <w:p w:rsidRDefault="00EA6608" w:rsidR="00EA660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608" w:rsidR="00EA6608">
    <w:pPr>
      <w:pStyle w:val="Zaglavlje"/>
    </w:pP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suff w:val="nothing"/>
      <w:lvlText w:val=""/>
      <w:lvlJc w:val="left"/>
      <w:pPr>
        <w:tabs>
          <w:tab w:pos="0" w:val="num"/>
        </w:tabs>
        <w:ind w:hanging="576" w:left="576"/>
      </w:pPr>
    </w:lvl>
    <w:lvl w:ilvl="2">
      <w:start w:val="1"/>
      <w:numFmt w:val="none"/>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2">
    <w:nsid w:val="0310193E"/>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CC76DC2"/>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D2612E3"/>
    <w:multiLevelType w:val="hybridMultilevel"/>
    <w:tmpl w:val="AE161B0C"/>
    <w:lvl w:tplc="9D08ADC4"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5">
    <w:nsid w:val="169B6A18"/>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6CE0550"/>
    <w:multiLevelType w:val="hybridMultilevel"/>
    <w:tmpl w:val="6D44664A"/>
    <w:lvl w:tplc="F008005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FA233DB"/>
    <w:multiLevelType w:val="hybridMultilevel"/>
    <w:tmpl w:val="D372630E"/>
    <w:lvl w:tplc="3758743E" w:ilvl="0">
      <w:start w:val="1"/>
      <w:numFmt w:val="decimal"/>
      <w:lvlText w:val="%1."/>
      <w:lvlJc w:val="left"/>
      <w:pPr>
        <w:ind w:hanging="360" w:left="720"/>
      </w:pPr>
      <w:rPr>
        <w:rFonts w:hAnsi="Times New Roman" w:ascii="Times New Roman" w:hint="default"/>
        <w:color w:val="auto"/>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A2212F8"/>
    <w:multiLevelType w:val="hybridMultilevel"/>
    <w:tmpl w:val="0594714A"/>
    <w:lvl w:tplc="BFA6DD30" w:ilvl="0">
      <w:start w:val="1"/>
      <w:numFmt w:val="upperRoman"/>
      <w:lvlText w:val="%1."/>
      <w:lvlJc w:val="left"/>
      <w:pPr>
        <w:tabs>
          <w:tab w:pos="1710" w:val="num"/>
        </w:tabs>
        <w:ind w:hanging="990" w:left="171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3CD21422"/>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3F543300"/>
    <w:multiLevelType w:val="hybridMultilevel"/>
    <w:tmpl w:val="C72A4EC2"/>
    <w:lvl w:tplc="041A000F" w:ilvl="0">
      <w:start w:val="1"/>
      <w:numFmt w:val="decimal"/>
      <w:pStyle w:val="Naslov1"/>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9AE5DAF"/>
    <w:multiLevelType w:val="hybridMultilevel"/>
    <w:tmpl w:val="A25297B6"/>
    <w:lvl w:tplc="7D3E26C4" w:ilvl="0">
      <w:start w:val="1"/>
      <w:numFmt w:val="upperRoman"/>
      <w:lvlText w:val="%1."/>
      <w:lvlJc w:val="left"/>
      <w:pPr>
        <w:ind w:hanging="720" w:left="1545"/>
      </w:pPr>
      <w:rPr>
        <w:rFonts w:hint="default"/>
      </w:rPr>
    </w:lvl>
    <w:lvl w:tentative="true" w:tplc="041A0019" w:ilvl="1">
      <w:start w:val="1"/>
      <w:numFmt w:val="lowerLetter"/>
      <w:lvlText w:val="%2."/>
      <w:lvlJc w:val="left"/>
      <w:pPr>
        <w:ind w:hanging="360" w:left="1905"/>
      </w:pPr>
    </w:lvl>
    <w:lvl w:tentative="true" w:tplc="041A001B" w:ilvl="2">
      <w:start w:val="1"/>
      <w:numFmt w:val="lowerRoman"/>
      <w:lvlText w:val="%3."/>
      <w:lvlJc w:val="right"/>
      <w:pPr>
        <w:ind w:hanging="180" w:left="2625"/>
      </w:pPr>
    </w:lvl>
    <w:lvl w:tentative="true" w:tplc="041A000F" w:ilvl="3">
      <w:start w:val="1"/>
      <w:numFmt w:val="decimal"/>
      <w:lvlText w:val="%4."/>
      <w:lvlJc w:val="left"/>
      <w:pPr>
        <w:ind w:hanging="360" w:left="3345"/>
      </w:pPr>
    </w:lvl>
    <w:lvl w:tentative="true" w:tplc="041A0019" w:ilvl="4">
      <w:start w:val="1"/>
      <w:numFmt w:val="lowerLetter"/>
      <w:lvlText w:val="%5."/>
      <w:lvlJc w:val="left"/>
      <w:pPr>
        <w:ind w:hanging="360" w:left="4065"/>
      </w:pPr>
    </w:lvl>
    <w:lvl w:tentative="true" w:tplc="041A001B" w:ilvl="5">
      <w:start w:val="1"/>
      <w:numFmt w:val="lowerRoman"/>
      <w:lvlText w:val="%6."/>
      <w:lvlJc w:val="right"/>
      <w:pPr>
        <w:ind w:hanging="180" w:left="4785"/>
      </w:pPr>
    </w:lvl>
    <w:lvl w:tentative="true" w:tplc="041A000F" w:ilvl="6">
      <w:start w:val="1"/>
      <w:numFmt w:val="decimal"/>
      <w:lvlText w:val="%7."/>
      <w:lvlJc w:val="left"/>
      <w:pPr>
        <w:ind w:hanging="360" w:left="5505"/>
      </w:pPr>
    </w:lvl>
    <w:lvl w:tentative="true" w:tplc="041A0019" w:ilvl="7">
      <w:start w:val="1"/>
      <w:numFmt w:val="lowerLetter"/>
      <w:lvlText w:val="%8."/>
      <w:lvlJc w:val="left"/>
      <w:pPr>
        <w:ind w:hanging="360" w:left="6225"/>
      </w:pPr>
    </w:lvl>
    <w:lvl w:tentative="true" w:tplc="041A001B" w:ilvl="8">
      <w:start w:val="1"/>
      <w:numFmt w:val="lowerRoman"/>
      <w:lvlText w:val="%9."/>
      <w:lvlJc w:val="right"/>
      <w:pPr>
        <w:ind w:hanging="180" w:left="6945"/>
      </w:pPr>
    </w:lvl>
  </w:abstractNum>
  <w:abstractNum w:abstractNumId="12">
    <w:nsid w:val="538A2F23"/>
    <w:multiLevelType w:val="hybridMultilevel"/>
    <w:tmpl w:val="6414B2EA"/>
    <w:lvl w:tplc="0DA6E142" w:ilvl="0">
      <w:start w:val="1"/>
      <w:numFmt w:val="decimal"/>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55852FF"/>
    <w:multiLevelType w:val="hybridMultilevel"/>
    <w:tmpl w:val="246E09F0"/>
    <w:lvl w:tplc="F630566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8"/>
  </w:num>
  <w:num w:numId="3">
    <w:abstractNumId w:val="10"/>
  </w:num>
  <w:num w:numId="4">
    <w:abstractNumId w:val="6"/>
  </w:num>
  <w:num w:numId="5">
    <w:abstractNumId w:val="13"/>
  </w:num>
  <w:num w:numId="6">
    <w:abstractNumId w:val="7"/>
  </w:num>
  <w:num w:numId="7">
    <w:abstractNumId w:val="5"/>
  </w:num>
  <w:num w:numId="8">
    <w:abstractNumId w:val="12"/>
  </w:num>
  <w:num w:numId="9">
    <w:abstractNumId w:val="9"/>
  </w:num>
  <w:num w:numId="10">
    <w:abstractNumId w:val="3"/>
  </w:num>
  <w:num w:numId="11">
    <w:abstractNumId w:val="2"/>
  </w:num>
  <w:num w:numId="12">
    <w:abstractNumId w:val="0"/>
  </w:num>
  <w:num w:numId="13">
    <w:abstractNumId w:val="1"/>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2D43"/>
    <w:rsid w:val="000A2D43"/>
    <w:rsid w:val="00101281"/>
    <w:rsid w:val="001C1CB3"/>
    <w:rsid w:val="00215918"/>
    <w:rsid w:val="00524D3D"/>
    <w:rsid w:val="006156D0"/>
    <w:rsid w:val="0064498B"/>
    <w:rsid w:val="008C31DE"/>
    <w:rsid w:val="009A248B"/>
    <w:rsid w:val="00D159C7"/>
    <w:rsid w:val="00EA6608"/>
    <w:rsid w:val="00EB6112"/>
    <w:rsid w:val="00EC1ED3"/>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List"/>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uiPriority="0" w:name="Body Text 3"/>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2D43"/>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0A2D43"/>
    <w:pPr>
      <w:keepNext/>
      <w:numPr>
        <w:numId w:val="3"/>
      </w:numPr>
      <w:suppressAutoHyphens/>
      <w:outlineLvl w:val="0"/>
    </w:pPr>
    <w:rPr>
      <w:rFonts w:hAnsi="Arial" w:ascii="Arial"/>
      <w:sz w:val="28"/>
      <w:lang w:eastAsia="ar-SA"/>
    </w:rPr>
  </w:style>
  <w:style w:styleId="Naslov2" w:type="paragraph">
    <w:name w:val="heading 2"/>
    <w:basedOn w:val="Normal"/>
    <w:next w:val="Normal"/>
    <w:link w:val="Naslov2Char"/>
    <w:qFormat/>
    <w:rsid w:val="000A2D43"/>
    <w:pPr>
      <w:keepNext/>
      <w:widowControl w:val="false"/>
      <w:overflowPunct w:val="false"/>
      <w:autoSpaceDE w:val="false"/>
      <w:autoSpaceDN w:val="false"/>
      <w:adjustRightInd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A2D43"/>
    <w:rPr>
      <w:rFonts w:cs="Times New Roman" w:eastAsia="Times New Roman" w:hAnsi="Arial" w:ascii="Arial"/>
      <w:sz w:val="28"/>
      <w:szCs w:val="24"/>
      <w:lang w:eastAsia="ar-SA"/>
    </w:rPr>
  </w:style>
  <w:style w:customStyle="true" w:styleId="Naslov2Char" w:type="character">
    <w:name w:val="Naslov 2 Char"/>
    <w:basedOn w:val="Zadanifontodlomka"/>
    <w:link w:val="Naslov2"/>
    <w:rsid w:val="000A2D43"/>
    <w:rPr>
      <w:rFonts w:cs="Arial" w:eastAsia="Times New Roman" w:hAnsi="Arial" w:ascii="Arial"/>
      <w:b/>
      <w:bCs/>
      <w:i/>
      <w:iCs/>
      <w:sz w:val="28"/>
      <w:szCs w:val="28"/>
      <w:lang w:eastAsia="hr-HR"/>
    </w:rPr>
  </w:style>
  <w:style w:styleId="Tijeloteksta" w:type="paragraph">
    <w:name w:val="Body Text"/>
    <w:basedOn w:val="Normal"/>
    <w:link w:val="TijelotekstaChar"/>
    <w:rsid w:val="000A2D43"/>
    <w:pPr>
      <w:jc w:val="both"/>
    </w:pPr>
    <w:rPr>
      <w:szCs w:val="20"/>
    </w:rPr>
  </w:style>
  <w:style w:customStyle="true" w:styleId="TijelotekstaChar" w:type="character">
    <w:name w:val="Tijelo teksta Char"/>
    <w:basedOn w:val="Zadanifontodlomka"/>
    <w:link w:val="Tijeloteksta"/>
    <w:rsid w:val="000A2D43"/>
    <w:rPr>
      <w:rFonts w:cs="Times New Roman" w:eastAsia="Times New Roman"/>
      <w:szCs w:val="20"/>
      <w:lang w:eastAsia="hr-HR"/>
    </w:rPr>
  </w:style>
  <w:style w:styleId="Tekstbalonia" w:type="paragraph">
    <w:name w:val="Balloon Text"/>
    <w:basedOn w:val="Normal"/>
    <w:link w:val="TekstbaloniaChar"/>
    <w:rsid w:val="000A2D43"/>
    <w:rPr>
      <w:rFonts w:cs="Tahoma" w:hAnsi="Tahoma" w:ascii="Tahoma"/>
      <w:sz w:val="16"/>
      <w:szCs w:val="16"/>
    </w:rPr>
  </w:style>
  <w:style w:customStyle="true" w:styleId="TekstbaloniaChar" w:type="character">
    <w:name w:val="Tekst balončića Char"/>
    <w:basedOn w:val="Zadanifontodlomka"/>
    <w:link w:val="Tekstbalonia"/>
    <w:rsid w:val="000A2D43"/>
    <w:rPr>
      <w:rFonts w:cs="Tahoma" w:eastAsia="Times New Roman" w:hAnsi="Tahoma" w:ascii="Tahoma"/>
      <w:sz w:val="16"/>
      <w:szCs w:val="16"/>
      <w:lang w:eastAsia="hr-HR"/>
    </w:rPr>
  </w:style>
  <w:style w:customStyle="true" w:styleId="Samoispravak" w:type="paragraph">
    <w:name w:val="Samoispravak"/>
    <w:rsid w:val="000A2D43"/>
    <w:pPr>
      <w:spacing w:lineRule="auto" w:line="240" w:after="0"/>
    </w:pPr>
    <w:rPr>
      <w:rFonts w:cs="Times New Roman" w:eastAsia="Times New Roman"/>
      <w:szCs w:val="24"/>
      <w:lang w:val="en-US"/>
    </w:rPr>
  </w:style>
  <w:style w:customStyle="true" w:styleId="ListParagraph1" w:type="paragraph">
    <w:name w:val="List Paragraph1"/>
    <w:basedOn w:val="Normal"/>
    <w:uiPriority w:val="34"/>
    <w:qFormat/>
    <w:rsid w:val="000A2D43"/>
    <w:pPr>
      <w:widowControl w:val="false"/>
      <w:suppressAutoHyphens/>
      <w:ind w:left="720"/>
    </w:pPr>
    <w:rPr>
      <w:rFonts w:cs="Lohit Hindi" w:eastAsia="DejaVu Sans" w:hAnsi="Tahoma" w:ascii="Tahoma"/>
      <w:kern w:val="1"/>
      <w:lang w:bidi="hi-IN" w:eastAsia="hi-IN"/>
    </w:rPr>
  </w:style>
  <w:style w:styleId="Hiperveza" w:type="character">
    <w:name w:val="Hyperlink"/>
    <w:uiPriority w:val="99"/>
    <w:rsid w:val="000A2D43"/>
    <w:rPr>
      <w:color w:val="0000FF"/>
      <w:u w:val="single"/>
    </w:rPr>
  </w:style>
  <w:style w:styleId="Reetkatablice" w:type="table">
    <w:name w:val="Table Grid"/>
    <w:basedOn w:val="Obinatablica"/>
    <w:rsid w:val="000A2D43"/>
    <w:pPr>
      <w:spacing w:lineRule="auto" w:line="240" w:after="0"/>
    </w:pPr>
    <w:rPr>
      <w:rFonts w:cs="Times New Roman" w:eastAsia="Times New Roman"/>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odyText31" w:type="paragraph">
    <w:name w:val="Body Text 31"/>
    <w:basedOn w:val="Normal"/>
    <w:rsid w:val="000A2D43"/>
    <w:pPr>
      <w:widowControl w:val="false"/>
      <w:suppressAutoHyphens/>
    </w:pPr>
    <w:rPr>
      <w:rFonts w:cs="Arial" w:eastAsia="DejaVu Sans" w:hAnsi="Arial" w:ascii="Arial"/>
      <w:kern w:val="1"/>
      <w:lang w:bidi="hi-IN" w:eastAsia="hi-IN"/>
    </w:rPr>
  </w:style>
  <w:style w:customStyle="true" w:styleId="Bezpopisa1" w:type="numbering">
    <w:name w:val="Bez popisa1"/>
    <w:next w:val="Bezpopisa"/>
    <w:uiPriority w:val="99"/>
    <w:semiHidden/>
    <w:unhideWhenUsed/>
    <w:rsid w:val="000A2D43"/>
  </w:style>
  <w:style w:styleId="Zaglavlje" w:type="paragraph">
    <w:name w:val="header"/>
    <w:basedOn w:val="Normal"/>
    <w:link w:val="ZaglavljeChar"/>
    <w:uiPriority w:val="99"/>
    <w:unhideWhenUsed/>
    <w:rsid w:val="000A2D43"/>
    <w:pPr>
      <w:tabs>
        <w:tab w:pos="4536" w:val="center"/>
        <w:tab w:pos="9072" w:val="right"/>
      </w:tabs>
      <w:spacing w:lineRule="auto" w:line="276" w:after="200"/>
    </w:pPr>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0A2D43"/>
    <w:rPr>
      <w:rFonts w:cs="Times New Roman" w:eastAsia="Calibri" w:hAnsi="Calibri" w:ascii="Calibri"/>
      <w:sz w:val="22"/>
    </w:rPr>
  </w:style>
  <w:style w:styleId="Podnoje" w:type="paragraph">
    <w:name w:val="footer"/>
    <w:basedOn w:val="Normal"/>
    <w:link w:val="PodnojeChar"/>
    <w:uiPriority w:val="99"/>
    <w:unhideWhenUsed/>
    <w:rsid w:val="000A2D43"/>
    <w:pPr>
      <w:tabs>
        <w:tab w:pos="4536" w:val="center"/>
        <w:tab w:pos="9072" w:val="right"/>
      </w:tabs>
      <w:spacing w:lineRule="auto" w:line="276" w:after="200"/>
    </w:pPr>
    <w:rPr>
      <w:rFonts w:eastAsia="Calibri" w:hAnsi="Calibri" w:ascii="Calibri"/>
      <w:sz w:val="22"/>
      <w:szCs w:val="22"/>
      <w:lang w:eastAsia="en-US"/>
    </w:rPr>
  </w:style>
  <w:style w:customStyle="true" w:styleId="PodnojeChar" w:type="character">
    <w:name w:val="Podnožje Char"/>
    <w:basedOn w:val="Zadanifontodlomka"/>
    <w:link w:val="Podnoje"/>
    <w:uiPriority w:val="99"/>
    <w:rsid w:val="000A2D43"/>
    <w:rPr>
      <w:rFonts w:cs="Times New Roman" w:eastAsia="Calibri" w:hAnsi="Calibri" w:ascii="Calibri"/>
      <w:sz w:val="22"/>
    </w:rPr>
  </w:style>
  <w:style w:styleId="Odlomakpopisa" w:type="paragraph">
    <w:name w:val="List Paragraph"/>
    <w:basedOn w:val="Normal"/>
    <w:qFormat/>
    <w:rsid w:val="000A2D43"/>
    <w:pPr>
      <w:ind w:left="720"/>
      <w:contextualSpacing/>
    </w:pPr>
    <w:rPr>
      <w:lang w:eastAsia="en-US"/>
    </w:rPr>
  </w:style>
  <w:style w:customStyle="true" w:styleId="Bezpopisa2" w:type="numbering">
    <w:name w:val="Bez popisa2"/>
    <w:next w:val="Bezpopisa"/>
    <w:uiPriority w:val="99"/>
    <w:semiHidden/>
    <w:unhideWhenUsed/>
    <w:rsid w:val="000A2D43"/>
  </w:style>
  <w:style w:customStyle="true" w:styleId="WW8Num2z0" w:type="character">
    <w:name w:val="WW8Num2z0"/>
    <w:rsid w:val="000A2D43"/>
    <w:rPr>
      <w:rFonts w:cs="OpenSymbol" w:hAnsi="Symbol" w:ascii="Symbol"/>
    </w:rPr>
  </w:style>
  <w:style w:customStyle="true" w:styleId="Absatz-Standardschriftart" w:type="character">
    <w:name w:val="Absatz-Standardschriftart"/>
    <w:rsid w:val="000A2D43"/>
  </w:style>
  <w:style w:customStyle="true" w:styleId="WW-Absatz-Standardschriftart" w:type="character">
    <w:name w:val="WW-Absatz-Standardschriftart"/>
    <w:rsid w:val="000A2D43"/>
  </w:style>
  <w:style w:customStyle="true" w:styleId="WW-Absatz-Standardschriftart1" w:type="character">
    <w:name w:val="WW-Absatz-Standardschriftart1"/>
    <w:rsid w:val="000A2D43"/>
  </w:style>
  <w:style w:customStyle="true" w:styleId="WW-Absatz-Standardschriftart11" w:type="character">
    <w:name w:val="WW-Absatz-Standardschriftart11"/>
    <w:rsid w:val="000A2D43"/>
  </w:style>
  <w:style w:customStyle="true" w:styleId="WW-DefaultParagraphFont" w:type="character">
    <w:name w:val="WW-Default Paragraph Font"/>
    <w:rsid w:val="000A2D43"/>
  </w:style>
  <w:style w:customStyle="true" w:styleId="Grafikeoznake1" w:type="character">
    <w:name w:val="Grafičke oznake1"/>
    <w:rsid w:val="000A2D43"/>
    <w:rPr>
      <w:rFonts w:cs="OpenSymbol" w:eastAsia="OpenSymbol" w:hAnsi="OpenSymbol" w:ascii="OpenSymbol"/>
    </w:rPr>
  </w:style>
  <w:style w:customStyle="true" w:styleId="output" w:type="character">
    <w:name w:val="output"/>
    <w:basedOn w:val="Zadanifontodlomka"/>
    <w:rsid w:val="000A2D43"/>
  </w:style>
  <w:style w:customStyle="true" w:styleId="Naslov10" w:type="paragraph">
    <w:name w:val="Naslov1"/>
    <w:basedOn w:val="Normal"/>
    <w:next w:val="Tijeloteksta"/>
    <w:rsid w:val="000A2D43"/>
    <w:pPr>
      <w:keepNext/>
      <w:suppressAutoHyphens/>
      <w:spacing w:after="120" w:before="240"/>
    </w:pPr>
    <w:rPr>
      <w:rFonts w:cs="Mangal" w:eastAsia="Lucida Sans Unicode" w:hAnsi="Arial" w:ascii="Arial"/>
      <w:sz w:val="28"/>
      <w:szCs w:val="28"/>
      <w:lang w:eastAsia="ar-SA" w:val="en-GB"/>
    </w:rPr>
  </w:style>
  <w:style w:styleId="Popis" w:type="paragraph">
    <w:name w:val="List"/>
    <w:basedOn w:val="Tijeloteksta"/>
    <w:rsid w:val="000A2D43"/>
    <w:pPr>
      <w:suppressAutoHyphens/>
      <w:jc w:val="left"/>
    </w:pPr>
    <w:rPr>
      <w:rFonts w:cs="Mangal" w:hAnsi="Arial" w:ascii="Arial"/>
      <w:sz w:val="20"/>
      <w:szCs w:val="24"/>
      <w:lang w:eastAsia="ar-SA"/>
    </w:rPr>
  </w:style>
  <w:style w:customStyle="true" w:styleId="Opis" w:type="paragraph">
    <w:name w:val="Opis"/>
    <w:basedOn w:val="Normal"/>
    <w:rsid w:val="000A2D43"/>
    <w:pPr>
      <w:suppressLineNumbers/>
      <w:suppressAutoHyphens/>
      <w:spacing w:after="120" w:before="120"/>
    </w:pPr>
    <w:rPr>
      <w:rFonts w:cs="Mangal"/>
      <w:i/>
      <w:iCs/>
      <w:lang w:eastAsia="ar-SA" w:val="en-GB"/>
    </w:rPr>
  </w:style>
  <w:style w:customStyle="true" w:styleId="Indeks" w:type="paragraph">
    <w:name w:val="Indeks"/>
    <w:basedOn w:val="Normal"/>
    <w:rsid w:val="000A2D43"/>
    <w:pPr>
      <w:suppressLineNumbers/>
      <w:suppressAutoHyphens/>
    </w:pPr>
    <w:rPr>
      <w:rFonts w:cs="Mangal"/>
      <w:lang w:eastAsia="ar-SA" w:val="en-GB"/>
    </w:rPr>
  </w:style>
  <w:style w:styleId="Naslov" w:type="paragraph">
    <w:name w:val="Title"/>
    <w:basedOn w:val="Naslov10"/>
    <w:next w:val="Podnaslov"/>
    <w:link w:val="NaslovChar"/>
    <w:qFormat/>
    <w:rsid w:val="000A2D43"/>
    <w:rPr>
      <w:rFonts w:cs="Times New Roman"/>
    </w:rPr>
  </w:style>
  <w:style w:customStyle="true" w:styleId="NaslovChar" w:type="character">
    <w:name w:val="Naslov Char"/>
    <w:basedOn w:val="Zadanifontodlomka"/>
    <w:link w:val="Naslov"/>
    <w:rsid w:val="000A2D43"/>
    <w:rPr>
      <w:rFonts w:cs="Times New Roman" w:eastAsia="Lucida Sans Unicode" w:hAnsi="Arial" w:ascii="Arial"/>
      <w:sz w:val="28"/>
      <w:szCs w:val="28"/>
      <w:lang w:eastAsia="ar-SA" w:val="en-GB"/>
    </w:rPr>
  </w:style>
  <w:style w:styleId="Podnaslov" w:type="paragraph">
    <w:name w:val="Subtitle"/>
    <w:basedOn w:val="Naslov10"/>
    <w:next w:val="Tijeloteksta"/>
    <w:link w:val="PodnaslovChar"/>
    <w:qFormat/>
    <w:rsid w:val="000A2D43"/>
    <w:pPr>
      <w:jc w:val="center"/>
    </w:pPr>
    <w:rPr>
      <w:rFonts w:cs="Times New Roman"/>
      <w:i/>
      <w:iCs/>
    </w:rPr>
  </w:style>
  <w:style w:customStyle="true" w:styleId="PodnaslovChar" w:type="character">
    <w:name w:val="Podnaslov Char"/>
    <w:basedOn w:val="Zadanifontodlomka"/>
    <w:link w:val="Podnaslov"/>
    <w:rsid w:val="000A2D43"/>
    <w:rPr>
      <w:rFonts w:cs="Times New Roman" w:eastAsia="Lucida Sans Unicode" w:hAnsi="Arial" w:ascii="Arial"/>
      <w:i/>
      <w:iCs/>
      <w:sz w:val="28"/>
      <w:szCs w:val="28"/>
      <w:lang w:eastAsia="ar-SA" w:val="en-GB"/>
    </w:rPr>
  </w:style>
  <w:style w:customStyle="true" w:styleId="Sadrajitablice" w:type="paragraph">
    <w:name w:val="Sadržaji tablice"/>
    <w:basedOn w:val="Normal"/>
    <w:rsid w:val="000A2D43"/>
    <w:pPr>
      <w:suppressLineNumbers/>
      <w:suppressAutoHyphens/>
    </w:pPr>
    <w:rPr>
      <w:lang w:eastAsia="ar-SA" w:val="en-GB"/>
    </w:rPr>
  </w:style>
  <w:style w:customStyle="true" w:styleId="Tablica" w:type="paragraph">
    <w:name w:val="Tablica"/>
    <w:basedOn w:val="Opis"/>
    <w:rsid w:val="000A2D43"/>
  </w:style>
  <w:style w:customStyle="true" w:styleId="Naslovtablice" w:type="paragraph">
    <w:name w:val="Naslov tablice"/>
    <w:basedOn w:val="Sadrajitablice"/>
    <w:rsid w:val="000A2D43"/>
    <w:pPr>
      <w:jc w:val="center"/>
    </w:pPr>
    <w:rPr>
      <w:b/>
      <w:bCs/>
    </w:rPr>
  </w:style>
  <w:style w:customStyle="true" w:styleId="xl65" w:type="paragraph">
    <w:name w:val="xl65"/>
    <w:basedOn w:val="Normal"/>
    <w:rsid w:val="000A2D43"/>
    <w:pPr>
      <w:spacing w:after="280" w:before="280"/>
      <w:textAlignment w:val="top"/>
    </w:pPr>
    <w:rPr>
      <w:rFonts w:cs="Arial" w:hAnsi="Arial" w:ascii="Arial"/>
      <w:b/>
      <w:bCs/>
      <w:sz w:val="18"/>
      <w:szCs w:val="18"/>
      <w:lang w:eastAsia="ar-SA"/>
    </w:rPr>
  </w:style>
  <w:style w:customStyle="true" w:styleId="xl66" w:type="paragraph">
    <w:name w:val="xl66"/>
    <w:basedOn w:val="Normal"/>
    <w:rsid w:val="000A2D43"/>
    <w:pPr>
      <w:spacing w:after="280" w:before="280"/>
    </w:pPr>
    <w:rPr>
      <w:b/>
      <w:bCs/>
      <w:sz w:val="18"/>
      <w:szCs w:val="18"/>
      <w:lang w:eastAsia="ar-SA"/>
    </w:rPr>
  </w:style>
  <w:style w:customStyle="true" w:styleId="xl67" w:type="paragraph">
    <w:name w:val="xl67"/>
    <w:basedOn w:val="Normal"/>
    <w:rsid w:val="000A2D43"/>
    <w:pPr>
      <w:pBdr>
        <w:bottom w:space="0" w:sz="4" w:color="000000" w:val="single"/>
      </w:pBdr>
      <w:spacing w:after="280" w:before="280"/>
    </w:pPr>
    <w:rPr>
      <w:b/>
      <w:bCs/>
      <w:sz w:val="18"/>
      <w:szCs w:val="18"/>
      <w:lang w:eastAsia="ar-SA"/>
    </w:rPr>
  </w:style>
  <w:style w:customStyle="true" w:styleId="xl68" w:type="paragraph">
    <w:name w:val="xl68"/>
    <w:basedOn w:val="Normal"/>
    <w:rsid w:val="000A2D43"/>
    <w:pPr>
      <w:pBdr>
        <w:bottom w:space="0" w:sz="4" w:color="000000" w:val="single"/>
      </w:pBdr>
      <w:spacing w:after="280" w:before="280"/>
    </w:pPr>
    <w:rPr>
      <w:lang w:eastAsia="ar-SA"/>
    </w:rPr>
  </w:style>
  <w:style w:customStyle="true" w:styleId="xl69" w:type="paragraph">
    <w:name w:val="xl69"/>
    <w:basedOn w:val="Normal"/>
    <w:rsid w:val="000A2D43"/>
    <w:pPr>
      <w:pBdr>
        <w:top w:space="0" w:sz="4" w:color="000000" w:val="single"/>
        <w:bottom w:space="0" w:sz="4" w:color="000000" w:val="single"/>
      </w:pBdr>
      <w:spacing w:after="280" w:before="280"/>
      <w:jc w:val="right"/>
    </w:pPr>
    <w:rPr>
      <w:b/>
      <w:bCs/>
      <w:sz w:val="18"/>
      <w:szCs w:val="18"/>
      <w:lang w:eastAsia="ar-SA"/>
    </w:rPr>
  </w:style>
  <w:style w:customStyle="true" w:styleId="xl70" w:type="paragraph">
    <w:name w:val="xl70"/>
    <w:basedOn w:val="Normal"/>
    <w:rsid w:val="000A2D43"/>
    <w:pPr>
      <w:pBdr>
        <w:top w:space="0" w:sz="4" w:color="000000" w:val="single"/>
        <w:bottom w:space="0" w:sz="4" w:color="000000" w:val="single"/>
      </w:pBdr>
      <w:spacing w:after="280" w:before="280"/>
    </w:pPr>
    <w:rPr>
      <w:sz w:val="18"/>
      <w:szCs w:val="18"/>
      <w:lang w:eastAsia="ar-SA"/>
    </w:rPr>
  </w:style>
  <w:style w:customStyle="true" w:styleId="xl71" w:type="paragraph">
    <w:name w:val="xl71"/>
    <w:basedOn w:val="Normal"/>
    <w:rsid w:val="000A2D43"/>
    <w:pPr>
      <w:pBdr>
        <w:top w:space="0" w:sz="4" w:color="000000" w:val="single"/>
        <w:bottom w:space="0" w:sz="4" w:color="000000" w:val="single"/>
      </w:pBdr>
      <w:spacing w:after="280" w:before="280"/>
      <w:jc w:val="right"/>
    </w:pPr>
    <w:rPr>
      <w:b/>
      <w:bCs/>
      <w:sz w:val="20"/>
      <w:szCs w:val="20"/>
      <w:lang w:eastAsia="ar-SA"/>
    </w:rPr>
  </w:style>
  <w:style w:customStyle="true" w:styleId="xl72" w:type="paragraph">
    <w:name w:val="xl72"/>
    <w:basedOn w:val="Normal"/>
    <w:rsid w:val="000A2D43"/>
    <w:pPr>
      <w:pBdr>
        <w:top w:space="0" w:sz="4" w:color="000000" w:val="single"/>
        <w:bottom w:space="0" w:sz="4" w:color="000000" w:val="single"/>
      </w:pBdr>
      <w:spacing w:after="280" w:before="280"/>
      <w:jc w:val="right"/>
    </w:pPr>
    <w:rPr>
      <w:b/>
      <w:bCs/>
      <w:sz w:val="18"/>
      <w:szCs w:val="18"/>
      <w:lang w:eastAsia="ar-SA"/>
    </w:rPr>
  </w:style>
  <w:style w:customStyle="true" w:styleId="xl73" w:type="paragraph">
    <w:name w:val="xl73"/>
    <w:basedOn w:val="Normal"/>
    <w:rsid w:val="000A2D43"/>
    <w:pPr>
      <w:pBdr>
        <w:top w:space="0" w:sz="4" w:color="000000" w:val="single"/>
        <w:bottom w:space="0" w:sz="4" w:color="000000" w:val="single"/>
      </w:pBdr>
      <w:spacing w:after="280" w:before="280"/>
      <w:jc w:val="right"/>
    </w:pPr>
    <w:rPr>
      <w:b/>
      <w:bCs/>
      <w:sz w:val="18"/>
      <w:szCs w:val="18"/>
      <w:lang w:eastAsia="ar-SA"/>
    </w:rPr>
  </w:style>
  <w:style w:customStyle="true" w:styleId="xl74" w:type="paragraph">
    <w:name w:val="xl74"/>
    <w:basedOn w:val="Normal"/>
    <w:rsid w:val="000A2D43"/>
    <w:pPr>
      <w:pBdr>
        <w:top w:space="0" w:sz="4" w:color="000000" w:val="single"/>
        <w:bottom w:space="0" w:sz="4" w:color="000000" w:val="single"/>
      </w:pBdr>
      <w:spacing w:after="280" w:before="280"/>
    </w:pPr>
    <w:rPr>
      <w:lang w:eastAsia="ar-SA"/>
    </w:rPr>
  </w:style>
  <w:style w:customStyle="true" w:styleId="xl75" w:type="paragraph">
    <w:name w:val="xl75"/>
    <w:basedOn w:val="Normal"/>
    <w:rsid w:val="000A2D43"/>
    <w:pPr>
      <w:pBdr>
        <w:top w:space="0" w:sz="4" w:color="000000" w:val="single"/>
        <w:bottom w:space="0" w:sz="4" w:color="000000" w:val="single"/>
      </w:pBdr>
      <w:spacing w:after="280" w:before="280"/>
      <w:jc w:val="right"/>
    </w:pPr>
    <w:rPr>
      <w:sz w:val="18"/>
      <w:szCs w:val="18"/>
      <w:lang w:eastAsia="ar-SA"/>
    </w:rPr>
  </w:style>
  <w:style w:customStyle="true" w:styleId="xl76" w:type="paragraph">
    <w:name w:val="xl76"/>
    <w:basedOn w:val="Normal"/>
    <w:rsid w:val="000A2D43"/>
    <w:pPr>
      <w:pBdr>
        <w:top w:space="0" w:sz="4" w:color="000000" w:val="single"/>
        <w:bottom w:space="0" w:sz="4" w:color="000000" w:val="single"/>
      </w:pBdr>
      <w:spacing w:after="280" w:before="280"/>
    </w:pPr>
    <w:rPr>
      <w:sz w:val="18"/>
      <w:szCs w:val="18"/>
      <w:lang w:eastAsia="ar-SA"/>
    </w:rPr>
  </w:style>
  <w:style w:customStyle="true" w:styleId="xl77" w:type="paragraph">
    <w:name w:val="xl77"/>
    <w:basedOn w:val="Normal"/>
    <w:rsid w:val="000A2D43"/>
    <w:pPr>
      <w:spacing w:after="280" w:before="280"/>
      <w:jc w:val="right"/>
    </w:pPr>
    <w:rPr>
      <w:lang w:eastAsia="ar-SA"/>
    </w:rPr>
  </w:style>
  <w:style w:customStyle="true" w:styleId="WW8Num1z0" w:type="character">
    <w:name w:val="WW8Num1z0"/>
    <w:rsid w:val="000A2D43"/>
    <w:rPr>
      <w:rFonts w:cs="OpenSymbol" w:hAnsi="Symbol" w:ascii="Symbol"/>
    </w:rPr>
  </w:style>
  <w:style w:customStyle="true" w:styleId="WW8Num2zfalse" w:type="character">
    <w:name w:val="WW8Num2zfalse"/>
    <w:rsid w:val="000A2D43"/>
  </w:style>
  <w:style w:customStyle="true" w:styleId="WW8Num2ztrue" w:type="character">
    <w:name w:val="WW8Num2ztrue"/>
    <w:rsid w:val="000A2D43"/>
  </w:style>
  <w:style w:customStyle="true" w:styleId="WW-DefaultParagraphFont11111" w:type="character">
    <w:name w:val="WW-Default Paragraph Font11111"/>
    <w:rsid w:val="000A2D43"/>
  </w:style>
  <w:style w:customStyle="true" w:styleId="st" w:type="character">
    <w:name w:val="st"/>
    <w:basedOn w:val="WW-DefaultParagraphFont11111"/>
    <w:rsid w:val="000A2D43"/>
  </w:style>
  <w:style w:customStyle="true" w:styleId="WW8Num2z1" w:type="character">
    <w:name w:val="WW8Num2z1"/>
    <w:rsid w:val="000A2D43"/>
    <w:rPr>
      <w:rFonts w:cs="Courier New" w:hAnsi="Courier New" w:ascii="Courier New"/>
    </w:rPr>
  </w:style>
  <w:style w:customStyle="true" w:styleId="WW8Num2z2" w:type="character">
    <w:name w:val="WW8Num2z2"/>
    <w:rsid w:val="000A2D43"/>
    <w:rPr>
      <w:rFonts w:cs="Wingdings" w:hAnsi="Wingdings" w:ascii="Wingdings"/>
    </w:rPr>
  </w:style>
  <w:style w:customStyle="true" w:styleId="WW8Num2z3" w:type="character">
    <w:name w:val="WW8Num2z3"/>
    <w:rsid w:val="000A2D43"/>
    <w:rPr>
      <w:rFonts w:cs="Symbol" w:hAnsi="Symbol" w:ascii="Symbol"/>
    </w:rPr>
  </w:style>
  <w:style w:customStyle="true" w:styleId="Bullets" w:type="character">
    <w:name w:val="Bullets"/>
    <w:rsid w:val="000A2D43"/>
    <w:rPr>
      <w:rFonts w:cs="OpenSymbol" w:eastAsia="OpenSymbol" w:hAnsi="OpenSymbol" w:ascii="OpenSymbol"/>
    </w:rPr>
  </w:style>
  <w:style w:customStyle="true" w:styleId="ListLabel1" w:type="character">
    <w:name w:val="ListLabel 1"/>
    <w:rsid w:val="000A2D43"/>
    <w:rPr>
      <w:rFonts w:cs="OpenSymbol"/>
    </w:rPr>
  </w:style>
  <w:style w:customStyle="true" w:styleId="ListLabel2" w:type="character">
    <w:name w:val="ListLabel 2"/>
    <w:rsid w:val="000A2D43"/>
    <w:rPr>
      <w:rFonts w:cs="Symbol"/>
    </w:rPr>
  </w:style>
  <w:style w:customStyle="true" w:styleId="ListLabel3" w:type="character">
    <w:name w:val="ListLabel 3"/>
    <w:rsid w:val="000A2D43"/>
    <w:rPr>
      <w:rFonts w:cs="Symbol"/>
    </w:rPr>
  </w:style>
  <w:style w:customStyle="true" w:styleId="ListLabel4" w:type="character">
    <w:name w:val="ListLabel 4"/>
    <w:rsid w:val="000A2D43"/>
    <w:rPr>
      <w:rFonts w:cs="Symbol"/>
    </w:rPr>
  </w:style>
  <w:style w:customStyle="true" w:styleId="InternetLink" w:type="character">
    <w:name w:val="Internet Link"/>
    <w:basedOn w:val="Zadanifontodlomka"/>
    <w:rsid w:val="000A2D43"/>
    <w:rPr>
      <w:color w:val="0000FF"/>
      <w:u w:val="single"/>
    </w:rPr>
  </w:style>
  <w:style w:styleId="SlijeenaHiperveza" w:type="character">
    <w:name w:val="FollowedHyperlink"/>
    <w:basedOn w:val="Zadanifontodlomka"/>
    <w:uiPriority w:val="99"/>
    <w:rsid w:val="000A2D43"/>
    <w:rPr>
      <w:color w:val="800080"/>
      <w:u w:val="single"/>
    </w:rPr>
  </w:style>
  <w:style w:customStyle="true" w:styleId="BalloonTextChar" w:type="character">
    <w:name w:val="Balloon Text Char"/>
    <w:basedOn w:val="Zadanifontodlomka"/>
    <w:rsid w:val="000A2D43"/>
    <w:rPr>
      <w:rFonts w:cs="Mangal" w:eastAsia="SimSun" w:hAnsi="Tahoma" w:ascii="Tahoma"/>
      <w:color w:val="00000A"/>
      <w:sz w:val="16"/>
      <w:szCs w:val="14"/>
      <w:lang w:bidi="hi-IN" w:eastAsia="zh-CN"/>
    </w:rPr>
  </w:style>
  <w:style w:customStyle="true" w:styleId="ListLabel5" w:type="character">
    <w:name w:val="ListLabel 5"/>
    <w:rsid w:val="000A2D43"/>
    <w:rPr>
      <w:rFonts w:cs="Symbol"/>
    </w:rPr>
  </w:style>
  <w:style w:customStyle="true" w:styleId="ListLabel6" w:type="character">
    <w:name w:val="ListLabel 6"/>
    <w:rsid w:val="000A2D43"/>
    <w:rPr>
      <w:rFonts w:cs="Tahoma"/>
      <w:color w:val="FF0000"/>
      <w:sz w:val="24"/>
      <w:szCs w:val="24"/>
    </w:rPr>
  </w:style>
  <w:style w:customStyle="true" w:styleId="Heading" w:type="paragraph">
    <w:name w:val="Heading"/>
    <w:basedOn w:val="Normal"/>
    <w:next w:val="TextBody"/>
    <w:rsid w:val="000A2D43"/>
    <w:pPr>
      <w:keepNext/>
      <w:widowControl w:val="false"/>
      <w:suppressAutoHyphens/>
      <w:spacing w:lineRule="auto" w:line="276" w:after="120" w:before="240"/>
    </w:pPr>
    <w:rPr>
      <w:rFonts w:cs="Mangal" w:eastAsia="Microsoft YaHei" w:hAnsi="Arial" w:ascii="Arial"/>
      <w:color w:val="00000A"/>
      <w:sz w:val="28"/>
      <w:szCs w:val="28"/>
      <w:lang w:bidi="hi-IN" w:eastAsia="zh-CN"/>
    </w:rPr>
  </w:style>
  <w:style w:customStyle="true" w:styleId="TextBody" w:type="paragraph">
    <w:name w:val="Text Body"/>
    <w:basedOn w:val="Normal"/>
    <w:rsid w:val="000A2D43"/>
    <w:pPr>
      <w:widowControl w:val="false"/>
      <w:suppressAutoHyphens/>
      <w:spacing w:lineRule="auto" w:line="276" w:after="120"/>
    </w:pPr>
    <w:rPr>
      <w:rFonts w:cs="Mangal" w:eastAsia="SimSun"/>
      <w:color w:val="00000A"/>
      <w:lang w:bidi="hi-IN" w:eastAsia="zh-CN"/>
    </w:rPr>
  </w:style>
  <w:style w:styleId="Opisslike" w:type="paragraph">
    <w:name w:val="caption"/>
    <w:basedOn w:val="Normal"/>
    <w:qFormat/>
    <w:rsid w:val="000A2D43"/>
    <w:pPr>
      <w:widowControl w:val="false"/>
      <w:suppressLineNumbers/>
      <w:suppressAutoHyphens/>
      <w:spacing w:lineRule="auto" w:line="276" w:after="120" w:before="120"/>
    </w:pPr>
    <w:rPr>
      <w:rFonts w:cs="Mangal" w:eastAsia="SimSun"/>
      <w:i/>
      <w:iCs/>
      <w:color w:val="00000A"/>
      <w:lang w:bidi="hi-IN" w:eastAsia="zh-CN"/>
    </w:rPr>
  </w:style>
  <w:style w:customStyle="true" w:styleId="Index" w:type="paragraph">
    <w:name w:val="Index"/>
    <w:basedOn w:val="Normal"/>
    <w:rsid w:val="000A2D43"/>
    <w:pPr>
      <w:widowControl w:val="false"/>
      <w:suppressLineNumbers/>
      <w:suppressAutoHyphens/>
      <w:spacing w:lineRule="auto" w:line="276" w:after="200"/>
    </w:pPr>
    <w:rPr>
      <w:rFonts w:cs="Mangal" w:eastAsia="SimSun"/>
      <w:color w:val="00000A"/>
      <w:lang w:bidi="hi-IN" w:eastAsia="zh-CN"/>
    </w:rPr>
  </w:style>
  <w:style w:styleId="Tijeloteksta3" w:type="paragraph">
    <w:name w:val="Body Text 3"/>
    <w:basedOn w:val="Normal"/>
    <w:link w:val="Tijeloteksta3Char"/>
    <w:rsid w:val="000A2D43"/>
    <w:pPr>
      <w:widowControl w:val="false"/>
      <w:suppressAutoHyphens/>
      <w:spacing w:lineRule="auto" w:line="276" w:after="200"/>
    </w:pPr>
    <w:rPr>
      <w:rFonts w:cs="Arial" w:eastAsia="SimSun" w:hAnsi="Arial" w:ascii="Arial"/>
      <w:color w:val="00000A"/>
      <w:lang w:bidi="hi-IN" w:eastAsia="zh-CN"/>
    </w:rPr>
  </w:style>
  <w:style w:customStyle="true" w:styleId="Tijeloteksta3Char" w:type="character">
    <w:name w:val="Tijelo teksta 3 Char"/>
    <w:basedOn w:val="Zadanifontodlomka"/>
    <w:link w:val="Tijeloteksta3"/>
    <w:rsid w:val="000A2D43"/>
    <w:rPr>
      <w:rFonts w:cs="Arial" w:eastAsia="SimSun" w:hAnsi="Arial" w:ascii="Arial"/>
      <w:color w:val="00000A"/>
      <w:szCs w:val="24"/>
      <w:lang w:bidi="hi-IN" w:eastAsia="zh-CN"/>
    </w:rPr>
  </w:style>
  <w:style w:customStyle="true" w:styleId="xl78" w:type="paragraph">
    <w:name w:val="xl78"/>
    <w:basedOn w:val="Normal"/>
    <w:rsid w:val="000A2D43"/>
    <w:pPr>
      <w:spacing w:lineRule="atLeast" w:line="100" w:after="28" w:before="28"/>
    </w:pPr>
    <w:rPr>
      <w:color w:val="00000A"/>
    </w:rPr>
  </w:style>
  <w:style w:customStyle="true" w:styleId="xl80" w:type="paragraph">
    <w:name w:val="xl80"/>
    <w:basedOn w:val="Normal"/>
    <w:rsid w:val="000A2D43"/>
    <w:pPr>
      <w:pBdr>
        <w:top w:space="0" w:sz="8" w:color="000001" w:val="single"/>
        <w:left w:space="0" w:sz="8" w:color="000001" w:val="single"/>
        <w:right w:space="0" w:sz="4" w:color="000001" w:val="single"/>
      </w:pBdr>
      <w:spacing w:lineRule="atLeast" w:line="100" w:after="28" w:before="28"/>
      <w:jc w:val="center"/>
      <w:textAlignment w:val="center"/>
    </w:pPr>
    <w:rPr>
      <w:b/>
      <w:bCs/>
      <w:color w:val="00000A"/>
    </w:rPr>
  </w:style>
  <w:style w:customStyle="true" w:styleId="xl81" w:type="paragraph">
    <w:name w:val="xl81"/>
    <w:basedOn w:val="Normal"/>
    <w:rsid w:val="000A2D43"/>
    <w:pPr>
      <w:pBdr>
        <w:top w:space="0" w:sz="8" w:color="000001" w:val="single"/>
        <w:left w:space="0" w:sz="4" w:color="000001" w:val="single"/>
        <w:right w:space="0" w:sz="4" w:color="000001" w:val="single"/>
      </w:pBdr>
      <w:spacing w:lineRule="atLeast" w:line="100" w:after="28" w:before="28"/>
      <w:jc w:val="center"/>
      <w:textAlignment w:val="center"/>
    </w:pPr>
    <w:rPr>
      <w:b/>
      <w:bCs/>
      <w:color w:val="00000A"/>
    </w:rPr>
  </w:style>
  <w:style w:customStyle="true" w:styleId="xl82" w:type="paragraph">
    <w:name w:val="xl82"/>
    <w:basedOn w:val="Normal"/>
    <w:rsid w:val="000A2D43"/>
    <w:pPr>
      <w:pBdr>
        <w:top w:space="0" w:sz="8" w:color="000001" w:val="single"/>
        <w:left w:space="0" w:sz="4" w:color="000001" w:val="single"/>
        <w:right w:space="0" w:sz="4" w:color="000001" w:val="single"/>
      </w:pBdr>
      <w:spacing w:lineRule="atLeast" w:line="100" w:after="28" w:before="28"/>
      <w:jc w:val="center"/>
      <w:textAlignment w:val="center"/>
    </w:pPr>
    <w:rPr>
      <w:b/>
      <w:bCs/>
      <w:color w:val="00000A"/>
    </w:rPr>
  </w:style>
  <w:style w:customStyle="true" w:styleId="xl83" w:type="paragraph">
    <w:name w:val="xl83"/>
    <w:basedOn w:val="Normal"/>
    <w:rsid w:val="000A2D43"/>
    <w:pPr>
      <w:pBdr>
        <w:top w:space="0" w:sz="8" w:color="000001" w:val="single"/>
        <w:left w:space="0" w:sz="4" w:color="000001" w:val="single"/>
        <w:right w:space="0" w:sz="8" w:color="000001" w:val="single"/>
      </w:pBdr>
      <w:spacing w:lineRule="atLeast" w:line="100" w:after="28" w:before="28"/>
      <w:jc w:val="center"/>
      <w:textAlignment w:val="center"/>
    </w:pPr>
    <w:rPr>
      <w:b/>
      <w:bCs/>
      <w:color w:val="00000A"/>
    </w:rPr>
  </w:style>
  <w:style w:customStyle="true" w:styleId="xl84" w:type="paragraph">
    <w:name w:val="xl84"/>
    <w:basedOn w:val="Normal"/>
    <w:rsid w:val="000A2D43"/>
    <w:pPr>
      <w:spacing w:lineRule="atLeast" w:line="100" w:after="28" w:before="28"/>
      <w:textAlignment w:val="center"/>
    </w:pPr>
    <w:rPr>
      <w:color w:val="00000A"/>
    </w:rPr>
  </w:style>
  <w:style w:customStyle="true" w:styleId="xl85" w:type="paragraph">
    <w:name w:val="xl85"/>
    <w:basedOn w:val="Normal"/>
    <w:rsid w:val="000A2D43"/>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pPr>
    <w:rPr>
      <w:rFonts w:hAnsi="Calibri" w:ascii="Calibri"/>
      <w:color w:val="00000A"/>
    </w:rPr>
  </w:style>
  <w:style w:customStyle="true" w:styleId="xl86" w:type="paragraph">
    <w:name w:val="xl86"/>
    <w:basedOn w:val="Normal"/>
    <w:rsid w:val="000A2D43"/>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textAlignment w:val="center"/>
    </w:pPr>
    <w:rPr>
      <w:rFonts w:hAnsi="Calibri" w:ascii="Calibri"/>
      <w:color w:val="00000A"/>
    </w:rPr>
  </w:style>
  <w:style w:customStyle="true" w:styleId="xl87" w:type="paragraph">
    <w:name w:val="xl87"/>
    <w:basedOn w:val="Normal"/>
    <w:rsid w:val="000A2D43"/>
    <w:pPr>
      <w:pBdr>
        <w:top w:space="0" w:sz="8" w:color="000001" w:val="single"/>
        <w:left w:space="0" w:sz="8" w:color="000001" w:val="single"/>
        <w:bottom w:space="0" w:sz="8" w:color="000001" w:val="single"/>
      </w:pBdr>
      <w:shd w:fill="CCFFCC" w:color="auto" w:val="clear"/>
      <w:spacing w:lineRule="atLeast" w:line="100" w:after="28" w:before="28"/>
      <w:textAlignment w:val="top"/>
    </w:pPr>
    <w:rPr>
      <w:b/>
      <w:bCs/>
      <w:color w:val="00000A"/>
    </w:rPr>
  </w:style>
  <w:style w:customStyle="true" w:styleId="xl88" w:type="paragraph">
    <w:name w:val="xl88"/>
    <w:basedOn w:val="Normal"/>
    <w:rsid w:val="000A2D43"/>
    <w:pPr>
      <w:pBdr>
        <w:top w:space="0" w:sz="8" w:color="000001" w:val="single"/>
        <w:bottom w:space="0" w:sz="8" w:color="000001" w:val="single"/>
      </w:pBdr>
      <w:shd w:fill="CCFFCC" w:color="auto" w:val="clear"/>
      <w:spacing w:lineRule="atLeast" w:line="100" w:after="28" w:before="28"/>
      <w:jc w:val="right"/>
      <w:textAlignment w:val="top"/>
    </w:pPr>
    <w:rPr>
      <w:b/>
      <w:bCs/>
      <w:color w:val="00000A"/>
    </w:rPr>
  </w:style>
  <w:style w:customStyle="true" w:styleId="xl89" w:type="paragraph">
    <w:name w:val="xl89"/>
    <w:basedOn w:val="Normal"/>
    <w:rsid w:val="000A2D43"/>
    <w:pPr>
      <w:spacing w:lineRule="atLeast" w:line="100" w:after="28" w:before="28"/>
      <w:jc w:val="center"/>
      <w:textAlignment w:val="center"/>
    </w:pPr>
    <w:rPr>
      <w:color w:val="00000A"/>
    </w:rPr>
  </w:style>
  <w:style w:customStyle="true" w:styleId="xl90" w:type="paragraph">
    <w:name w:val="xl90"/>
    <w:basedOn w:val="Normal"/>
    <w:rsid w:val="000A2D43"/>
    <w:pPr>
      <w:pBdr>
        <w:top w:space="0" w:sz="8" w:color="000001" w:val="single"/>
        <w:left w:space="0" w:sz="8" w:color="000001" w:val="single"/>
        <w:bottom w:space="0" w:sz="8" w:color="000001" w:val="single"/>
      </w:pBdr>
      <w:shd w:fill="CCCCCC" w:color="auto" w:val="clear"/>
      <w:spacing w:lineRule="atLeast" w:line="100" w:after="28" w:before="28"/>
      <w:textAlignment w:val="center"/>
    </w:pPr>
    <w:rPr>
      <w:color w:val="00000A"/>
    </w:rPr>
  </w:style>
  <w:style w:customStyle="true" w:styleId="xl91" w:type="paragraph">
    <w:name w:val="xl91"/>
    <w:basedOn w:val="Normal"/>
    <w:rsid w:val="000A2D43"/>
    <w:pPr>
      <w:pBdr>
        <w:top w:space="0" w:sz="8" w:color="000001" w:val="single"/>
        <w:bottom w:space="0" w:sz="8" w:color="000001" w:val="single"/>
      </w:pBdr>
      <w:shd w:fill="CCCCCC" w:color="auto" w:val="clear"/>
      <w:spacing w:lineRule="atLeast" w:line="100" w:after="28" w:before="28"/>
      <w:textAlignment w:val="center"/>
    </w:pPr>
    <w:rPr>
      <w:b/>
      <w:bCs/>
      <w:color w:val="00000A"/>
    </w:rPr>
  </w:style>
  <w:style w:customStyle="true" w:styleId="xl92" w:type="paragraph">
    <w:name w:val="xl92"/>
    <w:basedOn w:val="Normal"/>
    <w:rsid w:val="000A2D43"/>
    <w:pPr>
      <w:pBdr>
        <w:top w:space="0" w:sz="8" w:color="000001" w:val="single"/>
        <w:bottom w:space="0" w:sz="8" w:color="000001" w:val="single"/>
      </w:pBdr>
      <w:shd w:fill="CCCCCC" w:color="auto" w:val="clear"/>
      <w:spacing w:lineRule="atLeast" w:line="100" w:after="28" w:before="28"/>
      <w:jc w:val="center"/>
      <w:textAlignment w:val="center"/>
    </w:pPr>
    <w:rPr>
      <w:b/>
      <w:bCs/>
      <w:color w:val="00000A"/>
    </w:rPr>
  </w:style>
  <w:style w:customStyle="true" w:styleId="xl93" w:type="paragraph">
    <w:name w:val="xl93"/>
    <w:basedOn w:val="Normal"/>
    <w:rsid w:val="000A2D43"/>
    <w:pPr>
      <w:pBdr>
        <w:top w:space="0" w:sz="8" w:color="000001" w:val="single"/>
        <w:bottom w:space="0" w:sz="8" w:color="000001" w:val="single"/>
      </w:pBdr>
      <w:shd w:fill="CCCCCC" w:color="auto" w:val="clear"/>
      <w:spacing w:lineRule="atLeast" w:line="100" w:after="28" w:before="28"/>
      <w:textAlignment w:val="center"/>
    </w:pPr>
    <w:rPr>
      <w:color w:val="00000A"/>
    </w:rPr>
  </w:style>
  <w:style w:customStyle="true" w:styleId="xl94" w:type="paragraph">
    <w:name w:val="xl94"/>
    <w:basedOn w:val="Normal"/>
    <w:rsid w:val="000A2D43"/>
    <w:pPr>
      <w:pBdr>
        <w:top w:space="0" w:sz="8" w:color="000001" w:val="single"/>
        <w:bottom w:space="0" w:sz="8" w:color="000001" w:val="single"/>
        <w:right w:space="0" w:sz="8" w:color="000001" w:val="single"/>
      </w:pBdr>
      <w:shd w:fill="CCCCCC" w:color="auto" w:val="clear"/>
      <w:spacing w:lineRule="atLeast" w:line="100" w:after="28" w:before="28"/>
      <w:textAlignment w:val="center"/>
    </w:pPr>
    <w:rPr>
      <w:color w:val="00000A"/>
    </w:rPr>
  </w:style>
  <w:style w:customStyle="true" w:styleId="xl95" w:type="paragraph">
    <w:name w:val="xl95"/>
    <w:basedOn w:val="Normal"/>
    <w:rsid w:val="000A2D43"/>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top"/>
    </w:pPr>
    <w:rPr>
      <w:color w:val="00000A"/>
    </w:rPr>
  </w:style>
  <w:style w:customStyle="true" w:styleId="xl96" w:type="paragraph">
    <w:name w:val="xl96"/>
    <w:basedOn w:val="Normal"/>
    <w:rsid w:val="000A2D43"/>
    <w:pPr>
      <w:pBdr>
        <w:left w:space="0" w:sz="4" w:color="000001" w:val="single"/>
        <w:bottom w:space="0" w:sz="4" w:color="000001" w:val="single"/>
        <w:right w:space="0" w:sz="4" w:color="000001" w:val="single"/>
      </w:pBdr>
      <w:spacing w:lineRule="atLeast" w:line="100" w:after="28" w:before="28"/>
    </w:pPr>
    <w:rPr>
      <w:color w:val="00000A"/>
    </w:rPr>
  </w:style>
  <w:style w:customStyle="true" w:styleId="xl97" w:type="paragraph">
    <w:name w:val="xl97"/>
    <w:basedOn w:val="Normal"/>
    <w:rsid w:val="000A2D43"/>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center"/>
    </w:pPr>
    <w:rPr>
      <w:color w:val="00000A"/>
    </w:rPr>
  </w:style>
  <w:style w:customStyle="true" w:styleId="xl98" w:type="paragraph">
    <w:name w:val="xl98"/>
    <w:basedOn w:val="Normal"/>
    <w:rsid w:val="000A2D43"/>
    <w:pPr>
      <w:pBdr>
        <w:left w:space="0" w:sz="4" w:color="000001" w:val="single"/>
        <w:bottom w:space="0" w:sz="4" w:color="000001" w:val="single"/>
        <w:right w:space="0" w:sz="4" w:color="000001" w:val="single"/>
      </w:pBdr>
      <w:spacing w:lineRule="atLeast" w:line="100" w:after="28" w:before="28"/>
      <w:textAlignment w:val="center"/>
    </w:pPr>
    <w:rPr>
      <w:color w:val="00000A"/>
    </w:rPr>
  </w:style>
  <w:style w:customStyle="true" w:styleId="xl99" w:type="paragraph">
    <w:name w:val="xl99"/>
    <w:basedOn w:val="Normal"/>
    <w:rsid w:val="000A2D43"/>
    <w:pPr>
      <w:spacing w:lineRule="atLeast" w:line="100" w:after="28" w:before="28"/>
    </w:pPr>
    <w:rPr>
      <w:b/>
      <w:bCs/>
      <w:color w:val="00000A"/>
    </w:rPr>
  </w:style>
  <w:style w:customStyle="true" w:styleId="xl100" w:type="paragraph">
    <w:name w:val="xl100"/>
    <w:basedOn w:val="Normal"/>
    <w:rsid w:val="000A2D43"/>
    <w:pPr>
      <w:spacing w:lineRule="atLeast" w:line="100" w:after="28" w:before="28"/>
      <w:textAlignment w:val="top"/>
    </w:pPr>
    <w:rPr>
      <w:b/>
      <w:bCs/>
      <w:color w:val="00000A"/>
    </w:rPr>
  </w:style>
  <w:style w:customStyle="true" w:styleId="xl79" w:type="paragraph">
    <w:name w:val="xl79"/>
    <w:basedOn w:val="Normal"/>
    <w:rsid w:val="000A2D43"/>
    <w:pPr>
      <w:pBdr>
        <w:top w:space="0" w:sz="4" w:color="00000A" w:val="single"/>
        <w:left w:space="0" w:sz="4" w:color="00000A" w:val="single"/>
        <w:bottom w:space="0" w:sz="4" w:color="00000A" w:val="single"/>
        <w:right w:space="0" w:sz="4" w:color="00000A" w:val="single"/>
      </w:pBdr>
      <w:spacing w:lineRule="atLeast" w:line="100" w:after="28" w:before="28"/>
      <w:textAlignment w:val="center"/>
    </w:pPr>
    <w:rPr>
      <w:rFonts w:hAnsi="Calibri" w:ascii="Calibri"/>
      <w:color w:val="00000A"/>
    </w:rPr>
  </w:style>
  <w:style w:customStyle="true" w:styleId="NoList1" w:type="numbering">
    <w:name w:val="No List1"/>
    <w:next w:val="Bezpopisa"/>
    <w:uiPriority w:val="99"/>
    <w:semiHidden/>
    <w:unhideWhenUsed/>
    <w:rsid w:val="000A2D43"/>
  </w:style>
  <w:style w:customStyle="true" w:styleId="tabletextfield" w:type="character">
    <w:name w:val="table_text_field"/>
    <w:basedOn w:val="Zadanifontodlomka"/>
    <w:rsid w:val="000A2D43"/>
  </w:style>
  <w:style w:styleId="Tekstrezerviranogmjesta" w:type="character">
    <w:name w:val="Placeholder Text"/>
    <w:basedOn w:val="Zadanifontodlomka"/>
    <w:uiPriority w:val="99"/>
    <w:semiHidden/>
    <w:rsid w:val="00D159C7"/>
    <w:rPr>
      <w:color w:val="808080"/>
      <w:bdr w:space="0" w:sz="0" w:color="auto" w:val="none"/>
      <w:shd w:fill="auto" w:color="auto" w:val="clear"/>
    </w:rPr>
  </w:style>
  <w:style w:customStyle="true" w:styleId="eSPISCCParagraphDefaultFont" w:type="character">
    <w:name w:val="eSPIS_CC_Paragraph Default Font"/>
    <w:basedOn w:val="Zadanifontodlomka"/>
    <w:rsid w:val="00D159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59C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59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59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List"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Body Text 3" w:uiPriority="0"/>
    <w:lsdException w:name="Strong" w:qFormat="1" w:semiHidden="0" w:uiPriority="22" w:unhideWhenUsed="0"/>
    <w:lsdException w:name="Emphasis" w:qFormat="1" w:semiHidden="0" w:uiPriority="20" w:unhideWhenUsed="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2D43"/>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0A2D43"/>
    <w:pPr>
      <w:keepNext/>
      <w:numPr>
        <w:numId w:val="3"/>
      </w:numPr>
      <w:suppressAutoHyphens/>
      <w:outlineLvl w:val="0"/>
    </w:pPr>
    <w:rPr>
      <w:rFonts w:ascii="Arial" w:hAnsi="Arial"/>
      <w:sz w:val="28"/>
      <w:lang w:eastAsia="ar-SA"/>
    </w:rPr>
  </w:style>
  <w:style w:styleId="Naslov2" w:type="paragraph">
    <w:name w:val="heading 2"/>
    <w:basedOn w:val="Normal"/>
    <w:next w:val="Normal"/>
    <w:link w:val="Naslov2Char"/>
    <w:qFormat/>
    <w:rsid w:val="000A2D43"/>
    <w:pPr>
      <w:keepNext/>
      <w:widowControl w:val="0"/>
      <w:overflowPunct w:val="0"/>
      <w:autoSpaceDE w:val="0"/>
      <w:autoSpaceDN w:val="0"/>
      <w:adjustRightInd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A2D43"/>
    <w:rPr>
      <w:rFonts w:ascii="Arial" w:cs="Times New Roman" w:eastAsia="Times New Roman" w:hAnsi="Arial"/>
      <w:sz w:val="28"/>
      <w:szCs w:val="24"/>
      <w:lang w:eastAsia="ar-SA"/>
    </w:rPr>
  </w:style>
  <w:style w:customStyle="1" w:styleId="Naslov2Char" w:type="character">
    <w:name w:val="Naslov 2 Char"/>
    <w:basedOn w:val="Zadanifontodlomka"/>
    <w:link w:val="Naslov2"/>
    <w:rsid w:val="000A2D43"/>
    <w:rPr>
      <w:rFonts w:ascii="Arial" w:cs="Arial" w:eastAsia="Times New Roman" w:hAnsi="Arial"/>
      <w:b/>
      <w:bCs/>
      <w:i/>
      <w:iCs/>
      <w:sz w:val="28"/>
      <w:szCs w:val="28"/>
      <w:lang w:eastAsia="hr-HR"/>
    </w:rPr>
  </w:style>
  <w:style w:styleId="Tijeloteksta" w:type="paragraph">
    <w:name w:val="Body Text"/>
    <w:basedOn w:val="Normal"/>
    <w:link w:val="TijelotekstaChar"/>
    <w:rsid w:val="000A2D43"/>
    <w:pPr>
      <w:jc w:val="both"/>
    </w:pPr>
    <w:rPr>
      <w:szCs w:val="20"/>
    </w:rPr>
  </w:style>
  <w:style w:customStyle="1" w:styleId="TijelotekstaChar" w:type="character">
    <w:name w:val="Tijelo teksta Char"/>
    <w:basedOn w:val="Zadanifontodlomka"/>
    <w:link w:val="Tijeloteksta"/>
    <w:rsid w:val="000A2D43"/>
    <w:rPr>
      <w:rFonts w:cs="Times New Roman" w:eastAsia="Times New Roman"/>
      <w:szCs w:val="20"/>
      <w:lang w:eastAsia="hr-HR"/>
    </w:rPr>
  </w:style>
  <w:style w:styleId="Tekstbalonia" w:type="paragraph">
    <w:name w:val="Balloon Text"/>
    <w:basedOn w:val="Normal"/>
    <w:link w:val="TekstbaloniaChar"/>
    <w:rsid w:val="000A2D43"/>
    <w:rPr>
      <w:rFonts w:ascii="Tahoma" w:cs="Tahoma" w:hAnsi="Tahoma"/>
      <w:sz w:val="16"/>
      <w:szCs w:val="16"/>
    </w:rPr>
  </w:style>
  <w:style w:customStyle="1" w:styleId="TekstbaloniaChar" w:type="character">
    <w:name w:val="Tekst balončića Char"/>
    <w:basedOn w:val="Zadanifontodlomka"/>
    <w:link w:val="Tekstbalonia"/>
    <w:rsid w:val="000A2D43"/>
    <w:rPr>
      <w:rFonts w:ascii="Tahoma" w:cs="Tahoma" w:eastAsia="Times New Roman" w:hAnsi="Tahoma"/>
      <w:sz w:val="16"/>
      <w:szCs w:val="16"/>
      <w:lang w:eastAsia="hr-HR"/>
    </w:rPr>
  </w:style>
  <w:style w:customStyle="1" w:styleId="Samoispravak" w:type="paragraph">
    <w:name w:val="Samoispravak"/>
    <w:rsid w:val="000A2D43"/>
    <w:pPr>
      <w:spacing w:after="0" w:line="240" w:lineRule="auto"/>
    </w:pPr>
    <w:rPr>
      <w:rFonts w:cs="Times New Roman" w:eastAsia="Times New Roman"/>
      <w:szCs w:val="24"/>
      <w:lang w:val="en-US"/>
    </w:rPr>
  </w:style>
  <w:style w:customStyle="1" w:styleId="ListParagraph1" w:type="paragraph">
    <w:name w:val="List Paragraph1"/>
    <w:basedOn w:val="Normal"/>
    <w:uiPriority w:val="34"/>
    <w:qFormat/>
    <w:rsid w:val="000A2D43"/>
    <w:pPr>
      <w:widowControl w:val="0"/>
      <w:suppressAutoHyphens/>
      <w:ind w:left="720"/>
    </w:pPr>
    <w:rPr>
      <w:rFonts w:ascii="Tahoma" w:cs="Lohit Hindi" w:eastAsia="DejaVu Sans" w:hAnsi="Tahoma"/>
      <w:kern w:val="1"/>
      <w:lang w:bidi="hi-IN" w:eastAsia="hi-IN"/>
    </w:rPr>
  </w:style>
  <w:style w:styleId="Hiperveza" w:type="character">
    <w:name w:val="Hyperlink"/>
    <w:uiPriority w:val="99"/>
    <w:rsid w:val="000A2D43"/>
    <w:rPr>
      <w:color w:val="0000FF"/>
      <w:u w:val="single"/>
    </w:rPr>
  </w:style>
  <w:style w:styleId="Reetkatablice" w:type="table">
    <w:name w:val="Table Grid"/>
    <w:basedOn w:val="Obinatablica"/>
    <w:rsid w:val="000A2D43"/>
    <w:pPr>
      <w:spacing w:after="0" w:line="240" w:lineRule="auto"/>
    </w:pPr>
    <w:rPr>
      <w:rFonts w:cs="Times New Roman" w:eastAsia="Times New Roman"/>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odyText31" w:type="paragraph">
    <w:name w:val="Body Text 31"/>
    <w:basedOn w:val="Normal"/>
    <w:rsid w:val="000A2D43"/>
    <w:pPr>
      <w:widowControl w:val="0"/>
      <w:suppressAutoHyphens/>
    </w:pPr>
    <w:rPr>
      <w:rFonts w:ascii="Arial" w:cs="Arial" w:eastAsia="DejaVu Sans" w:hAnsi="Arial"/>
      <w:kern w:val="1"/>
      <w:lang w:bidi="hi-IN" w:eastAsia="hi-IN"/>
    </w:rPr>
  </w:style>
  <w:style w:customStyle="1" w:styleId="Bezpopisa1" w:type="numbering">
    <w:name w:val="Bez popisa1"/>
    <w:next w:val="Bezpopisa"/>
    <w:uiPriority w:val="99"/>
    <w:semiHidden/>
    <w:unhideWhenUsed/>
    <w:rsid w:val="000A2D43"/>
  </w:style>
  <w:style w:styleId="Zaglavlje" w:type="paragraph">
    <w:name w:val="header"/>
    <w:basedOn w:val="Normal"/>
    <w:link w:val="ZaglavljeChar"/>
    <w:uiPriority w:val="99"/>
    <w:unhideWhenUsed/>
    <w:rsid w:val="000A2D43"/>
    <w:pPr>
      <w:tabs>
        <w:tab w:pos="4536" w:val="center"/>
        <w:tab w:pos="9072" w:val="right"/>
      </w:tabs>
      <w:spacing w:after="200" w:line="276" w:lineRule="auto"/>
    </w:pPr>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0A2D43"/>
    <w:rPr>
      <w:rFonts w:ascii="Calibri" w:cs="Times New Roman" w:eastAsia="Calibri" w:hAnsi="Calibri"/>
      <w:sz w:val="22"/>
    </w:rPr>
  </w:style>
  <w:style w:styleId="Podnoje" w:type="paragraph">
    <w:name w:val="footer"/>
    <w:basedOn w:val="Normal"/>
    <w:link w:val="PodnojeChar"/>
    <w:uiPriority w:val="99"/>
    <w:unhideWhenUsed/>
    <w:rsid w:val="000A2D43"/>
    <w:pPr>
      <w:tabs>
        <w:tab w:pos="4536" w:val="center"/>
        <w:tab w:pos="9072" w:val="right"/>
      </w:tabs>
      <w:spacing w:after="200" w:line="276" w:lineRule="auto"/>
    </w:pPr>
    <w:rPr>
      <w:rFonts w:ascii="Calibri" w:eastAsia="Calibri" w:hAnsi="Calibri"/>
      <w:sz w:val="22"/>
      <w:szCs w:val="22"/>
      <w:lang w:eastAsia="en-US"/>
    </w:rPr>
  </w:style>
  <w:style w:customStyle="1" w:styleId="PodnojeChar" w:type="character">
    <w:name w:val="Podnožje Char"/>
    <w:basedOn w:val="Zadanifontodlomka"/>
    <w:link w:val="Podnoje"/>
    <w:uiPriority w:val="99"/>
    <w:rsid w:val="000A2D43"/>
    <w:rPr>
      <w:rFonts w:ascii="Calibri" w:cs="Times New Roman" w:eastAsia="Calibri" w:hAnsi="Calibri"/>
      <w:sz w:val="22"/>
    </w:rPr>
  </w:style>
  <w:style w:styleId="Odlomakpopisa" w:type="paragraph">
    <w:name w:val="List Paragraph"/>
    <w:basedOn w:val="Normal"/>
    <w:qFormat/>
    <w:rsid w:val="000A2D43"/>
    <w:pPr>
      <w:ind w:left="720"/>
      <w:contextualSpacing/>
    </w:pPr>
    <w:rPr>
      <w:lang w:eastAsia="en-US"/>
    </w:rPr>
  </w:style>
  <w:style w:customStyle="1" w:styleId="Bezpopisa2" w:type="numbering">
    <w:name w:val="Bez popisa2"/>
    <w:next w:val="Bezpopisa"/>
    <w:uiPriority w:val="99"/>
    <w:semiHidden/>
    <w:unhideWhenUsed/>
    <w:rsid w:val="000A2D43"/>
  </w:style>
  <w:style w:customStyle="1" w:styleId="WW8Num2z0" w:type="character">
    <w:name w:val="WW8Num2z0"/>
    <w:rsid w:val="000A2D43"/>
    <w:rPr>
      <w:rFonts w:ascii="Symbol" w:cs="OpenSymbol" w:hAnsi="Symbol"/>
    </w:rPr>
  </w:style>
  <w:style w:customStyle="1" w:styleId="Absatz-Standardschriftart" w:type="character">
    <w:name w:val="Absatz-Standardschriftart"/>
    <w:rsid w:val="000A2D43"/>
  </w:style>
  <w:style w:customStyle="1" w:styleId="WW-Absatz-Standardschriftart" w:type="character">
    <w:name w:val="WW-Absatz-Standardschriftart"/>
    <w:rsid w:val="000A2D43"/>
  </w:style>
  <w:style w:customStyle="1" w:styleId="WW-Absatz-Standardschriftart1" w:type="character">
    <w:name w:val="WW-Absatz-Standardschriftart1"/>
    <w:rsid w:val="000A2D43"/>
  </w:style>
  <w:style w:customStyle="1" w:styleId="WW-Absatz-Standardschriftart11" w:type="character">
    <w:name w:val="WW-Absatz-Standardschriftart11"/>
    <w:rsid w:val="000A2D43"/>
  </w:style>
  <w:style w:customStyle="1" w:styleId="WW-DefaultParagraphFont" w:type="character">
    <w:name w:val="WW-Default Paragraph Font"/>
    <w:rsid w:val="000A2D43"/>
  </w:style>
  <w:style w:customStyle="1" w:styleId="Grafikeoznake1" w:type="character">
    <w:name w:val="Grafičke oznake1"/>
    <w:rsid w:val="000A2D43"/>
    <w:rPr>
      <w:rFonts w:ascii="OpenSymbol" w:cs="OpenSymbol" w:eastAsia="OpenSymbol" w:hAnsi="OpenSymbol"/>
    </w:rPr>
  </w:style>
  <w:style w:customStyle="1" w:styleId="output" w:type="character">
    <w:name w:val="output"/>
    <w:basedOn w:val="Zadanifontodlomka"/>
    <w:rsid w:val="000A2D43"/>
  </w:style>
  <w:style w:customStyle="1" w:styleId="Naslov10" w:type="paragraph">
    <w:name w:val="Naslov1"/>
    <w:basedOn w:val="Normal"/>
    <w:next w:val="Tijeloteksta"/>
    <w:rsid w:val="000A2D43"/>
    <w:pPr>
      <w:keepNext/>
      <w:suppressAutoHyphens/>
      <w:spacing w:after="120" w:before="240"/>
    </w:pPr>
    <w:rPr>
      <w:rFonts w:ascii="Arial" w:cs="Mangal" w:eastAsia="Lucida Sans Unicode" w:hAnsi="Arial"/>
      <w:sz w:val="28"/>
      <w:szCs w:val="28"/>
      <w:lang w:eastAsia="ar-SA" w:val="en-GB"/>
    </w:rPr>
  </w:style>
  <w:style w:styleId="Popis" w:type="paragraph">
    <w:name w:val="List"/>
    <w:basedOn w:val="Tijeloteksta"/>
    <w:rsid w:val="000A2D43"/>
    <w:pPr>
      <w:suppressAutoHyphens/>
      <w:jc w:val="left"/>
    </w:pPr>
    <w:rPr>
      <w:rFonts w:ascii="Arial" w:cs="Mangal" w:hAnsi="Arial"/>
      <w:sz w:val="20"/>
      <w:szCs w:val="24"/>
      <w:lang w:eastAsia="ar-SA"/>
    </w:rPr>
  </w:style>
  <w:style w:customStyle="1" w:styleId="Opis" w:type="paragraph">
    <w:name w:val="Opis"/>
    <w:basedOn w:val="Normal"/>
    <w:rsid w:val="000A2D43"/>
    <w:pPr>
      <w:suppressLineNumbers/>
      <w:suppressAutoHyphens/>
      <w:spacing w:after="120" w:before="120"/>
    </w:pPr>
    <w:rPr>
      <w:rFonts w:cs="Mangal"/>
      <w:i/>
      <w:iCs/>
      <w:lang w:eastAsia="ar-SA" w:val="en-GB"/>
    </w:rPr>
  </w:style>
  <w:style w:customStyle="1" w:styleId="Indeks" w:type="paragraph">
    <w:name w:val="Indeks"/>
    <w:basedOn w:val="Normal"/>
    <w:rsid w:val="000A2D43"/>
    <w:pPr>
      <w:suppressLineNumbers/>
      <w:suppressAutoHyphens/>
    </w:pPr>
    <w:rPr>
      <w:rFonts w:cs="Mangal"/>
      <w:lang w:eastAsia="ar-SA" w:val="en-GB"/>
    </w:rPr>
  </w:style>
  <w:style w:styleId="Naslov" w:type="paragraph">
    <w:name w:val="Title"/>
    <w:basedOn w:val="Naslov10"/>
    <w:next w:val="Podnaslov"/>
    <w:link w:val="NaslovChar"/>
    <w:qFormat/>
    <w:rsid w:val="000A2D43"/>
    <w:rPr>
      <w:rFonts w:cs="Times New Roman"/>
    </w:rPr>
  </w:style>
  <w:style w:customStyle="1" w:styleId="NaslovChar" w:type="character">
    <w:name w:val="Naslov Char"/>
    <w:basedOn w:val="Zadanifontodlomka"/>
    <w:link w:val="Naslov"/>
    <w:rsid w:val="000A2D43"/>
    <w:rPr>
      <w:rFonts w:ascii="Arial" w:cs="Times New Roman" w:eastAsia="Lucida Sans Unicode" w:hAnsi="Arial"/>
      <w:sz w:val="28"/>
      <w:szCs w:val="28"/>
      <w:lang w:eastAsia="ar-SA" w:val="en-GB"/>
    </w:rPr>
  </w:style>
  <w:style w:styleId="Podnaslov" w:type="paragraph">
    <w:name w:val="Subtitle"/>
    <w:basedOn w:val="Naslov10"/>
    <w:next w:val="Tijeloteksta"/>
    <w:link w:val="PodnaslovChar"/>
    <w:qFormat/>
    <w:rsid w:val="000A2D43"/>
    <w:pPr>
      <w:jc w:val="center"/>
    </w:pPr>
    <w:rPr>
      <w:rFonts w:cs="Times New Roman"/>
      <w:i/>
      <w:iCs/>
    </w:rPr>
  </w:style>
  <w:style w:customStyle="1" w:styleId="PodnaslovChar" w:type="character">
    <w:name w:val="Podnaslov Char"/>
    <w:basedOn w:val="Zadanifontodlomka"/>
    <w:link w:val="Podnaslov"/>
    <w:rsid w:val="000A2D43"/>
    <w:rPr>
      <w:rFonts w:ascii="Arial" w:cs="Times New Roman" w:eastAsia="Lucida Sans Unicode" w:hAnsi="Arial"/>
      <w:i/>
      <w:iCs/>
      <w:sz w:val="28"/>
      <w:szCs w:val="28"/>
      <w:lang w:eastAsia="ar-SA" w:val="en-GB"/>
    </w:rPr>
  </w:style>
  <w:style w:customStyle="1" w:styleId="Sadrajitablice" w:type="paragraph">
    <w:name w:val="Sadržaji tablice"/>
    <w:basedOn w:val="Normal"/>
    <w:rsid w:val="000A2D43"/>
    <w:pPr>
      <w:suppressLineNumbers/>
      <w:suppressAutoHyphens/>
    </w:pPr>
    <w:rPr>
      <w:lang w:eastAsia="ar-SA" w:val="en-GB"/>
    </w:rPr>
  </w:style>
  <w:style w:customStyle="1" w:styleId="Tablica" w:type="paragraph">
    <w:name w:val="Tablica"/>
    <w:basedOn w:val="Opis"/>
    <w:rsid w:val="000A2D43"/>
  </w:style>
  <w:style w:customStyle="1" w:styleId="Naslovtablice" w:type="paragraph">
    <w:name w:val="Naslov tablice"/>
    <w:basedOn w:val="Sadrajitablice"/>
    <w:rsid w:val="000A2D43"/>
    <w:pPr>
      <w:jc w:val="center"/>
    </w:pPr>
    <w:rPr>
      <w:b/>
      <w:bCs/>
    </w:rPr>
  </w:style>
  <w:style w:customStyle="1" w:styleId="xl65" w:type="paragraph">
    <w:name w:val="xl65"/>
    <w:basedOn w:val="Normal"/>
    <w:rsid w:val="000A2D43"/>
    <w:pPr>
      <w:spacing w:after="280" w:before="280"/>
      <w:textAlignment w:val="top"/>
    </w:pPr>
    <w:rPr>
      <w:rFonts w:ascii="Arial" w:cs="Arial" w:hAnsi="Arial"/>
      <w:b/>
      <w:bCs/>
      <w:sz w:val="18"/>
      <w:szCs w:val="18"/>
      <w:lang w:eastAsia="ar-SA"/>
    </w:rPr>
  </w:style>
  <w:style w:customStyle="1" w:styleId="xl66" w:type="paragraph">
    <w:name w:val="xl66"/>
    <w:basedOn w:val="Normal"/>
    <w:rsid w:val="000A2D43"/>
    <w:pPr>
      <w:spacing w:after="280" w:before="280"/>
    </w:pPr>
    <w:rPr>
      <w:b/>
      <w:bCs/>
      <w:sz w:val="18"/>
      <w:szCs w:val="18"/>
      <w:lang w:eastAsia="ar-SA"/>
    </w:rPr>
  </w:style>
  <w:style w:customStyle="1" w:styleId="xl67" w:type="paragraph">
    <w:name w:val="xl67"/>
    <w:basedOn w:val="Normal"/>
    <w:rsid w:val="000A2D43"/>
    <w:pPr>
      <w:pBdr>
        <w:bottom w:color="000000" w:space="0" w:sz="4" w:val="single"/>
      </w:pBdr>
      <w:spacing w:after="280" w:before="280"/>
    </w:pPr>
    <w:rPr>
      <w:b/>
      <w:bCs/>
      <w:sz w:val="18"/>
      <w:szCs w:val="18"/>
      <w:lang w:eastAsia="ar-SA"/>
    </w:rPr>
  </w:style>
  <w:style w:customStyle="1" w:styleId="xl68" w:type="paragraph">
    <w:name w:val="xl68"/>
    <w:basedOn w:val="Normal"/>
    <w:rsid w:val="000A2D43"/>
    <w:pPr>
      <w:pBdr>
        <w:bottom w:color="000000" w:space="0" w:sz="4" w:val="single"/>
      </w:pBdr>
      <w:spacing w:after="280" w:before="280"/>
    </w:pPr>
    <w:rPr>
      <w:lang w:eastAsia="ar-SA"/>
    </w:rPr>
  </w:style>
  <w:style w:customStyle="1" w:styleId="xl69" w:type="paragraph">
    <w:name w:val="xl69"/>
    <w:basedOn w:val="Normal"/>
    <w:rsid w:val="000A2D43"/>
    <w:pPr>
      <w:pBdr>
        <w:top w:color="000000" w:space="0" w:sz="4" w:val="single"/>
        <w:bottom w:color="000000" w:space="0" w:sz="4" w:val="single"/>
      </w:pBdr>
      <w:spacing w:after="280" w:before="280"/>
      <w:jc w:val="right"/>
    </w:pPr>
    <w:rPr>
      <w:b/>
      <w:bCs/>
      <w:sz w:val="18"/>
      <w:szCs w:val="18"/>
      <w:lang w:eastAsia="ar-SA"/>
    </w:rPr>
  </w:style>
  <w:style w:customStyle="1" w:styleId="xl70" w:type="paragraph">
    <w:name w:val="xl70"/>
    <w:basedOn w:val="Normal"/>
    <w:rsid w:val="000A2D43"/>
    <w:pPr>
      <w:pBdr>
        <w:top w:color="000000" w:space="0" w:sz="4" w:val="single"/>
        <w:bottom w:color="000000" w:space="0" w:sz="4" w:val="single"/>
      </w:pBdr>
      <w:spacing w:after="280" w:before="280"/>
    </w:pPr>
    <w:rPr>
      <w:sz w:val="18"/>
      <w:szCs w:val="18"/>
      <w:lang w:eastAsia="ar-SA"/>
    </w:rPr>
  </w:style>
  <w:style w:customStyle="1" w:styleId="xl71" w:type="paragraph">
    <w:name w:val="xl71"/>
    <w:basedOn w:val="Normal"/>
    <w:rsid w:val="000A2D43"/>
    <w:pPr>
      <w:pBdr>
        <w:top w:color="000000" w:space="0" w:sz="4" w:val="single"/>
        <w:bottom w:color="000000" w:space="0" w:sz="4" w:val="single"/>
      </w:pBdr>
      <w:spacing w:after="280" w:before="280"/>
      <w:jc w:val="right"/>
    </w:pPr>
    <w:rPr>
      <w:b/>
      <w:bCs/>
      <w:sz w:val="20"/>
      <w:szCs w:val="20"/>
      <w:lang w:eastAsia="ar-SA"/>
    </w:rPr>
  </w:style>
  <w:style w:customStyle="1" w:styleId="xl72" w:type="paragraph">
    <w:name w:val="xl72"/>
    <w:basedOn w:val="Normal"/>
    <w:rsid w:val="000A2D43"/>
    <w:pPr>
      <w:pBdr>
        <w:top w:color="000000" w:space="0" w:sz="4" w:val="single"/>
        <w:bottom w:color="000000" w:space="0" w:sz="4" w:val="single"/>
      </w:pBdr>
      <w:spacing w:after="280" w:before="280"/>
      <w:jc w:val="right"/>
    </w:pPr>
    <w:rPr>
      <w:b/>
      <w:bCs/>
      <w:sz w:val="18"/>
      <w:szCs w:val="18"/>
      <w:lang w:eastAsia="ar-SA"/>
    </w:rPr>
  </w:style>
  <w:style w:customStyle="1" w:styleId="xl73" w:type="paragraph">
    <w:name w:val="xl73"/>
    <w:basedOn w:val="Normal"/>
    <w:rsid w:val="000A2D43"/>
    <w:pPr>
      <w:pBdr>
        <w:top w:color="000000" w:space="0" w:sz="4" w:val="single"/>
        <w:bottom w:color="000000" w:space="0" w:sz="4" w:val="single"/>
      </w:pBdr>
      <w:spacing w:after="280" w:before="280"/>
      <w:jc w:val="right"/>
    </w:pPr>
    <w:rPr>
      <w:b/>
      <w:bCs/>
      <w:sz w:val="18"/>
      <w:szCs w:val="18"/>
      <w:lang w:eastAsia="ar-SA"/>
    </w:rPr>
  </w:style>
  <w:style w:customStyle="1" w:styleId="xl74" w:type="paragraph">
    <w:name w:val="xl74"/>
    <w:basedOn w:val="Normal"/>
    <w:rsid w:val="000A2D43"/>
    <w:pPr>
      <w:pBdr>
        <w:top w:color="000000" w:space="0" w:sz="4" w:val="single"/>
        <w:bottom w:color="000000" w:space="0" w:sz="4" w:val="single"/>
      </w:pBdr>
      <w:spacing w:after="280" w:before="280"/>
    </w:pPr>
    <w:rPr>
      <w:lang w:eastAsia="ar-SA"/>
    </w:rPr>
  </w:style>
  <w:style w:customStyle="1" w:styleId="xl75" w:type="paragraph">
    <w:name w:val="xl75"/>
    <w:basedOn w:val="Normal"/>
    <w:rsid w:val="000A2D43"/>
    <w:pPr>
      <w:pBdr>
        <w:top w:color="000000" w:space="0" w:sz="4" w:val="single"/>
        <w:bottom w:color="000000" w:space="0" w:sz="4" w:val="single"/>
      </w:pBdr>
      <w:spacing w:after="280" w:before="280"/>
      <w:jc w:val="right"/>
    </w:pPr>
    <w:rPr>
      <w:sz w:val="18"/>
      <w:szCs w:val="18"/>
      <w:lang w:eastAsia="ar-SA"/>
    </w:rPr>
  </w:style>
  <w:style w:customStyle="1" w:styleId="xl76" w:type="paragraph">
    <w:name w:val="xl76"/>
    <w:basedOn w:val="Normal"/>
    <w:rsid w:val="000A2D43"/>
    <w:pPr>
      <w:pBdr>
        <w:top w:color="000000" w:space="0" w:sz="4" w:val="single"/>
        <w:bottom w:color="000000" w:space="0" w:sz="4" w:val="single"/>
      </w:pBdr>
      <w:spacing w:after="280" w:before="280"/>
    </w:pPr>
    <w:rPr>
      <w:sz w:val="18"/>
      <w:szCs w:val="18"/>
      <w:lang w:eastAsia="ar-SA"/>
    </w:rPr>
  </w:style>
  <w:style w:customStyle="1" w:styleId="xl77" w:type="paragraph">
    <w:name w:val="xl77"/>
    <w:basedOn w:val="Normal"/>
    <w:rsid w:val="000A2D43"/>
    <w:pPr>
      <w:spacing w:after="280" w:before="280"/>
      <w:jc w:val="right"/>
    </w:pPr>
    <w:rPr>
      <w:lang w:eastAsia="ar-SA"/>
    </w:rPr>
  </w:style>
  <w:style w:customStyle="1" w:styleId="WW8Num1z0" w:type="character">
    <w:name w:val="WW8Num1z0"/>
    <w:rsid w:val="000A2D43"/>
    <w:rPr>
      <w:rFonts w:ascii="Symbol" w:cs="OpenSymbol" w:hAnsi="Symbol"/>
    </w:rPr>
  </w:style>
  <w:style w:customStyle="1" w:styleId="WW8Num2zfalse" w:type="character">
    <w:name w:val="WW8Num2zfalse"/>
    <w:rsid w:val="000A2D43"/>
  </w:style>
  <w:style w:customStyle="1" w:styleId="WW8Num2ztrue" w:type="character">
    <w:name w:val="WW8Num2ztrue"/>
    <w:rsid w:val="000A2D43"/>
  </w:style>
  <w:style w:customStyle="1" w:styleId="WW-DefaultParagraphFont11111" w:type="character">
    <w:name w:val="WW-Default Paragraph Font11111"/>
    <w:rsid w:val="000A2D43"/>
  </w:style>
  <w:style w:customStyle="1" w:styleId="st" w:type="character">
    <w:name w:val="st"/>
    <w:basedOn w:val="WW-DefaultParagraphFont11111"/>
    <w:rsid w:val="000A2D43"/>
  </w:style>
  <w:style w:customStyle="1" w:styleId="WW8Num2z1" w:type="character">
    <w:name w:val="WW8Num2z1"/>
    <w:rsid w:val="000A2D43"/>
    <w:rPr>
      <w:rFonts w:ascii="Courier New" w:cs="Courier New" w:hAnsi="Courier New"/>
    </w:rPr>
  </w:style>
  <w:style w:customStyle="1" w:styleId="WW8Num2z2" w:type="character">
    <w:name w:val="WW8Num2z2"/>
    <w:rsid w:val="000A2D43"/>
    <w:rPr>
      <w:rFonts w:ascii="Wingdings" w:cs="Wingdings" w:hAnsi="Wingdings"/>
    </w:rPr>
  </w:style>
  <w:style w:customStyle="1" w:styleId="WW8Num2z3" w:type="character">
    <w:name w:val="WW8Num2z3"/>
    <w:rsid w:val="000A2D43"/>
    <w:rPr>
      <w:rFonts w:ascii="Symbol" w:cs="Symbol" w:hAnsi="Symbol"/>
    </w:rPr>
  </w:style>
  <w:style w:customStyle="1" w:styleId="Bullets" w:type="character">
    <w:name w:val="Bullets"/>
    <w:rsid w:val="000A2D43"/>
    <w:rPr>
      <w:rFonts w:ascii="OpenSymbol" w:cs="OpenSymbol" w:eastAsia="OpenSymbol" w:hAnsi="OpenSymbol"/>
    </w:rPr>
  </w:style>
  <w:style w:customStyle="1" w:styleId="ListLabel1" w:type="character">
    <w:name w:val="ListLabel 1"/>
    <w:rsid w:val="000A2D43"/>
    <w:rPr>
      <w:rFonts w:cs="OpenSymbol"/>
    </w:rPr>
  </w:style>
  <w:style w:customStyle="1" w:styleId="ListLabel2" w:type="character">
    <w:name w:val="ListLabel 2"/>
    <w:rsid w:val="000A2D43"/>
    <w:rPr>
      <w:rFonts w:cs="Symbol"/>
    </w:rPr>
  </w:style>
  <w:style w:customStyle="1" w:styleId="ListLabel3" w:type="character">
    <w:name w:val="ListLabel 3"/>
    <w:rsid w:val="000A2D43"/>
    <w:rPr>
      <w:rFonts w:cs="Symbol"/>
    </w:rPr>
  </w:style>
  <w:style w:customStyle="1" w:styleId="ListLabel4" w:type="character">
    <w:name w:val="ListLabel 4"/>
    <w:rsid w:val="000A2D43"/>
    <w:rPr>
      <w:rFonts w:cs="Symbol"/>
    </w:rPr>
  </w:style>
  <w:style w:customStyle="1" w:styleId="InternetLink" w:type="character">
    <w:name w:val="Internet Link"/>
    <w:basedOn w:val="Zadanifontodlomka"/>
    <w:rsid w:val="000A2D43"/>
    <w:rPr>
      <w:color w:val="0000FF"/>
      <w:u w:val="single"/>
    </w:rPr>
  </w:style>
  <w:style w:styleId="SlijeenaHiperveza" w:type="character">
    <w:name w:val="FollowedHyperlink"/>
    <w:basedOn w:val="Zadanifontodlomka"/>
    <w:uiPriority w:val="99"/>
    <w:rsid w:val="000A2D43"/>
    <w:rPr>
      <w:color w:val="800080"/>
      <w:u w:val="single"/>
    </w:rPr>
  </w:style>
  <w:style w:customStyle="1" w:styleId="BalloonTextChar" w:type="character">
    <w:name w:val="Balloon Text Char"/>
    <w:basedOn w:val="Zadanifontodlomka"/>
    <w:rsid w:val="000A2D43"/>
    <w:rPr>
      <w:rFonts w:ascii="Tahoma" w:cs="Mangal" w:eastAsia="SimSun" w:hAnsi="Tahoma"/>
      <w:color w:val="00000A"/>
      <w:sz w:val="16"/>
      <w:szCs w:val="14"/>
      <w:lang w:bidi="hi-IN" w:eastAsia="zh-CN"/>
    </w:rPr>
  </w:style>
  <w:style w:customStyle="1" w:styleId="ListLabel5" w:type="character">
    <w:name w:val="ListLabel 5"/>
    <w:rsid w:val="000A2D43"/>
    <w:rPr>
      <w:rFonts w:cs="Symbol"/>
    </w:rPr>
  </w:style>
  <w:style w:customStyle="1" w:styleId="ListLabel6" w:type="character">
    <w:name w:val="ListLabel 6"/>
    <w:rsid w:val="000A2D43"/>
    <w:rPr>
      <w:rFonts w:cs="Tahoma"/>
      <w:color w:val="FF0000"/>
      <w:sz w:val="24"/>
      <w:szCs w:val="24"/>
    </w:rPr>
  </w:style>
  <w:style w:customStyle="1" w:styleId="Heading" w:type="paragraph">
    <w:name w:val="Heading"/>
    <w:basedOn w:val="Normal"/>
    <w:next w:val="TextBody"/>
    <w:rsid w:val="000A2D43"/>
    <w:pPr>
      <w:keepNext/>
      <w:widowControl w:val="0"/>
      <w:suppressAutoHyphens/>
      <w:spacing w:after="120" w:before="240" w:line="276" w:lineRule="auto"/>
    </w:pPr>
    <w:rPr>
      <w:rFonts w:ascii="Arial" w:cs="Mangal" w:eastAsia="Microsoft YaHei" w:hAnsi="Arial"/>
      <w:color w:val="00000A"/>
      <w:sz w:val="28"/>
      <w:szCs w:val="28"/>
      <w:lang w:bidi="hi-IN" w:eastAsia="zh-CN"/>
    </w:rPr>
  </w:style>
  <w:style w:customStyle="1" w:styleId="TextBody" w:type="paragraph">
    <w:name w:val="Text Body"/>
    <w:basedOn w:val="Normal"/>
    <w:rsid w:val="000A2D43"/>
    <w:pPr>
      <w:widowControl w:val="0"/>
      <w:suppressAutoHyphens/>
      <w:spacing w:after="120" w:line="276" w:lineRule="auto"/>
    </w:pPr>
    <w:rPr>
      <w:rFonts w:cs="Mangal" w:eastAsia="SimSun"/>
      <w:color w:val="00000A"/>
      <w:lang w:bidi="hi-IN" w:eastAsia="zh-CN"/>
    </w:rPr>
  </w:style>
  <w:style w:styleId="Opisslike" w:type="paragraph">
    <w:name w:val="caption"/>
    <w:basedOn w:val="Normal"/>
    <w:qFormat/>
    <w:rsid w:val="000A2D43"/>
    <w:pPr>
      <w:widowControl w:val="0"/>
      <w:suppressLineNumbers/>
      <w:suppressAutoHyphens/>
      <w:spacing w:after="120" w:before="120" w:line="276" w:lineRule="auto"/>
    </w:pPr>
    <w:rPr>
      <w:rFonts w:cs="Mangal" w:eastAsia="SimSun"/>
      <w:i/>
      <w:iCs/>
      <w:color w:val="00000A"/>
      <w:lang w:bidi="hi-IN" w:eastAsia="zh-CN"/>
    </w:rPr>
  </w:style>
  <w:style w:customStyle="1" w:styleId="Index" w:type="paragraph">
    <w:name w:val="Index"/>
    <w:basedOn w:val="Normal"/>
    <w:rsid w:val="000A2D43"/>
    <w:pPr>
      <w:widowControl w:val="0"/>
      <w:suppressLineNumbers/>
      <w:suppressAutoHyphens/>
      <w:spacing w:after="200" w:line="276" w:lineRule="auto"/>
    </w:pPr>
    <w:rPr>
      <w:rFonts w:cs="Mangal" w:eastAsia="SimSun"/>
      <w:color w:val="00000A"/>
      <w:lang w:bidi="hi-IN" w:eastAsia="zh-CN"/>
    </w:rPr>
  </w:style>
  <w:style w:styleId="Tijeloteksta3" w:type="paragraph">
    <w:name w:val="Body Text 3"/>
    <w:basedOn w:val="Normal"/>
    <w:link w:val="Tijeloteksta3Char"/>
    <w:rsid w:val="000A2D43"/>
    <w:pPr>
      <w:widowControl w:val="0"/>
      <w:suppressAutoHyphens/>
      <w:spacing w:after="200" w:line="276" w:lineRule="auto"/>
    </w:pPr>
    <w:rPr>
      <w:rFonts w:ascii="Arial" w:cs="Arial" w:eastAsia="SimSun" w:hAnsi="Arial"/>
      <w:color w:val="00000A"/>
      <w:lang w:bidi="hi-IN" w:eastAsia="zh-CN"/>
    </w:rPr>
  </w:style>
  <w:style w:customStyle="1" w:styleId="Tijeloteksta3Char" w:type="character">
    <w:name w:val="Tijelo teksta 3 Char"/>
    <w:basedOn w:val="Zadanifontodlomka"/>
    <w:link w:val="Tijeloteksta3"/>
    <w:rsid w:val="000A2D43"/>
    <w:rPr>
      <w:rFonts w:ascii="Arial" w:cs="Arial" w:eastAsia="SimSun" w:hAnsi="Arial"/>
      <w:color w:val="00000A"/>
      <w:szCs w:val="24"/>
      <w:lang w:bidi="hi-IN" w:eastAsia="zh-CN"/>
    </w:rPr>
  </w:style>
  <w:style w:customStyle="1" w:styleId="xl78" w:type="paragraph">
    <w:name w:val="xl78"/>
    <w:basedOn w:val="Normal"/>
    <w:rsid w:val="000A2D43"/>
    <w:pPr>
      <w:spacing w:after="28" w:before="28" w:line="100" w:lineRule="atLeast"/>
    </w:pPr>
    <w:rPr>
      <w:color w:val="00000A"/>
    </w:rPr>
  </w:style>
  <w:style w:customStyle="1" w:styleId="xl80" w:type="paragraph">
    <w:name w:val="xl80"/>
    <w:basedOn w:val="Normal"/>
    <w:rsid w:val="000A2D43"/>
    <w:pPr>
      <w:pBdr>
        <w:top w:color="000001" w:space="0" w:sz="8" w:val="single"/>
        <w:left w:color="000001" w:space="0" w:sz="8" w:val="single"/>
        <w:right w:color="000001" w:space="0" w:sz="4" w:val="single"/>
      </w:pBdr>
      <w:spacing w:after="28" w:before="28" w:line="100" w:lineRule="atLeast"/>
      <w:jc w:val="center"/>
      <w:textAlignment w:val="center"/>
    </w:pPr>
    <w:rPr>
      <w:b/>
      <w:bCs/>
      <w:color w:val="00000A"/>
    </w:rPr>
  </w:style>
  <w:style w:customStyle="1" w:styleId="xl81" w:type="paragraph">
    <w:name w:val="xl81"/>
    <w:basedOn w:val="Normal"/>
    <w:rsid w:val="000A2D43"/>
    <w:pPr>
      <w:pBdr>
        <w:top w:color="000001" w:space="0" w:sz="8" w:val="single"/>
        <w:left w:color="000001" w:space="0" w:sz="4" w:val="single"/>
        <w:right w:color="000001" w:space="0" w:sz="4" w:val="single"/>
      </w:pBdr>
      <w:spacing w:after="28" w:before="28" w:line="100" w:lineRule="atLeast"/>
      <w:jc w:val="center"/>
      <w:textAlignment w:val="center"/>
    </w:pPr>
    <w:rPr>
      <w:b/>
      <w:bCs/>
      <w:color w:val="00000A"/>
    </w:rPr>
  </w:style>
  <w:style w:customStyle="1" w:styleId="xl82" w:type="paragraph">
    <w:name w:val="xl82"/>
    <w:basedOn w:val="Normal"/>
    <w:rsid w:val="000A2D43"/>
    <w:pPr>
      <w:pBdr>
        <w:top w:color="000001" w:space="0" w:sz="8" w:val="single"/>
        <w:left w:color="000001" w:space="0" w:sz="4" w:val="single"/>
        <w:right w:color="000001" w:space="0" w:sz="4" w:val="single"/>
      </w:pBdr>
      <w:spacing w:after="28" w:before="28" w:line="100" w:lineRule="atLeast"/>
      <w:jc w:val="center"/>
      <w:textAlignment w:val="center"/>
    </w:pPr>
    <w:rPr>
      <w:b/>
      <w:bCs/>
      <w:color w:val="00000A"/>
    </w:rPr>
  </w:style>
  <w:style w:customStyle="1" w:styleId="xl83" w:type="paragraph">
    <w:name w:val="xl83"/>
    <w:basedOn w:val="Normal"/>
    <w:rsid w:val="000A2D43"/>
    <w:pPr>
      <w:pBdr>
        <w:top w:color="000001" w:space="0" w:sz="8" w:val="single"/>
        <w:left w:color="000001" w:space="0" w:sz="4" w:val="single"/>
        <w:right w:color="000001" w:space="0" w:sz="8" w:val="single"/>
      </w:pBdr>
      <w:spacing w:after="28" w:before="28" w:line="100" w:lineRule="atLeast"/>
      <w:jc w:val="center"/>
      <w:textAlignment w:val="center"/>
    </w:pPr>
    <w:rPr>
      <w:b/>
      <w:bCs/>
      <w:color w:val="00000A"/>
    </w:rPr>
  </w:style>
  <w:style w:customStyle="1" w:styleId="xl84" w:type="paragraph">
    <w:name w:val="xl84"/>
    <w:basedOn w:val="Normal"/>
    <w:rsid w:val="000A2D43"/>
    <w:pPr>
      <w:spacing w:after="28" w:before="28" w:line="100" w:lineRule="atLeast"/>
      <w:textAlignment w:val="center"/>
    </w:pPr>
    <w:rPr>
      <w:color w:val="00000A"/>
    </w:rPr>
  </w:style>
  <w:style w:customStyle="1" w:styleId="xl85" w:type="paragraph">
    <w:name w:val="xl85"/>
    <w:basedOn w:val="Normal"/>
    <w:rsid w:val="000A2D43"/>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pPr>
    <w:rPr>
      <w:rFonts w:ascii="Calibri" w:hAnsi="Calibri"/>
      <w:color w:val="00000A"/>
    </w:rPr>
  </w:style>
  <w:style w:customStyle="1" w:styleId="xl86" w:type="paragraph">
    <w:name w:val="xl86"/>
    <w:basedOn w:val="Normal"/>
    <w:rsid w:val="000A2D43"/>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textAlignment w:val="center"/>
    </w:pPr>
    <w:rPr>
      <w:rFonts w:ascii="Calibri" w:hAnsi="Calibri"/>
      <w:color w:val="00000A"/>
    </w:rPr>
  </w:style>
  <w:style w:customStyle="1" w:styleId="xl87" w:type="paragraph">
    <w:name w:val="xl87"/>
    <w:basedOn w:val="Normal"/>
    <w:rsid w:val="000A2D43"/>
    <w:pPr>
      <w:pBdr>
        <w:top w:color="000001" w:space="0" w:sz="8" w:val="single"/>
        <w:left w:color="000001" w:space="0" w:sz="8" w:val="single"/>
        <w:bottom w:color="000001" w:space="0" w:sz="8" w:val="single"/>
      </w:pBdr>
      <w:shd w:color="auto" w:fill="CCFFCC" w:val="clear"/>
      <w:spacing w:after="28" w:before="28" w:line="100" w:lineRule="atLeast"/>
      <w:textAlignment w:val="top"/>
    </w:pPr>
    <w:rPr>
      <w:b/>
      <w:bCs/>
      <w:color w:val="00000A"/>
    </w:rPr>
  </w:style>
  <w:style w:customStyle="1" w:styleId="xl88" w:type="paragraph">
    <w:name w:val="xl88"/>
    <w:basedOn w:val="Normal"/>
    <w:rsid w:val="000A2D43"/>
    <w:pPr>
      <w:pBdr>
        <w:top w:color="000001" w:space="0" w:sz="8" w:val="single"/>
        <w:bottom w:color="000001" w:space="0" w:sz="8" w:val="single"/>
      </w:pBdr>
      <w:shd w:color="auto" w:fill="CCFFCC" w:val="clear"/>
      <w:spacing w:after="28" w:before="28" w:line="100" w:lineRule="atLeast"/>
      <w:jc w:val="right"/>
      <w:textAlignment w:val="top"/>
    </w:pPr>
    <w:rPr>
      <w:b/>
      <w:bCs/>
      <w:color w:val="00000A"/>
    </w:rPr>
  </w:style>
  <w:style w:customStyle="1" w:styleId="xl89" w:type="paragraph">
    <w:name w:val="xl89"/>
    <w:basedOn w:val="Normal"/>
    <w:rsid w:val="000A2D43"/>
    <w:pPr>
      <w:spacing w:after="28" w:before="28" w:line="100" w:lineRule="atLeast"/>
      <w:jc w:val="center"/>
      <w:textAlignment w:val="center"/>
    </w:pPr>
    <w:rPr>
      <w:color w:val="00000A"/>
    </w:rPr>
  </w:style>
  <w:style w:customStyle="1" w:styleId="xl90" w:type="paragraph">
    <w:name w:val="xl90"/>
    <w:basedOn w:val="Normal"/>
    <w:rsid w:val="000A2D43"/>
    <w:pPr>
      <w:pBdr>
        <w:top w:color="000001" w:space="0" w:sz="8" w:val="single"/>
        <w:left w:color="000001" w:space="0" w:sz="8" w:val="single"/>
        <w:bottom w:color="000001" w:space="0" w:sz="8" w:val="single"/>
      </w:pBdr>
      <w:shd w:color="auto" w:fill="CCCCCC" w:val="clear"/>
      <w:spacing w:after="28" w:before="28" w:line="100" w:lineRule="atLeast"/>
      <w:textAlignment w:val="center"/>
    </w:pPr>
    <w:rPr>
      <w:color w:val="00000A"/>
    </w:rPr>
  </w:style>
  <w:style w:customStyle="1" w:styleId="xl91" w:type="paragraph">
    <w:name w:val="xl91"/>
    <w:basedOn w:val="Normal"/>
    <w:rsid w:val="000A2D43"/>
    <w:pPr>
      <w:pBdr>
        <w:top w:color="000001" w:space="0" w:sz="8" w:val="single"/>
        <w:bottom w:color="000001" w:space="0" w:sz="8" w:val="single"/>
      </w:pBdr>
      <w:shd w:color="auto" w:fill="CCCCCC" w:val="clear"/>
      <w:spacing w:after="28" w:before="28" w:line="100" w:lineRule="atLeast"/>
      <w:textAlignment w:val="center"/>
    </w:pPr>
    <w:rPr>
      <w:b/>
      <w:bCs/>
      <w:color w:val="00000A"/>
    </w:rPr>
  </w:style>
  <w:style w:customStyle="1" w:styleId="xl92" w:type="paragraph">
    <w:name w:val="xl92"/>
    <w:basedOn w:val="Normal"/>
    <w:rsid w:val="000A2D43"/>
    <w:pPr>
      <w:pBdr>
        <w:top w:color="000001" w:space="0" w:sz="8" w:val="single"/>
        <w:bottom w:color="000001" w:space="0" w:sz="8" w:val="single"/>
      </w:pBdr>
      <w:shd w:color="auto" w:fill="CCCCCC" w:val="clear"/>
      <w:spacing w:after="28" w:before="28" w:line="100" w:lineRule="atLeast"/>
      <w:jc w:val="center"/>
      <w:textAlignment w:val="center"/>
    </w:pPr>
    <w:rPr>
      <w:b/>
      <w:bCs/>
      <w:color w:val="00000A"/>
    </w:rPr>
  </w:style>
  <w:style w:customStyle="1" w:styleId="xl93" w:type="paragraph">
    <w:name w:val="xl93"/>
    <w:basedOn w:val="Normal"/>
    <w:rsid w:val="000A2D43"/>
    <w:pPr>
      <w:pBdr>
        <w:top w:color="000001" w:space="0" w:sz="8" w:val="single"/>
        <w:bottom w:color="000001" w:space="0" w:sz="8" w:val="single"/>
      </w:pBdr>
      <w:shd w:color="auto" w:fill="CCCCCC" w:val="clear"/>
      <w:spacing w:after="28" w:before="28" w:line="100" w:lineRule="atLeast"/>
      <w:textAlignment w:val="center"/>
    </w:pPr>
    <w:rPr>
      <w:color w:val="00000A"/>
    </w:rPr>
  </w:style>
  <w:style w:customStyle="1" w:styleId="xl94" w:type="paragraph">
    <w:name w:val="xl94"/>
    <w:basedOn w:val="Normal"/>
    <w:rsid w:val="000A2D43"/>
    <w:pPr>
      <w:pBdr>
        <w:top w:color="000001" w:space="0" w:sz="8" w:val="single"/>
        <w:bottom w:color="000001" w:space="0" w:sz="8" w:val="single"/>
        <w:right w:color="000001" w:space="0" w:sz="8" w:val="single"/>
      </w:pBdr>
      <w:shd w:color="auto" w:fill="CCCCCC" w:val="clear"/>
      <w:spacing w:after="28" w:before="28" w:line="100" w:lineRule="atLeast"/>
      <w:textAlignment w:val="center"/>
    </w:pPr>
    <w:rPr>
      <w:color w:val="00000A"/>
    </w:rPr>
  </w:style>
  <w:style w:customStyle="1" w:styleId="xl95" w:type="paragraph">
    <w:name w:val="xl95"/>
    <w:basedOn w:val="Normal"/>
    <w:rsid w:val="000A2D43"/>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top"/>
    </w:pPr>
    <w:rPr>
      <w:color w:val="00000A"/>
    </w:rPr>
  </w:style>
  <w:style w:customStyle="1" w:styleId="xl96" w:type="paragraph">
    <w:name w:val="xl96"/>
    <w:basedOn w:val="Normal"/>
    <w:rsid w:val="000A2D43"/>
    <w:pPr>
      <w:pBdr>
        <w:left w:color="000001" w:space="0" w:sz="4" w:val="single"/>
        <w:bottom w:color="000001" w:space="0" w:sz="4" w:val="single"/>
        <w:right w:color="000001" w:space="0" w:sz="4" w:val="single"/>
      </w:pBdr>
      <w:spacing w:after="28" w:before="28" w:line="100" w:lineRule="atLeast"/>
    </w:pPr>
    <w:rPr>
      <w:color w:val="00000A"/>
    </w:rPr>
  </w:style>
  <w:style w:customStyle="1" w:styleId="xl97" w:type="paragraph">
    <w:name w:val="xl97"/>
    <w:basedOn w:val="Normal"/>
    <w:rsid w:val="000A2D43"/>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center"/>
    </w:pPr>
    <w:rPr>
      <w:color w:val="00000A"/>
    </w:rPr>
  </w:style>
  <w:style w:customStyle="1" w:styleId="xl98" w:type="paragraph">
    <w:name w:val="xl98"/>
    <w:basedOn w:val="Normal"/>
    <w:rsid w:val="000A2D43"/>
    <w:pPr>
      <w:pBdr>
        <w:left w:color="000001" w:space="0" w:sz="4" w:val="single"/>
        <w:bottom w:color="000001" w:space="0" w:sz="4" w:val="single"/>
        <w:right w:color="000001" w:space="0" w:sz="4" w:val="single"/>
      </w:pBdr>
      <w:spacing w:after="28" w:before="28" w:line="100" w:lineRule="atLeast"/>
      <w:textAlignment w:val="center"/>
    </w:pPr>
    <w:rPr>
      <w:color w:val="00000A"/>
    </w:rPr>
  </w:style>
  <w:style w:customStyle="1" w:styleId="xl99" w:type="paragraph">
    <w:name w:val="xl99"/>
    <w:basedOn w:val="Normal"/>
    <w:rsid w:val="000A2D43"/>
    <w:pPr>
      <w:spacing w:after="28" w:before="28" w:line="100" w:lineRule="atLeast"/>
    </w:pPr>
    <w:rPr>
      <w:b/>
      <w:bCs/>
      <w:color w:val="00000A"/>
    </w:rPr>
  </w:style>
  <w:style w:customStyle="1" w:styleId="xl100" w:type="paragraph">
    <w:name w:val="xl100"/>
    <w:basedOn w:val="Normal"/>
    <w:rsid w:val="000A2D43"/>
    <w:pPr>
      <w:spacing w:after="28" w:before="28" w:line="100" w:lineRule="atLeast"/>
      <w:textAlignment w:val="top"/>
    </w:pPr>
    <w:rPr>
      <w:b/>
      <w:bCs/>
      <w:color w:val="00000A"/>
    </w:rPr>
  </w:style>
  <w:style w:customStyle="1" w:styleId="xl79" w:type="paragraph">
    <w:name w:val="xl79"/>
    <w:basedOn w:val="Normal"/>
    <w:rsid w:val="000A2D43"/>
    <w:pPr>
      <w:pBdr>
        <w:top w:color="00000A" w:space="0" w:sz="4" w:val="single"/>
        <w:left w:color="00000A" w:space="0" w:sz="4" w:val="single"/>
        <w:bottom w:color="00000A" w:space="0" w:sz="4" w:val="single"/>
        <w:right w:color="00000A" w:space="0" w:sz="4" w:val="single"/>
      </w:pBdr>
      <w:spacing w:after="28" w:before="28" w:line="100" w:lineRule="atLeast"/>
      <w:textAlignment w:val="center"/>
    </w:pPr>
    <w:rPr>
      <w:rFonts w:ascii="Calibri" w:hAnsi="Calibri"/>
      <w:color w:val="00000A"/>
    </w:rPr>
  </w:style>
  <w:style w:customStyle="1" w:styleId="NoList1" w:type="numbering">
    <w:name w:val="No List1"/>
    <w:next w:val="Bezpopisa"/>
    <w:uiPriority w:val="99"/>
    <w:semiHidden/>
    <w:unhideWhenUsed/>
    <w:rsid w:val="000A2D43"/>
  </w:style>
  <w:style w:customStyle="1" w:styleId="tabletextfield" w:type="character">
    <w:name w:val="table_text_field"/>
    <w:basedOn w:val="Zadanifontodlomka"/>
    <w:rsid w:val="000A2D43"/>
  </w:style>
  <w:style w:styleId="Tekstrezerviranogmjesta" w:type="character">
    <w:name w:val="Placeholder Text"/>
    <w:basedOn w:val="Zadanifontodlomka"/>
    <w:uiPriority w:val="99"/>
    <w:semiHidden/>
    <w:rsid w:val="00D159C7"/>
    <w:rPr>
      <w:color w:val="808080"/>
      <w:bdr w:color="auto" w:space="0" w:sz="0" w:val="none"/>
      <w:shd w:color="auto" w:fill="auto" w:val="clear"/>
    </w:rPr>
  </w:style>
  <w:style w:customStyle="1" w:styleId="eSPISCCParagraphDefaultFont" w:type="character">
    <w:name w:val="eSPIS_CC_Paragraph Default Font"/>
    <w:basedOn w:val="Zadanifontodlomka"/>
    <w:rsid w:val="00D159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59C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59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59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2014.</izvorni_sadrzaj>
    <derivirana_varijabla naziv="DomainObject.Predmet.DatumOsnivanja_1">3.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Stpn-417/2014</izvorni_sadrzaj>
    <derivirana_varijabla naziv="DomainObject.Predmet.OznakaBroj_1">Stpn-417/2014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PREMISA d.o.o.</izvorni_sadrzaj>
    <derivirana_varijabla naziv="DomainObject.Predmet.ProtustrankaFormated_1">  PREMISA d.o.o.</derivirana_varijabla>
  </DomainObject.Predmet.ProtustrankaFormated>
  <DomainObject.Predmet.ProtustrankaFormatedOIB>
    <izvorni_sadrzaj>  PREMISA d.o.o., OIB 16777514719</izvorni_sadrzaj>
    <derivirana_varijabla naziv="DomainObject.Predmet.ProtustrankaFormatedOIB_1">  PREMISA d.o.o., OIB 16777514719</derivirana_varijabla>
  </DomainObject.Predmet.ProtustrankaFormatedOIB>
  <DomainObject.Predmet.ProtustrankaFormatedWithAdress>
    <izvorni_sadrzaj> PREMISA d.o.o., Heinzelova 62/a, 10000 Zagreb</izvorni_sadrzaj>
    <derivirana_varijabla naziv="DomainObject.Predmet.ProtustrankaFormatedWithAdress_1"> PREMISA d.o.o., Heinzelova 62/a, 10000 Zagreb</derivirana_varijabla>
  </DomainObject.Predmet.ProtustrankaFormatedWithAdress>
  <DomainObject.Predmet.ProtustrankaFormatedWithAdressOIB>
    <izvorni_sadrzaj> PREMISA d.o.o., OIB 16777514719, Heinzelova 62/a, 10000 Zagreb</izvorni_sadrzaj>
    <derivirana_varijabla naziv="DomainObject.Predmet.ProtustrankaFormatedWithAdressOIB_1"> PREMISA d.o.o., OIB 16777514719, Heinzelova 62/a, 10000 Zagreb</derivirana_varijabla>
  </DomainObject.Predmet.ProtustrankaFormatedWithAdressOIB>
  <DomainObject.Predmet.ProtustrankaWithAdress>
    <izvorni_sadrzaj>PREMISA d.o.o. Heinzelova 62/a, 10000 Zagreb</izvorni_sadrzaj>
    <derivirana_varijabla naziv="DomainObject.Predmet.ProtustrankaWithAdress_1">PREMISA d.o.o. Heinzelova 62/a, 10000 Zagreb</derivirana_varijabla>
  </DomainObject.Predmet.ProtustrankaWithAdress>
  <DomainObject.Predmet.ProtustrankaWithAdressOIB>
    <izvorni_sadrzaj>PREMISA d.o.o., OIB 16777514719, Heinzelova 62/a, 10000 Zagreb</izvorni_sadrzaj>
    <derivirana_varijabla naziv="DomainObject.Predmet.ProtustrankaWithAdressOIB_1">PREMISA d.o.o., OIB 16777514719, Heinzelova 62/a, 10000 Zagreb</derivirana_varijabla>
  </DomainObject.Predmet.ProtustrankaWithAdressOIB>
  <DomainObject.Predmet.ProtustrankaNazivFormated>
    <izvorni_sadrzaj>PREMISA d.o.o.</izvorni_sadrzaj>
    <derivirana_varijabla naziv="DomainObject.Predmet.ProtustrankaNazivFormated_1">PREMISA d.o.o.</derivirana_varijabla>
  </DomainObject.Predmet.ProtustrankaNazivFormated>
  <DomainObject.Predmet.ProtustrankaNazivFormatedOIB>
    <izvorni_sadrzaj>PREMISA d.o.o., OIB 16777514719</izvorni_sadrzaj>
    <derivirana_varijabla naziv="DomainObject.Predmet.ProtustrankaNazivFormatedOIB_1">PREMISA d.o.o., OIB 16777514719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PREMISA d.o.o.</izvorni_sadrzaj>
    <derivirana_varijabla naziv="DomainObject.Predmet.StrankaFormated_1">  PREMISA d.o.o.</derivirana_varijabla>
  </DomainObject.Predmet.StrankaFormated>
  <DomainObject.Predmet.StrankaFormatedOIB>
    <izvorni_sadrzaj>  PREMISA d.o.o., OIB 16777514719</izvorni_sadrzaj>
    <derivirana_varijabla naziv="DomainObject.Predmet.StrankaFormatedOIB_1">  PREMISA d.o.o., OIB 16777514719</derivirana_varijabla>
  </DomainObject.Predmet.StrankaFormatedOIB>
  <DomainObject.Predmet.StrankaFormatedWithAdress>
    <izvorni_sadrzaj> PREMISA d.o.o., Heinzelova 62/a, 10000 Zagreb</izvorni_sadrzaj>
    <derivirana_varijabla naziv="DomainObject.Predmet.StrankaFormatedWithAdress_1"> PREMISA d.o.o., Heinzelova 62/a, 10000 Zagreb</derivirana_varijabla>
  </DomainObject.Predmet.StrankaFormatedWithAdress>
  <DomainObject.Predmet.StrankaFormatedWithAdressOIB>
    <izvorni_sadrzaj> PREMISA d.o.o., OIB 16777514719, Heinzelova 62/a, 10000 Zagreb</izvorni_sadrzaj>
    <derivirana_varijabla naziv="DomainObject.Predmet.StrankaFormatedWithAdressOIB_1"> PREMISA d.o.o., OIB 16777514719, Heinzelova 62/a, 10000 Zagreb</derivirana_varijabla>
  </DomainObject.Predmet.StrankaFormatedWithAdressOIB>
  <DomainObject.Predmet.StrankaWithAdress>
    <izvorni_sadrzaj>PREMISA d.o.o. Heinzelova 62/a,10000 Zagreb</izvorni_sadrzaj>
    <derivirana_varijabla naziv="DomainObject.Predmet.StrankaWithAdress_1">PREMISA d.o.o. Heinzelova 62/a,10000 Zagreb</derivirana_varijabla>
  </DomainObject.Predmet.StrankaWithAdress>
  <DomainObject.Predmet.StrankaWithAdressOIB>
    <izvorni_sadrzaj>PREMISA d.o.o., OIB 16777514719, Heinzelova 62/a,10000 Zagreb</izvorni_sadrzaj>
    <derivirana_varijabla naziv="DomainObject.Predmet.StrankaWithAdressOIB_1">PREMISA d.o.o., OIB 16777514719, Heinzelova 62/a,10000 Zagreb</derivirana_varijabla>
  </DomainObject.Predmet.StrankaWithAdressOIB>
  <DomainObject.Predmet.StrankaNazivFormated>
    <izvorni_sadrzaj>PREMISA d.o.o.</izvorni_sadrzaj>
    <derivirana_varijabla naziv="DomainObject.Predmet.StrankaNazivFormated_1">PREMISA d.o.o.</derivirana_varijabla>
  </DomainObject.Predmet.StrankaNazivFormated>
  <DomainObject.Predmet.StrankaNazivFormatedOIB>
    <izvorni_sadrzaj>PREMISA d.o.o., OIB 16777514719</izvorni_sadrzaj>
    <derivirana_varijabla naziv="DomainObject.Predmet.StrankaNazivFormatedOIB_1">PREMISA d.o.o., OIB 16777514719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PREMISA d.o.o.</item>
    </izvorni_sadrzaj>
    <derivirana_varijabla naziv="DomainObject.Predmet.StrankaListFormated_1">
      <item>PREMISA d.o.o.</item>
    </derivirana_varijabla>
  </DomainObject.Predmet.StrankaListFormated>
  <DomainObject.Predmet.StrankaListFormatedOIB>
    <izvorni_sadrzaj>
      <item>PREMISA d.o.o., OIB 16777514719</item>
    </izvorni_sadrzaj>
    <derivirana_varijabla naziv="DomainObject.Predmet.StrankaListFormatedOIB_1">
      <item>PREMISA d.o.o., OIB 16777514719</item>
    </derivirana_varijabla>
  </DomainObject.Predmet.StrankaListFormatedOIB>
  <DomainObject.Predmet.StrankaListFormatedWithAdress>
    <izvorni_sadrzaj>
      <item>PREMISA d.o.o., Heinzelova 62/a, 10000 Zagreb</item>
    </izvorni_sadrzaj>
    <derivirana_varijabla naziv="DomainObject.Predmet.StrankaListFormatedWithAdress_1">
      <item>PREMISA d.o.o., Heinzelova 62/a, 10000 Zagreb</item>
    </derivirana_varijabla>
  </DomainObject.Predmet.StrankaListFormatedWithAdress>
  <DomainObject.Predmet.StrankaListFormatedWithAdressOIB>
    <izvorni_sadrzaj>
      <item>PREMISA d.o.o., OIB 16777514719, Heinzelova 62/a, 10000 Zagreb</item>
    </izvorni_sadrzaj>
    <derivirana_varijabla naziv="DomainObject.Predmet.StrankaListFormatedWithAdressOIB_1">
      <item>PREMISA d.o.o., OIB 16777514719, Heinzelova 62/a, 10000 Zagreb</item>
    </derivirana_varijabla>
  </DomainObject.Predmet.StrankaListFormatedWithAdressOIB>
  <DomainObject.Predmet.StrankaListNazivFormated>
    <izvorni_sadrzaj>
      <item>PREMISA d.o.o.</item>
    </izvorni_sadrzaj>
    <derivirana_varijabla naziv="DomainObject.Predmet.StrankaListNazivFormated_1">
      <item>PREMISA d.o.o.</item>
    </derivirana_varijabla>
  </DomainObject.Predmet.StrankaListNazivFormated>
  <DomainObject.Predmet.StrankaListNazivFormatedOIB>
    <izvorni_sadrzaj>
      <item>PREMISA d.o.o., OIB 16777514719</item>
    </izvorni_sadrzaj>
    <derivirana_varijabla naziv="DomainObject.Predmet.StrankaListNazivFormatedOIB_1">
      <item>PREMISA d.o.o., OIB 16777514719</item>
    </derivirana_varijabla>
  </DomainObject.Predmet.StrankaListNazivFormatedOIB>
  <DomainObject.Predmet.ProtuStrankaListFormated>
    <izvorni_sadrzaj>
      <item>PREMISA d.o.o.</item>
    </izvorni_sadrzaj>
    <derivirana_varijabla naziv="DomainObject.Predmet.ProtuStrankaListFormated_1">
      <item>PREMISA d.o.o.</item>
    </derivirana_varijabla>
  </DomainObject.Predmet.ProtuStrankaListFormated>
  <DomainObject.Predmet.ProtuStrankaListFormatedOIB>
    <izvorni_sadrzaj>
      <item>PREMISA d.o.o., OIB 16777514719</item>
    </izvorni_sadrzaj>
    <derivirana_varijabla naziv="DomainObject.Predmet.ProtuStrankaListFormatedOIB_1">
      <item>PREMISA d.o.o., OIB 16777514719</item>
    </derivirana_varijabla>
  </DomainObject.Predmet.ProtuStrankaListFormatedOIB>
  <DomainObject.Predmet.ProtuStrankaListFormatedWithAdress>
    <izvorni_sadrzaj>
      <item>PREMISA d.o.o., Heinzelova 62/a, 10000 Zagreb</item>
    </izvorni_sadrzaj>
    <derivirana_varijabla naziv="DomainObject.Predmet.ProtuStrankaListFormatedWithAdress_1">
      <item>PREMISA d.o.o., Heinzelova 62/a, 10000 Zagreb</item>
    </derivirana_varijabla>
  </DomainObject.Predmet.ProtuStrankaListFormatedWithAdress>
  <DomainObject.Predmet.ProtuStrankaListFormatedWithAdressOIB>
    <izvorni_sadrzaj>
      <item>PREMISA d.o.o., OIB 16777514719, Heinzelova 62/a, 10000 Zagreb</item>
    </izvorni_sadrzaj>
    <derivirana_varijabla naziv="DomainObject.Predmet.ProtuStrankaListFormatedWithAdressOIB_1">
      <item>PREMISA d.o.o., OIB 16777514719, Heinzelova 62/a, 10000 Zagreb</item>
    </derivirana_varijabla>
  </DomainObject.Predmet.ProtuStrankaListFormatedWithAdressOIB>
  <DomainObject.Predmet.ProtuStrankaListNazivFormated>
    <izvorni_sadrzaj>
      <item>PREMISA d.o.o.</item>
    </izvorni_sadrzaj>
    <derivirana_varijabla naziv="DomainObject.Predmet.ProtuStrankaListNazivFormated_1">
      <item>PREMISA d.o.o.</item>
    </derivirana_varijabla>
  </DomainObject.Predmet.ProtuStrankaListNazivFormated>
  <DomainObject.Predmet.ProtuStrankaListNazivFormatedOIB>
    <izvorni_sadrzaj>
      <item>PREMISA d.o.o., OIB 16777514719</item>
    </izvorni_sadrzaj>
    <derivirana_varijabla naziv="DomainObject.Predmet.ProtuStrankaListNazivFormatedOIB_1">
      <item>PREMISA d.o.o., OIB 16777514719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PREMISA d.o.o.</izvorni_sadrzaj>
    <derivirana_varijabla naziv="DomainObject.Predmet.StrankaIDrugi_1">PREMISA d.o.o.</derivirana_varijabla>
  </DomainObject.Predmet.StrankaIDrugi>
  <DomainObject.Predmet.ProtustrankaIDrugi>
    <izvorni_sadrzaj>PREMISA d.o.o.</izvorni_sadrzaj>
    <derivirana_varijabla naziv="DomainObject.Predmet.ProtustrankaIDrugi_1">PREMISA d.o.o.</derivirana_varijabla>
  </DomainObject.Predmet.ProtustrankaIDrugi>
  <DomainObject.Predmet.StrankaIDrugiAdressOIB>
    <izvorni_sadrzaj>PREMISA d.o.o., OIB 16777514719, Heinzelova 62/a, 10000 Zagreb</izvorni_sadrzaj>
    <derivirana_varijabla naziv="DomainObject.Predmet.StrankaIDrugiAdressOIB_1">PREMISA d.o.o., OIB 16777514719, Heinzelova 62/a, 10000 Zagreb</derivirana_varijabla>
  </DomainObject.Predmet.StrankaIDrugiAdressOIB>
  <DomainObject.Predmet.ProtustrankaIDrugiAdressOIB>
    <izvorni_sadrzaj>PREMISA d.o.o., OIB 16777514719, Heinzelova 62/a, 10000 Zagreb</izvorni_sadrzaj>
    <derivirana_varijabla naziv="DomainObject.Predmet.ProtustrankaIDrugiAdressOIB_1">PREMISA d.o.o., OIB 16777514719,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PREMISA d.o.o.</item>
      <item>PREMISA d.o.o.</item>
    </izvorni_sadrzaj>
    <derivirana_varijabla naziv="DomainObject.Predmet.SudioniciListNaziv_1">
      <item>PREMISA d.o.o.</item>
      <item>PREMISA d.o.o.</item>
    </derivirana_varijabla>
  </DomainObject.Predmet.SudioniciListNaziv>
  <DomainObject.Predmet.SudioniciListAdressOIB>
    <izvorni_sadrzaj>
      <item>PREMISA d.o.o., OIB 16777514719, Heinzelova 62/a,10000 Zagreb</item>
      <item>PREMISA d.o.o., OIB 16777514719, Heinzelova 62/a,10000 Zagreb</item>
    </izvorni_sadrzaj>
    <derivirana_varijabla naziv="DomainObject.Predmet.SudioniciListAdressOIB_1">
      <item>PREMISA d.o.o., OIB 16777514719, Heinzelova 62/a,10000 Zagreb</item>
      <item>PREMISA d.o.o., OIB 16777514719, Heinzelova 62/a,10000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16777514719</item>
      <item>, OIB 16777514719</item>
    </izvorni_sadrzaj>
    <derivirana_varijabla naziv="DomainObject.Predmet.SudioniciListNazivOIB_1">
      <item>, OIB 16777514719</item>
      <item>, OIB 16777514719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48</properties:Pages>
  <properties:Words>18612</properties:Words>
  <properties:Characters>105792</properties:Characters>
  <properties:Lines>8350</properties:Lines>
  <properties:Paragraphs>7159</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2015-09-28T10:44:00Z</dcterms:created>
  <dc:creator>Karmela Dolenc</dc:creator>
  <cp:lastModifiedBy>Karmela Dolenc</cp:lastModifiedBy>
  <cp:lastPrinted>2015-09-28T11:28:00Z</cp:lastPrinted>
  <dcterms:modified xmlns:xsi="http://www.w3.org/2001/XMLSchema-instance" xsi:type="dcterms:W3CDTF">2015-09-28T11:29:00Z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48</vt:i4>
  </prop:property>
</prop:Properties>
</file>