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1249" w14:paraId="ae81249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E859FA">
        <w:t>1542/15-34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2F3A1E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>
        <w:t xml:space="preserve"> </w:t>
      </w:r>
      <w:r w:rsidR="00E859FA" w:rsidRPr="00E859FA">
        <w:t>RELATIV d.o.o. u stečaju, Zagreb, Ozaljska 71, OIB:75639819319</w:t>
      </w:r>
      <w:r w:rsidR="002F3A1E" w:rsidRPr="002F3A1E">
        <w:t xml:space="preserve">, </w:t>
      </w:r>
      <w:r w:rsidR="00E859FA">
        <w:t>23</w:t>
      </w:r>
      <w:r w:rsidR="002F3A1E">
        <w:t>. listopada</w:t>
      </w:r>
      <w:r>
        <w:t xml:space="preserve"> 201</w:t>
      </w:r>
      <w:r w:rsidR="002F3A1E">
        <w:t>8</w:t>
      </w:r>
      <w:r>
        <w:t>.</w:t>
      </w:r>
      <w:r w:rsidR="002F3A1E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E859FA">
        <w:rPr>
          <w:b/>
        </w:rPr>
        <w:t>15</w:t>
      </w:r>
      <w:r w:rsidR="006254AD" w:rsidRPr="008D0F7B">
        <w:rPr>
          <w:b/>
        </w:rPr>
        <w:t>. studenog</w:t>
      </w:r>
      <w:r w:rsidR="001A7735" w:rsidRPr="008D0F7B">
        <w:rPr>
          <w:b/>
        </w:rPr>
        <w:t xml:space="preserve">  201</w:t>
      </w:r>
      <w:r w:rsidR="006254AD" w:rsidRPr="008D0F7B">
        <w:rPr>
          <w:b/>
        </w:rPr>
        <w:t>8</w:t>
      </w:r>
      <w:r w:rsidRPr="008D0F7B">
        <w:rPr>
          <w:b/>
        </w:rPr>
        <w:t>. u 1</w:t>
      </w:r>
      <w:r w:rsidR="00E859FA">
        <w:rPr>
          <w:b/>
        </w:rPr>
        <w:t>2</w:t>
      </w:r>
      <w:r w:rsidRPr="008D0F7B">
        <w:rPr>
          <w:b/>
        </w:rPr>
        <w:t>,00 sati</w:t>
      </w:r>
      <w:r>
        <w:t xml:space="preserve"> </w:t>
      </w:r>
      <w:r w:rsidR="006254AD" w:rsidRPr="006254AD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4C11AB">
        <w:t>.</w:t>
      </w:r>
    </w:p>
    <w:p w:rsidRDefault="00745341" w:rsidP="00A117EB" w:rsidR="00A117EB">
      <w:pPr>
        <w:pStyle w:val="Odlomakpopisa"/>
        <w:numPr>
          <w:ilvl w:val="0"/>
          <w:numId w:val="1"/>
        </w:numPr>
        <w:jc w:val="both"/>
      </w:pPr>
      <w:r>
        <w:t>Donošenje odluke o</w:t>
      </w:r>
      <w:r w:rsidR="00E859FA">
        <w:t xml:space="preserve"> daljnjem načinu</w:t>
      </w:r>
      <w:r>
        <w:t xml:space="preserve"> </w:t>
      </w:r>
      <w:r w:rsidR="00E859FA">
        <w:t>unovčenju pokretnina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4C11AB" w:rsidP="00F15707" w:rsidR="00A97695">
      <w:pPr>
        <w:ind w:firstLine="708"/>
        <w:jc w:val="both"/>
      </w:pPr>
      <w:r>
        <w:t xml:space="preserve">Stečajni upravitelj je </w:t>
      </w:r>
      <w:r w:rsidR="00E859FA">
        <w:t>23. listopada</w:t>
      </w:r>
      <w:r w:rsidR="00A117EB">
        <w:t xml:space="preserve"> 201</w:t>
      </w:r>
      <w:r>
        <w:t>8</w:t>
      </w:r>
      <w:r w:rsidR="00A117EB">
        <w:t xml:space="preserve">. dostavio Izvješće o tijeku stečajnog postupka, te istim predložio sazivanje Skupštine vjerovnika radi donošenja </w:t>
      </w:r>
      <w:r w:rsidR="00E859FA" w:rsidRPr="00E859FA">
        <w:t xml:space="preserve">odluke o </w:t>
      </w:r>
      <w:r w:rsidR="00E859FA">
        <w:t xml:space="preserve">daljnjem načinu </w:t>
      </w:r>
      <w:r w:rsidR="00E859FA" w:rsidRPr="00E859FA">
        <w:t>unovčenju pokretnina stečajnog dužnika</w:t>
      </w:r>
      <w:r w:rsidR="00A117EB">
        <w:t>, opisan</w:t>
      </w:r>
      <w:r w:rsidR="00E859FA">
        <w:t>o</w:t>
      </w:r>
      <w:r w:rsidR="00A117EB">
        <w:t xml:space="preserve"> u izvješću, a koje je objavljeno na e-Oglasnoj ploči </w:t>
      </w:r>
      <w:r w:rsidR="00E859FA">
        <w:t>23. listopada</w:t>
      </w:r>
      <w:r w:rsidR="00A117EB">
        <w:t xml:space="preserve"> 201</w:t>
      </w:r>
      <w:r>
        <w:t>8</w:t>
      </w:r>
      <w:r w:rsidR="00A117EB"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C3667B">
        <w:t>23. listopada</w:t>
      </w:r>
      <w:r>
        <w:t xml:space="preserve"> 201</w:t>
      </w:r>
      <w:r w:rsidR="004C11AB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F12295">
        <w:t>, v.r.</w:t>
      </w:r>
    </w:p>
    <w:p w:rsidRDefault="00F12295" w:rsidP="00F15707" w:rsidR="00F12295">
      <w:pPr>
        <w:jc w:val="right"/>
      </w:pPr>
    </w:p>
    <w:p w:rsidRDefault="00F12295" w:rsidP="00F12295" w:rsidR="00F12295">
      <w:pPr>
        <w:jc w:val="right"/>
      </w:pPr>
      <w:r>
        <w:t>Za točnost otpravka-</w:t>
      </w:r>
    </w:p>
    <w:p w:rsidRDefault="00F12295" w:rsidP="00F12295" w:rsidR="00F12295">
      <w:pPr>
        <w:jc w:val="right"/>
      </w:pPr>
      <w:r>
        <w:t>ovlašteni službenik:</w:t>
      </w:r>
    </w:p>
    <w:p w:rsidRDefault="00F12295" w:rsidP="00F12295" w:rsidR="00F12295">
      <w:pPr>
        <w:jc w:val="right"/>
      </w:pPr>
      <w:r>
        <w:t>Žana Livaja</w:t>
      </w:r>
    </w:p>
    <w:p w:rsidRDefault="00F15707" w:rsidP="00065E02" w:rsidR="00F15707">
      <w:pPr>
        <w:ind w:firstLine="708"/>
      </w:pPr>
    </w:p>
    <w:p w:rsidRDefault="00F15707" w:rsidP="00F15707" w:rsidR="00F15707"/>
    <w:p w:rsidRDefault="00F15707" w:rsidP="00F15707" w:rsidR="00F15707"/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295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2F3A1E"/>
    <w:rsid w:val="0031271B"/>
    <w:rsid w:val="003839C3"/>
    <w:rsid w:val="0044706C"/>
    <w:rsid w:val="004C11AB"/>
    <w:rsid w:val="00553A17"/>
    <w:rsid w:val="005D79C4"/>
    <w:rsid w:val="006254AD"/>
    <w:rsid w:val="0063125A"/>
    <w:rsid w:val="00636F4D"/>
    <w:rsid w:val="00663D26"/>
    <w:rsid w:val="00667FC9"/>
    <w:rsid w:val="006B59EB"/>
    <w:rsid w:val="00745341"/>
    <w:rsid w:val="007747F1"/>
    <w:rsid w:val="007D1A3F"/>
    <w:rsid w:val="007E7811"/>
    <w:rsid w:val="00894CD9"/>
    <w:rsid w:val="008B020A"/>
    <w:rsid w:val="008B213D"/>
    <w:rsid w:val="008D0F7B"/>
    <w:rsid w:val="0090422C"/>
    <w:rsid w:val="0091671B"/>
    <w:rsid w:val="00943BED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3667B"/>
    <w:rsid w:val="00C65926"/>
    <w:rsid w:val="00C84FC5"/>
    <w:rsid w:val="00C87F69"/>
    <w:rsid w:val="00CA16DE"/>
    <w:rsid w:val="00D52897"/>
    <w:rsid w:val="00DD2E52"/>
    <w:rsid w:val="00E57698"/>
    <w:rsid w:val="00E859FA"/>
    <w:rsid w:val="00EA3E3C"/>
    <w:rsid w:val="00F12295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2017.</izvorni_sadrzaj>
    <derivirana_varijabla naziv="DomainObject.Predmet.DatumZadnjeOdrzaneSudskeRadnje_1">4. svibnja 2017.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St-1542/2015-27</izvorni_sadrzaj>
    <derivirana_varijabla naziv="DomainObject.PredzadnjaOdlukaIzPredmeta.Oznaka_1">St-1542/2015-27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C1798-5B1A-47B0-84B3-5A572E8DC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1110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2018-10-23T11:33:00Z</dcterms:created>
  <dc:creator>Žana Livaja</dc:creator>
  <cp:lastModifiedBy>Žana Livaja</cp:lastModifiedBy>
  <cp:lastPrinted>2018-10-23T11:37:00Z</cp:lastPrinted>
  <dcterms:modified xmlns:xsi="http://www.w3.org/2001/XMLSchema-instance" xsi:type="dcterms:W3CDTF">2018-10-23T11:38:00Z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(SKUPŠTINA NA PRIJEDLOG ST. UPRAVITELJA St-1542-15.docx)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