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2c32" w14:paraId="f742c32" w:rsidRDefault="005F1ABE" w:rsidP="005F1ABE" w:rsidR="005F1ABE" w:rsidRPr="007C3639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7C3639">
        <w:rPr>
          <w:rFonts w:hAnsi="Times New Roman" w:ascii="Times New Roman"/>
          <w:b/>
        </w:rPr>
        <w:t>Obrazac 22.</w:t>
      </w:r>
    </w:p>
    <w:p w:rsidRDefault="005F1ABE" w:rsidP="002C2486" w:rsidR="005F1ABE" w:rsidRPr="007C3639">
      <w:pPr>
        <w:jc w:val="center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>ZAVRŠNI RAČUN STEČAJNOGA UPRAVITELJA</w:t>
      </w:r>
    </w:p>
    <w:p w:rsidRDefault="00EA7600" w:rsidP="00EA7600" w:rsidR="00EA760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EA7600" w:rsidP="00EA7600" w:rsidR="00EA7600" w:rsidRPr="00C7482E">
      <w:pPr>
        <w:spacing w:after="0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C7482E">
        <w:rPr>
          <w:rFonts w:hAnsi="Times New Roman" w:ascii="Times New Roman"/>
          <w:sz w:val="24"/>
          <w:szCs w:val="24"/>
        </w:rPr>
        <w:t>St-4757/16</w:t>
      </w:r>
    </w:p>
    <w:p w:rsidRDefault="00EA7600" w:rsidP="00CC4378" w:rsidR="00CC437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Pr="00C7482E">
        <w:rPr>
          <w:rFonts w:hAnsi="Times New Roman" w:ascii="Times New Roman"/>
          <w:sz w:val="24"/>
          <w:szCs w:val="24"/>
        </w:rPr>
        <w:t>EKO NEKRETNINE d.o.o.</w:t>
      </w:r>
      <w:r>
        <w:rPr>
          <w:rFonts w:hAnsi="Times New Roman" w:ascii="Times New Roman"/>
          <w:sz w:val="24"/>
          <w:szCs w:val="24"/>
        </w:rPr>
        <w:t xml:space="preserve"> u stečaju</w:t>
      </w:r>
      <w:r w:rsidRPr="00C7482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Pr="00C7482E">
        <w:rPr>
          <w:rFonts w:hAnsi="Times New Roman" w:ascii="Times New Roman"/>
          <w:sz w:val="24"/>
          <w:szCs w:val="24"/>
          <w:lang w:val="it-IT"/>
        </w:rPr>
        <w:t xml:space="preserve">OIB: 89718983224, </w:t>
      </w:r>
      <w:r w:rsidRPr="00C7482E">
        <w:rPr>
          <w:rFonts w:hAnsi="Times New Roman" w:ascii="Times New Roman"/>
          <w:sz w:val="24"/>
          <w:szCs w:val="24"/>
        </w:rPr>
        <w:t>Zagreb, Božidara Magovca 55</w:t>
      </w:r>
    </w:p>
    <w:p w:rsidRDefault="00EA7600" w:rsidP="00EA7600" w:rsidR="00EA7600" w:rsidRPr="00EA7600">
      <w:pPr>
        <w:rPr>
          <w:rFonts w:hAnsi="Times New Roman" w:ascii="Times New Roman"/>
          <w:sz w:val="24"/>
          <w:szCs w:val="24"/>
          <w:lang w:val="pl-PL"/>
        </w:rPr>
      </w:pPr>
    </w:p>
    <w:p w:rsidRDefault="00EA7600" w:rsidP="005F1ABE" w:rsidR="00EA7600">
      <w:pPr>
        <w:spacing w:lineRule="auto" w:line="360"/>
        <w:jc w:val="both"/>
        <w:rPr>
          <w:rFonts w:hAnsi="Times New Roman" w:ascii="Times New Roman"/>
          <w:b/>
        </w:rPr>
      </w:pPr>
    </w:p>
    <w:p w:rsidRDefault="005F1ABE" w:rsidP="005F1ABE" w:rsidR="005F1ABE" w:rsidRPr="007C3639">
      <w:pPr>
        <w:spacing w:lineRule="auto" w:line="36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 xml:space="preserve">I. RAČUN PRIHODA I RASHODA </w:t>
      </w:r>
    </w:p>
    <w:tbl>
      <w:tblPr>
        <w:tblW w:type="dxa" w:w="16357"/>
        <w:tblInd w:type="dxa" w:w="93"/>
        <w:tblLook w:val="04A0" w:noVBand="1" w:noHBand="0" w:lastColumn="0" w:firstColumn="1" w:lastRow="0" w:firstRow="1"/>
      </w:tblPr>
      <w:tblGrid>
        <w:gridCol w:w="12074"/>
        <w:gridCol w:w="1523"/>
        <w:gridCol w:w="1420"/>
        <w:gridCol w:w="1340"/>
      </w:tblGrid>
      <w:tr w:rsidR="00CE2432" w:rsidRPr="007C3639">
        <w:trPr>
          <w:trHeight w:val="255"/>
        </w:trPr>
        <w:tc>
          <w:tcPr>
            <w:tcW w:type="dxa" w:w="1635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A2109" w:rsidP="00DE33E1" w:rsidR="00CE2432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(za razdoblje od </w:t>
            </w:r>
            <w:r w:rsidR="00DE33E1">
              <w:rPr>
                <w:rFonts w:eastAsia="Times New Roman" w:hAnsi="Times New Roman" w:ascii="Times New Roman"/>
                <w:b/>
                <w:bCs/>
                <w:lang w:eastAsia="hr-HR"/>
              </w:rPr>
              <w:t>23</w:t>
            </w:r>
            <w:r w:rsidR="0064765C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.0</w:t>
            </w:r>
            <w:r w:rsidR="00DE33E1">
              <w:rPr>
                <w:rFonts w:eastAsia="Times New Roman" w:hAnsi="Times New Roman" w:ascii="Times New Roman"/>
                <w:b/>
                <w:bCs/>
                <w:lang w:eastAsia="hr-HR"/>
              </w:rPr>
              <w:t>2</w:t>
            </w:r>
            <w:r w:rsidR="0064765C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.201</w:t>
            </w:r>
            <w:r w:rsidR="00DE33E1">
              <w:rPr>
                <w:rFonts w:eastAsia="Times New Roman" w:hAnsi="Times New Roman" w:ascii="Times New Roman"/>
                <w:b/>
                <w:bCs/>
                <w:lang w:eastAsia="hr-HR"/>
              </w:rPr>
              <w:t>8</w:t>
            </w:r>
            <w:r w:rsidR="00DB63EE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. godine do </w:t>
            </w:r>
            <w:r w:rsidR="00DE33E1">
              <w:rPr>
                <w:rFonts w:eastAsia="Times New Roman" w:hAnsi="Times New Roman" w:ascii="Times New Roman"/>
                <w:b/>
                <w:bCs/>
                <w:lang w:eastAsia="hr-HR"/>
              </w:rPr>
              <w:t>25</w:t>
            </w:r>
            <w:r w:rsidR="00964A7B">
              <w:rPr>
                <w:rFonts w:eastAsia="Times New Roman" w:hAnsi="Times New Roman" w:ascii="Times New Roman"/>
                <w:b/>
                <w:bCs/>
                <w:lang w:eastAsia="hr-HR"/>
              </w:rPr>
              <w:t>.03</w:t>
            </w:r>
            <w:r w:rsidR="001F500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.201</w:t>
            </w:r>
            <w:r w:rsidR="00DE33E1">
              <w:rPr>
                <w:rFonts w:eastAsia="Times New Roman" w:hAnsi="Times New Roman" w:ascii="Times New Roman"/>
                <w:b/>
                <w:bCs/>
                <w:lang w:eastAsia="hr-HR"/>
              </w:rPr>
              <w:t>9</w:t>
            </w:r>
            <w:r w:rsidR="00CE2432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. godine)</w:t>
            </w:r>
          </w:p>
        </w:tc>
      </w:tr>
      <w:tr w:rsidR="00C92A8F" w:rsidRPr="007C3639">
        <w:trPr>
          <w:trHeight w:val="270"/>
        </w:trPr>
        <w:tc>
          <w:tcPr>
            <w:tcW w:type="dxa" w:w="120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25065" w:rsidP="00CE2432" w:rsidR="00625065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  <w:tbl>
            <w:tblPr>
              <w:tblW w:type="dxa" w:w="11667"/>
              <w:tblInd w:type="dxa" w:w="191"/>
              <w:tblLook w:val="04A0" w:noVBand="1" w:noHBand="0" w:lastColumn="0" w:firstColumn="1" w:lastRow="0" w:firstRow="1"/>
            </w:tblPr>
            <w:tblGrid>
              <w:gridCol w:w="10183"/>
              <w:gridCol w:w="1484"/>
            </w:tblGrid>
            <w:tr w:rsidTr="00F10358" w:rsidR="00226A26" w:rsidRPr="007C3639">
              <w:trPr>
                <w:trHeight w:val="270"/>
              </w:trPr>
              <w:tc>
                <w:tcPr>
                  <w:tcW w:type="dxa" w:w="10183"/>
                  <w:tcBorders>
                    <w:top w:val="nil"/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625065" w:rsidP="00625065" w:rsidR="00792FF3" w:rsidRPr="007C3639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</w:pPr>
                  <w:r w:rsidRPr="007C3639"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  <w:t>I.1. Pregled svih prihoda tijekom stečajnog postupka</w:t>
                  </w:r>
                </w:p>
                <w:tbl>
                  <w:tblPr>
                    <w:tblW w:type="dxa" w:w="8260"/>
                    <w:tblInd w:type="dxa" w:w="5"/>
                    <w:tblLook w:val="04A0" w:noVBand="1" w:noHBand="0" w:lastColumn="0" w:firstColumn="1" w:lastRow="0" w:firstRow="1"/>
                  </w:tblPr>
                  <w:tblGrid>
                    <w:gridCol w:w="1101"/>
                    <w:gridCol w:w="5443"/>
                    <w:gridCol w:w="1716"/>
                  </w:tblGrid>
                  <w:tr w:rsidR="00226A26" w:rsidRPr="007C3639">
                    <w:trPr>
                      <w:trHeight w:val="450"/>
                    </w:trPr>
                    <w:tc>
                      <w:tcPr>
                        <w:tcW w:type="dxa" w:w="1101"/>
                        <w:vMerge w:val="restart"/>
                        <w:tcBorders>
                          <w:top w:space="0" w:sz="8" w:color="auto" w:val="single"/>
                          <w:left w:space="0" w:sz="8" w:color="auto" w:val="single"/>
                          <w:bottom w:val="nil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R. B.</w:t>
                        </w:r>
                      </w:p>
                    </w:tc>
                    <w:tc>
                      <w:tcPr>
                        <w:tcW w:type="dxa" w:w="5443"/>
                        <w:vMerge w:val="restart"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4" w:color="auto" w:val="single"/>
                        </w:tcBorders>
                        <w:shd w:fill="auto" w:color="auto" w:val="clear"/>
                        <w:vAlign w:val="center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Pojedinačne stavke prihoda u stečajnom postupku (stečajna masa)</w:t>
                        </w:r>
                      </w:p>
                    </w:tc>
                    <w:tc>
                      <w:tcPr>
                        <w:tcW w:type="dxa" w:w="1716"/>
                        <w:vMerge w:val="restart"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8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7C3639">
                    <w:trPr>
                      <w:trHeight w:val="276"/>
                    </w:trPr>
                    <w:tc>
                      <w:tcPr>
                        <w:tcW w:type="dxa" w:w="1101"/>
                        <w:vMerge/>
                        <w:tcBorders>
                          <w:top w:space="0" w:sz="8" w:color="auto" w:val="single"/>
                          <w:left w:space="0" w:sz="8" w:color="auto" w:val="single"/>
                          <w:bottom w:val="nil"/>
                          <w:right w:space="0" w:sz="4" w:color="auto" w:val="single"/>
                        </w:tcBorders>
                        <w:vAlign w:val="center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5443"/>
                        <w:vMerge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4" w:color="auto" w:val="single"/>
                        </w:tcBorders>
                        <w:vAlign w:val="center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716"/>
                        <w:vMerge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8" w:color="auto" w:val="single"/>
                        </w:tcBorders>
                        <w:vAlign w:val="center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7C3639">
                    <w:trPr>
                      <w:trHeight w:val="270"/>
                    </w:trPr>
                    <w:tc>
                      <w:tcPr>
                        <w:tcW w:type="dxa" w:w="1101"/>
                        <w:tcBorders>
                          <w:top w:space="0" w:sz="8" w:color="auto" w:val="single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type="dxa" w:w="5443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6B6404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Prihodi s osnova kamat</w:t>
                        </w:r>
                        <w:r w:rsidR="006B6404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a</w:t>
                        </w:r>
                      </w:p>
                    </w:tc>
                    <w:tc>
                      <w:tcPr>
                        <w:tcW w:type="dxa" w:w="1716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832B5D" w:rsidP="00832B5D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6</w:t>
                        </w:r>
                        <w:r w:rsidR="000460A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57</w:t>
                        </w:r>
                        <w:r w:rsidR="00D269BC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 </w:t>
                        </w:r>
                      </w:p>
                    </w:tc>
                  </w:tr>
                  <w:tr w:rsidR="00226A26" w:rsidRPr="007C3639">
                    <w:trPr>
                      <w:trHeight w:val="255"/>
                    </w:trPr>
                    <w:tc>
                      <w:tcPr>
                        <w:tcW w:type="dxa" w:w="110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type="dxa" w:w="5443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B6404" w:rsidP="006B6404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Prihodi s osnova unovčenja stečajne mase </w:t>
                        </w:r>
                      </w:p>
                    </w:tc>
                    <w:tc>
                      <w:tcPr>
                        <w:tcW w:type="dxa" w:w="1716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800F81" w:rsidP="00CC4378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4</w:t>
                        </w:r>
                        <w:r w:rsidR="00524043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0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4</w:t>
                        </w:r>
                        <w:r w:rsidR="00524043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.</w:t>
                        </w:r>
                        <w:r w:rsidR="00CC4378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959</w:t>
                        </w:r>
                        <w:r w:rsidR="00524043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</w:t>
                        </w:r>
                        <w:r w:rsidR="00CC4378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53</w:t>
                        </w:r>
                        <w:r w:rsidR="00D269BC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7C3639">
                    <w:trPr>
                      <w:trHeight w:val="370"/>
                    </w:trPr>
                    <w:tc>
                      <w:tcPr>
                        <w:tcW w:type="dxa" w:w="6544"/>
                        <w:gridSpan w:val="2"/>
                        <w:tcBorders>
                          <w:top w:val="nil"/>
                          <w:left w:space="0" w:sz="8" w:color="auto" w:val="single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type="dxa" w:w="1716"/>
                        <w:tcBorders>
                          <w:top w:val="nil"/>
                          <w:left w:space="0" w:sz="4" w:color="auto" w:val="single"/>
                          <w:bottom w:space="0" w:sz="8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331C15" w:rsidP="00832B5D" w:rsidR="00226A26" w:rsidRPr="00964A7B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404.9</w:t>
                        </w:r>
                        <w:r w:rsidR="00832B5D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66</w:t>
                        </w:r>
                        <w:r w:rsidR="00800F81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,</w:t>
                        </w:r>
                        <w:r w:rsidR="00832B5D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1</w:t>
                        </w:r>
                        <w:r w:rsidR="00800F81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0</w:t>
                        </w:r>
                        <w:r w:rsidR="001E002D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</w:tbl>
                <w:p w:rsidRDefault="00226A26" w:rsidP="00625065" w:rsidR="00226A26" w:rsidRPr="007C3639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</w:pPr>
                </w:p>
                <w:p w:rsidRDefault="00226A26" w:rsidP="00625065" w:rsidR="00226A26" w:rsidRPr="007C3639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</w:pPr>
                  <w:r w:rsidRPr="007C3639"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  <w:t xml:space="preserve">I.2. Pregled svih rashoda </w:t>
                  </w:r>
                  <w:r w:rsidR="00F96FC7"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  <w:t xml:space="preserve">tijekom </w:t>
                  </w:r>
                  <w:r w:rsidRPr="007C3639"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  <w:t>stečajnog postupka</w:t>
                  </w:r>
                </w:p>
                <w:tbl>
                  <w:tblPr>
                    <w:tblW w:type="dxa" w:w="8244"/>
                    <w:tblInd w:type="dxa" w:w="25"/>
                    <w:tblLook w:val="04A0" w:noVBand="1" w:noHBand="0" w:lastColumn="0" w:firstColumn="1" w:lastRow="0" w:firstRow="1"/>
                  </w:tblPr>
                  <w:tblGrid>
                    <w:gridCol w:w="1261"/>
                    <w:gridCol w:w="434"/>
                    <w:gridCol w:w="4854"/>
                    <w:gridCol w:w="142"/>
                    <w:gridCol w:w="1553"/>
                  </w:tblGrid>
                  <w:tr w:rsidR="00226A26" w:rsidRPr="007C3639">
                    <w:trPr>
                      <w:trHeight w:val="285"/>
                    </w:trPr>
                    <w:tc>
                      <w:tcPr>
                        <w:tcW w:type="dxa" w:w="1261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13481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894535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Obveze prema Republici Hrvatskoj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(PDV)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C4378" w:rsidP="00F41B15" w:rsidR="00226A26" w:rsidRPr="00CC4378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hAnsi="Times New Roman" w:ascii="Times New Roman"/>
                          </w:rPr>
                          <w:t>60.319,23</w:t>
                        </w:r>
                        <w:r w:rsidR="00CD0478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7C3639">
                    <w:trPr>
                      <w:trHeight w:val="316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13481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4C57D8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Troškovi knjigovodstv</w:t>
                        </w:r>
                        <w:r w:rsidR="00473DB8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enih usluga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331C15" w:rsidP="00182895" w:rsidR="00226A26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</w:t>
                        </w:r>
                        <w:r w:rsidR="00182895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6</w:t>
                        </w: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.900,00</w:t>
                        </w:r>
                      </w:p>
                    </w:tc>
                  </w:tr>
                  <w:tr w:rsidR="00226A26" w:rsidRPr="007C3639">
                    <w:trPr>
                      <w:trHeight w:val="266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4F2317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F96FC7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Trošak veza za plovilo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C4378" w:rsidP="004F2317" w:rsidR="00226A26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38.741,12 kn</w:t>
                        </w:r>
                      </w:p>
                    </w:tc>
                  </w:tr>
                  <w:tr w:rsidTr="00CC4378" w:rsidR="00CC4378" w:rsidRPr="007C3639">
                    <w:trPr>
                      <w:trHeight w:val="320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6D2C32" w:rsidR="00CC4378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720DC6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Troškovi procjene 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plovila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C4378" w:rsidP="009A4A4B" w:rsidR="00CC4378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9.000,00 kn</w:t>
                        </w:r>
                      </w:p>
                    </w:tc>
                  </w:tr>
                  <w:tr w:rsidTr="00CC4378" w:rsidR="00CC4378" w:rsidRPr="007C3639">
                    <w:trPr>
                      <w:trHeight w:val="320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6D2C32" w:rsidR="00CC4378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226A26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Troškovi otvaranja i vođenja računa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EE2104" w:rsidP="00EE2104" w:rsidR="00CC4378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736</w:t>
                        </w:r>
                        <w:r w:rsidR="002F0A67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</w:t>
                        </w: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56</w:t>
                        </w:r>
                        <w:r w:rsidR="00CC4378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CC4378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6D2C32" w:rsidR="00CC4378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6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894535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Putni troškovi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A2772" w:rsidP="00182895" w:rsidR="00CC4378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</w:t>
                        </w:r>
                        <w:r w:rsidR="00CC4378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.</w:t>
                        </w:r>
                        <w:r w:rsidR="00182895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265</w:t>
                        </w:r>
                        <w:r w:rsidR="00CC4378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</w:t>
                        </w:r>
                        <w:r w:rsidR="00182895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6</w:t>
                        </w: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8</w:t>
                        </w:r>
                        <w:r w:rsidR="00CC4378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CC4378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6D2C32" w:rsidR="00CC4378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7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CC4378" w:rsidR="00CC4378" w:rsidRPr="00CC4378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CC4378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Troškovi </w:t>
                        </w:r>
                        <w:r w:rsidRPr="00CC4378">
                          <w:rPr>
                            <w:rFonts w:hAnsi="Times New Roman" w:ascii="Times New Roman"/>
                          </w:rPr>
                          <w:t>ureda (uredski materijal, poštarina, biljezi</w:t>
                        </w:r>
                        <w:r w:rsidR="009859E3">
                          <w:rPr>
                            <w:rFonts w:hAnsi="Times New Roman" w:ascii="Times New Roman"/>
                          </w:rPr>
                          <w:t>, pečat</w:t>
                        </w:r>
                        <w:r w:rsidRPr="00CC4378">
                          <w:rPr>
                            <w:rFonts w:hAnsi="Times New Roman" w:ascii="Times New Roman"/>
                          </w:rPr>
                          <w:t xml:space="preserve">)             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7417C0" w:rsidP="007417C0" w:rsidR="00CC4378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803</w:t>
                        </w:r>
                        <w:r w:rsidR="00CC4378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</w:t>
                        </w: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30</w:t>
                        </w:r>
                        <w:r w:rsidR="00CC4378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CC4378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6D2C32" w:rsidR="00CC4378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8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C4378" w:rsidP="009859E3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Troškovi </w:t>
                        </w:r>
                        <w:r w:rsidR="009859E3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javnog bilježnika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C4378" w:rsidP="009859E3" w:rsidR="00CC4378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</w:t>
                        </w:r>
                        <w:r w:rsidR="009859E3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17</w:t>
                        </w: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</w:t>
                        </w:r>
                        <w:r w:rsidR="009859E3"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</w:t>
                        </w: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0 kn</w:t>
                        </w:r>
                      </w:p>
                    </w:tc>
                  </w:tr>
                  <w:tr w:rsidR="00CC4378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9859E3" w:rsidP="00226A26" w:rsidR="00CC4378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9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9859E3" w:rsidP="00894535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Nagrada za vođenje prethodnog postupka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9859E3" w:rsidP="00504C8D" w:rsidR="00CC4378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20.000,00 kn</w:t>
                        </w:r>
                      </w:p>
                    </w:tc>
                  </w:tr>
                  <w:tr w:rsidR="00CC4378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9859E3" w:rsidP="00226A26" w:rsidR="00CC4378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9859E3" w:rsidP="00894535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Odvjetnički troškovi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9859E3" w:rsidP="00504C8D" w:rsidR="00CC4378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5.000,00 kn</w:t>
                        </w:r>
                      </w:p>
                    </w:tc>
                  </w:tr>
                  <w:tr w:rsidR="002F0A67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0A67" w:rsidP="00226A26" w:rsidR="002F0A67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11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0A67" w:rsidP="00894535" w:rsidR="002F0A67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Trošak FINA-e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0A67" w:rsidP="00504C8D" w:rsidR="002F0A67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175,00 kn</w:t>
                        </w:r>
                      </w:p>
                    </w:tc>
                  </w:tr>
                  <w:tr w:rsidR="00832B5D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832B5D" w:rsidP="00226A26" w:rsidR="00832B5D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12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832B5D" w:rsidP="00894535" w:rsidR="00832B5D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Trošak javne objave </w:t>
                        </w:r>
                        <w:r w:rsidR="00EE2104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za 2017 godinu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832B5D" w:rsidP="00504C8D" w:rsidR="00832B5D" w:rsidRPr="00136AAA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136AAA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230,00 kn</w:t>
                        </w:r>
                      </w:p>
                    </w:tc>
                  </w:tr>
                  <w:tr w:rsidR="00CC4378" w:rsidRPr="00964A7B">
                    <w:trPr>
                      <w:trHeight w:val="258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</w:tcPr>
                      <w:p w:rsidRDefault="00CC4378" w:rsidP="00226A26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</w:tcPr>
                      <w:p w:rsidRDefault="00CC4378" w:rsidP="00226A26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space="0" w:sz="4" w:color="auto" w:val="single"/>
                          <w:bottom w:space="0" w:sz="8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A6008D" w:rsidP="007417C0" w:rsidR="00CC4378" w:rsidRPr="00964A7B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1</w:t>
                        </w:r>
                        <w:r w:rsidR="00381BCA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5</w:t>
                        </w:r>
                        <w:r w:rsidR="007417C0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7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.</w:t>
                        </w:r>
                        <w:r w:rsidR="007417C0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288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,</w:t>
                        </w:r>
                        <w:r w:rsidR="007417C0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39</w:t>
                        </w:r>
                        <w:r w:rsidR="00CC4378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CC4378" w:rsidRPr="007C3639">
                    <w:trPr>
                      <w:gridAfter w:val="3"/>
                      <w:wAfter w:type="dxa" w:w="6549"/>
                      <w:trHeight w:val="166"/>
                    </w:trPr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C4378" w:rsidP="00226A26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CC4378" w:rsidRPr="007C3639">
                    <w:trPr>
                      <w:trHeight w:val="230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C4378" w:rsidP="00226A26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Stanje sredstava na računu 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F70F05" w:rsidP="00F70F05" w:rsidR="00CC4378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247.677</w:t>
                        </w:r>
                        <w:r w:rsidR="00CC4378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,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7</w:t>
                        </w:r>
                        <w:r w:rsidR="00CC4378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1 kn</w:t>
                        </w:r>
                      </w:p>
                    </w:tc>
                  </w:tr>
                  <w:tr w:rsidTr="00CA2772" w:rsidR="00CC4378" w:rsidRPr="007C3639">
                    <w:trPr>
                      <w:trHeight w:val="516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bottom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A2772" w:rsidP="00226A26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ISPLATE KOD ZAVRŠNE DIOBE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bottom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C4378" w:rsidP="00226A26" w:rsidR="00CC4378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CC4378" w:rsidRPr="007C3639">
                    <w:trPr>
                      <w:trHeight w:val="230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9859E3" w:rsidP="006312CF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I viši isplatni red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9859E3" w:rsidP="009859E3" w:rsidR="00CC4378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114</w:t>
                        </w:r>
                        <w:r w:rsidR="00CC437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.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155</w:t>
                        </w:r>
                        <w:r w:rsidR="00CC437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26</w:t>
                        </w:r>
                        <w:r w:rsidR="00CC437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9859E3" w:rsidRPr="007C3639">
                    <w:trPr>
                      <w:trHeight w:val="230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9859E3" w:rsidP="006312CF" w:rsidR="009859E3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II viši isplatni red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9859E3" w:rsidP="009859E3" w:rsidR="009859E3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71.793,50 kn</w:t>
                        </w:r>
                      </w:p>
                    </w:tc>
                  </w:tr>
                  <w:tr w:rsidR="00CC4378" w:rsidRPr="007C3639">
                    <w:trPr>
                      <w:trHeight w:val="230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CC4378" w:rsidP="009859E3" w:rsidR="00CC437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UKUPNO 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9859E3" w:rsidP="009859E3" w:rsidR="00CC4378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highlight w:val="cy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1</w:t>
                        </w:r>
                        <w:r w:rsidR="00CC4378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8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5</w:t>
                        </w:r>
                        <w:r w:rsidR="00CC4378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.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94</w:t>
                        </w:r>
                        <w:r w:rsidR="00CC4378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8,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76</w:t>
                        </w:r>
                        <w:r w:rsidR="00CC4378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Tr="00CA2772" w:rsidR="00CC4378" w:rsidRPr="007C3639">
                    <w:trPr>
                      <w:gridAfter w:val="3"/>
                      <w:wAfter w:type="dxa" w:w="6549"/>
                      <w:trHeight w:val="516"/>
                    </w:trPr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9859E3" w:rsidP="009859E3" w:rsidR="00CC4378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REZERVACIJA</w:t>
                        </w:r>
                      </w:p>
                    </w:tc>
                  </w:tr>
                  <w:tr w:rsidR="00F10358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10358" w:rsidP="00A10D05" w:rsidR="00F1035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Trošak 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vođenja i 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zatvaranja računa stečajnog dužnika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F10358" w:rsidP="00A10D05" w:rsidR="00F10358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00,00 kn</w:t>
                        </w:r>
                      </w:p>
                    </w:tc>
                  </w:tr>
                  <w:tr w:rsidR="00F10358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10358" w:rsidP="00946044" w:rsidR="00F1035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Trošak javne objave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F10358" w:rsidP="00946044" w:rsidR="00F10358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46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0,00 kn</w:t>
                        </w:r>
                      </w:p>
                    </w:tc>
                  </w:tr>
                  <w:tr w:rsidR="00F10358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10358" w:rsidP="00F44FEF" w:rsidR="00F1035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Nagrada stečajno</w:t>
                        </w:r>
                        <w:r w:rsidR="00F44FEF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j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upravitelj</w:t>
                        </w:r>
                        <w:r w:rsidR="00F44FEF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ici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F10358" w:rsidP="00F10358" w:rsidR="00F10358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50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.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49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6,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61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F44FE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44FEF" w:rsidP="00625CD8" w:rsidR="00F44FE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Doprinos za zdravstveno osiguranje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na nagradu stečajnoj upraviteljici 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F44FEF" w:rsidP="00625CD8" w:rsidR="00F44F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3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.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787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25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F44FE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44FEF" w:rsidP="00F44FEF" w:rsidR="00F44FE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Trošak prisilne naplate tražbine prema KUC d.o.o. putem FINA-e 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F44FEF" w:rsidP="002836BA" w:rsidR="00F44F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2.000,00</w:t>
                        </w:r>
                      </w:p>
                    </w:tc>
                  </w:tr>
                  <w:tr w:rsidR="00F44FE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F0A67" w:rsidP="00473DB8" w:rsidR="00F44FE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Troškovi knjigovodstv</w:t>
                        </w:r>
                        <w:r w:rsidR="00473DB8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enih usluga</w:t>
                        </w: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F0A67" w:rsidP="00226A26" w:rsidR="00F44F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2.400,00</w:t>
                        </w:r>
                      </w:p>
                    </w:tc>
                  </w:tr>
                  <w:tr w:rsidR="00F44FE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44FEF" w:rsidP="00226A26" w:rsidR="00F44FE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UKUPNO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: 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F44FEF" w:rsidP="002F0A67" w:rsidR="00F44F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5</w:t>
                        </w:r>
                        <w:r w:rsidR="002F0A67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9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.</w:t>
                        </w:r>
                        <w:r w:rsidR="002F0A67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6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 xml:space="preserve">43,86 </w:t>
                        </w:r>
                        <w:r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kn</w:t>
                        </w:r>
                      </w:p>
                    </w:tc>
                  </w:tr>
                  <w:tr w:rsidTr="00F10358" w:rsidR="00F44FEF" w:rsidRPr="007C3639">
                    <w:trPr>
                      <w:trHeight w:val="255"/>
                    </w:trPr>
                    <w:tc>
                      <w:tcPr>
                        <w:tcW w:type="dxa" w:w="8244"/>
                        <w:gridSpan w:val="5"/>
                        <w:tcBorders>
                          <w:top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44FEF" w:rsidP="00462D42" w:rsidR="00F44F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</w:tbl>
                <w:p w:rsidRDefault="006711DC" w:rsidP="00625065" w:rsidR="006711DC" w:rsidRPr="007C3639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</w:pPr>
                </w:p>
              </w:tc>
              <w:tc>
                <w:tcPr>
                  <w:tcW w:type="dxa" w:w="1484"/>
                  <w:tcBorders>
                    <w:top w:val="nil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noWrap/>
                  <w:vAlign w:val="bottom"/>
                </w:tcPr>
                <w:p w:rsidRDefault="00625065" w:rsidP="00625065" w:rsidR="00625065" w:rsidRPr="007C3639">
                  <w:pPr>
                    <w:spacing w:after="0"/>
                    <w:jc w:val="center"/>
                    <w:rPr>
                      <w:rFonts w:eastAsia="Times New Roman" w:hAnsi="Times New Roman" w:ascii="Times New Roman"/>
                      <w:lang w:eastAsia="hr-HR"/>
                    </w:rPr>
                  </w:pPr>
                </w:p>
              </w:tc>
            </w:tr>
          </w:tbl>
          <w:p w:rsidRDefault="00625065" w:rsidP="00CE2432" w:rsidR="00625065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E2432" w:rsidP="00CE2432" w:rsidR="00CE243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E2432" w:rsidP="00CE2432" w:rsidR="00CE2432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E2432" w:rsidP="00CE2432" w:rsidR="00CE2432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</w:tr>
    </w:tbl>
    <w:p w:rsidRDefault="007939A0" w:rsidP="007939A0" w:rsidR="007939A0" w:rsidRPr="00C729DF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b/>
          <w:kern w:val="3"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b/>
          <w:kern w:val="3"/>
          <w:sz w:val="24"/>
          <w:szCs w:val="24"/>
          <w:lang w:eastAsia="hr-HR"/>
        </w:rPr>
        <w:lastRenderedPageBreak/>
        <w:t>II. ZAVRŠNA BILANCA</w:t>
      </w:r>
    </w:p>
    <w:p w:rsidRDefault="007939A0" w:rsidP="007939A0" w:rsidR="007939A0" w:rsidRPr="00C729DF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/>
        </w:rPr>
      </w:pPr>
    </w:p>
    <w:p w:rsidRDefault="007939A0" w:rsidP="007939A0" w:rsidR="007939A0" w:rsidRPr="00C729DF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>AKTIVA</w:t>
      </w:r>
    </w:p>
    <w:p w:rsidRDefault="007939A0" w:rsidP="007939A0" w:rsidR="007939A0" w:rsidRPr="00C729DF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939A0" w:rsidP="007939A0" w:rsidR="007939A0" w:rsidRPr="00C729D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-Dugotrajna imovina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  <w:t>0,00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406438" w:rsidP="007939A0" w:rsidR="007939A0" w:rsidRPr="00C729D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-Materijalna imovina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</w:t>
      </w:r>
      <w:r w:rsidR="007939A0" w:rsidRPr="00C729DF">
        <w:rPr>
          <w:rFonts w:eastAsia="Times New Roman" w:hAnsi="Times New Roman" w:ascii="Times New Roman"/>
          <w:sz w:val="24"/>
          <w:szCs w:val="24"/>
          <w:lang w:eastAsia="hr-HR"/>
        </w:rPr>
        <w:t>0,00</w:t>
      </w:r>
      <w:r w:rsidR="007939A0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7939A0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7939A0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7939A0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7939A0" w:rsidP="007939A0" w:rsidR="00CA2772" w:rsidRPr="00C729D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-Kratkotrajna imovina 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528DD" w:rsidRPr="00C729DF">
        <w:rPr>
          <w:rFonts w:eastAsia="Times New Roman" w:hAnsi="Times New Roman" w:ascii="Times New Roman"/>
          <w:sz w:val="24"/>
          <w:szCs w:val="24"/>
          <w:lang w:eastAsia="hr-HR"/>
        </w:rPr>
        <w:t>147.716,96 kn</w:t>
      </w:r>
    </w:p>
    <w:p w:rsidRDefault="007939A0" w:rsidP="007939A0" w:rsidR="007939A0" w:rsidRPr="00C729D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UKUPNO AKTIVA 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E33E1"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>147.716,96 kn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7939A0" w:rsidP="007939A0" w:rsidR="007939A0" w:rsidRPr="00C729D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7939A0" w:rsidP="007939A0" w:rsidR="007939A0" w:rsidRPr="00C729DF">
      <w:pPr>
        <w:spacing w:lineRule="auto" w:line="276" w:after="20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>PASIVA</w:t>
      </w:r>
    </w:p>
    <w:p w:rsidRDefault="00CA2772" w:rsidP="00CA2772" w:rsidR="00CA2772" w:rsidRPr="00C729D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-Vjerovnici I. višeg isplatnog reda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0,00</w:t>
      </w:r>
      <w:r w:rsidRPr="00C729DF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kn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7939A0" w:rsidP="007939A0" w:rsidR="001D2C77" w:rsidRPr="00C729D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-Vjerovnici II. višeg is</w:t>
      </w:r>
      <w:r w:rsidR="007E01A3"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platnog reda       </w:t>
      </w:r>
      <w:r w:rsidR="007E01A3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7E01A3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B4AF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A2772" w:rsidRPr="00C729DF">
        <w:rPr>
          <w:rFonts w:eastAsia="Times New Roman" w:hAnsi="Times New Roman" w:ascii="Times New Roman"/>
          <w:sz w:val="24"/>
          <w:szCs w:val="24"/>
          <w:lang w:eastAsia="hr-HR"/>
        </w:rPr>
        <w:t>502.554</w:t>
      </w:r>
      <w:r w:rsidR="001D2C77" w:rsidRPr="00C729D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A2772" w:rsidRPr="00C729DF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1D2C77" w:rsidRPr="00C729DF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7E01A3"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D86562" w:rsidP="007939A0" w:rsidR="007939A0" w:rsidRPr="00C729D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- Reze</w:t>
      </w:r>
      <w:r w:rsidR="00870319" w:rsidRPr="00C729DF">
        <w:rPr>
          <w:rFonts w:eastAsia="Times New Roman" w:hAnsi="Times New Roman" w:ascii="Times New Roman"/>
          <w:sz w:val="24"/>
          <w:szCs w:val="24"/>
          <w:lang w:eastAsia="hr-HR"/>
        </w:rPr>
        <w:t>rvacije</w:t>
      </w:r>
      <w:r w:rsidR="00870319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70319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70319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70319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70319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870319" w:rsidRPr="00C729D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CA2772"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8B4AFD">
        <w:rPr>
          <w:rFonts w:eastAsia="Times New Roman" w:hAnsi="Times New Roman" w:ascii="Times New Roman"/>
          <w:sz w:val="24"/>
          <w:szCs w:val="24"/>
          <w:lang w:eastAsia="hr-HR"/>
        </w:rPr>
        <w:t xml:space="preserve"> 59</w:t>
      </w:r>
      <w:r w:rsidR="00CA2772" w:rsidRPr="00C729D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B4AFD">
        <w:rPr>
          <w:rFonts w:eastAsia="Times New Roman" w:hAnsi="Times New Roman" w:ascii="Times New Roman"/>
          <w:sz w:val="24"/>
          <w:szCs w:val="24"/>
          <w:lang w:eastAsia="hr-HR"/>
        </w:rPr>
        <w:t>643,86</w:t>
      </w:r>
      <w:r w:rsidR="00CA2772"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70319" w:rsidRPr="00C729DF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7939A0" w:rsidP="007939A0" w:rsidR="00444E7E" w:rsidRPr="00C729DF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</w:pPr>
      <w:r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>UKUPNO PASIVA</w:t>
      </w:r>
      <w:r w:rsidR="00E92726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  <w:r w:rsidR="00E92726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  <w:r w:rsidR="00E92726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  <w:r w:rsidR="00C31230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  <w:r w:rsidR="00C31230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  <w:t>56</w:t>
      </w:r>
      <w:r w:rsidR="008B4AFD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>2</w:t>
      </w:r>
      <w:r w:rsidR="00C31230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>.</w:t>
      </w:r>
      <w:r w:rsidR="008B4AFD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>19</w:t>
      </w:r>
      <w:r w:rsidR="00C31230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>8,</w:t>
      </w:r>
      <w:r w:rsidR="008B4AFD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>36</w:t>
      </w:r>
      <w:r w:rsidR="00C31230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 xml:space="preserve"> kn</w:t>
      </w:r>
      <w:r w:rsidR="00E92726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  <w:r w:rsidR="00D86562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</w:p>
    <w:p w:rsidRDefault="00CA2772" w:rsidP="007939A0" w:rsidR="00CA2772" w:rsidRPr="00C729DF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</w:pPr>
    </w:p>
    <w:p w:rsidRDefault="00870319" w:rsidP="000F7AA7" w:rsidR="007939A0" w:rsidRPr="00C729DF">
      <w:pPr>
        <w:widowControl w:val="false"/>
        <w:suppressAutoHyphens/>
        <w:autoSpaceDN w:val="false"/>
        <w:spacing w:after="0"/>
        <w:textAlignment w:val="baseline"/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</w:pPr>
      <w:r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 xml:space="preserve">SALDO: </w:t>
      </w:r>
      <w:r w:rsidR="00DE33E1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  <w:r w:rsidR="00DE33E1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  <w:r w:rsidR="00DE33E1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  <w:r w:rsidR="00DE33E1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</w:r>
      <w:r w:rsidR="00DE33E1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ab/>
        <w:t xml:space="preserve">          - 41</w:t>
      </w:r>
      <w:r w:rsidR="008B4AFD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>4.481</w:t>
      </w:r>
      <w:r w:rsidR="00DE33E1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>,</w:t>
      </w:r>
      <w:r w:rsidR="008B4AFD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>40</w:t>
      </w:r>
      <w:r w:rsidR="00DE33E1" w:rsidRPr="00C729DF">
        <w:rPr>
          <w:rFonts w:eastAsia="Arial Unicode MS" w:hAnsi="Times New Roman" w:ascii="Times New Roman"/>
          <w:b/>
          <w:kern w:val="3"/>
          <w:sz w:val="24"/>
          <w:szCs w:val="24"/>
          <w:lang w:eastAsia="hr-HR"/>
        </w:rPr>
        <w:t xml:space="preserve"> kn</w:t>
      </w:r>
    </w:p>
    <w:p w:rsidRDefault="007939A0" w:rsidP="007939A0" w:rsidR="007939A0" w:rsidRPr="00C729DF">
      <w:pPr>
        <w:widowControl w:val="false"/>
        <w:suppressAutoHyphens/>
        <w:autoSpaceDN w:val="false"/>
        <w:spacing w:after="0"/>
        <w:jc w:val="right"/>
        <w:textAlignment w:val="baseline"/>
        <w:rPr>
          <w:rFonts w:eastAsia="Times New Roman" w:hAnsi="Times New Roman" w:ascii="Times New Roman"/>
          <w:kern w:val="3"/>
          <w:sz w:val="24"/>
          <w:szCs w:val="24"/>
          <w:lang w:eastAsia="hr-HR"/>
        </w:rPr>
      </w:pPr>
    </w:p>
    <w:p w:rsidRDefault="00C729DF" w:rsidP="00406438" w:rsidR="00C729DF" w:rsidRPr="00C729D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>Aktiva se sastoji je</w:t>
      </w:r>
      <w:r w:rsidR="00406438">
        <w:rPr>
          <w:rFonts w:hAnsi="Times New Roman" w:ascii="Times New Roman"/>
          <w:sz w:val="24"/>
          <w:szCs w:val="24"/>
        </w:rPr>
        <w:t xml:space="preserve">dino od kratkotrajne imovine, </w:t>
      </w:r>
      <w:r w:rsidRPr="00C729DF">
        <w:rPr>
          <w:rFonts w:hAnsi="Times New Roman" w:ascii="Times New Roman"/>
          <w:sz w:val="24"/>
          <w:szCs w:val="24"/>
        </w:rPr>
        <w:t xml:space="preserve">koja se odnosi na tražbinu </w:t>
      </w:r>
      <w:r w:rsidR="00406438">
        <w:rPr>
          <w:rFonts w:hAnsi="Times New Roman" w:ascii="Times New Roman"/>
          <w:sz w:val="24"/>
          <w:szCs w:val="24"/>
        </w:rPr>
        <w:t xml:space="preserve">prema </w:t>
      </w:r>
      <w:r w:rsidRPr="00C729DF">
        <w:rPr>
          <w:rFonts w:hAnsi="Times New Roman" w:ascii="Times New Roman"/>
          <w:sz w:val="24"/>
          <w:szCs w:val="24"/>
        </w:rPr>
        <w:t>društv</w:t>
      </w:r>
      <w:r w:rsidR="00406438">
        <w:rPr>
          <w:rFonts w:hAnsi="Times New Roman" w:ascii="Times New Roman"/>
          <w:sz w:val="24"/>
          <w:szCs w:val="24"/>
        </w:rPr>
        <w:t>u</w:t>
      </w:r>
      <w:r w:rsidRPr="00C729DF">
        <w:rPr>
          <w:rFonts w:hAnsi="Times New Roman" w:ascii="Times New Roman"/>
          <w:sz w:val="24"/>
          <w:szCs w:val="24"/>
        </w:rPr>
        <w:t xml:space="preserve"> KUC d.o.o.</w:t>
      </w:r>
    </w:p>
    <w:p w:rsidRDefault="00C729DF" w:rsidP="00406438" w:rsidR="00C729DF" w:rsidRPr="00C729D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 xml:space="preserve">Na dan sastava ovog završnog računa navedena tražbina iznosi 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147.716,96 kn</w:t>
      </w:r>
      <w:r w:rsidRPr="00C729DF">
        <w:rPr>
          <w:rFonts w:hAnsi="Times New Roman" w:ascii="Times New Roman"/>
          <w:sz w:val="24"/>
          <w:szCs w:val="24"/>
        </w:rPr>
        <w:t xml:space="preserve"> od čega se 118.000,00 kn odnosi na glavnicu, a iznos od 29.176,96 kn</w:t>
      </w:r>
      <w:r w:rsidR="00406438">
        <w:rPr>
          <w:rFonts w:hAnsi="Times New Roman" w:ascii="Times New Roman"/>
          <w:sz w:val="24"/>
          <w:szCs w:val="24"/>
        </w:rPr>
        <w:t xml:space="preserve"> na zakonsku zateznu kamatu dospjelu do dana 25.03.2019.g</w:t>
      </w:r>
      <w:r w:rsidRPr="00C729DF">
        <w:rPr>
          <w:rFonts w:hAnsi="Times New Roman" w:ascii="Times New Roman"/>
          <w:sz w:val="24"/>
          <w:szCs w:val="24"/>
        </w:rPr>
        <w:t>.</w:t>
      </w:r>
    </w:p>
    <w:p w:rsidRDefault="00C729DF" w:rsidP="00406438" w:rsidR="00C729DF" w:rsidRPr="00C729DF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729DF">
        <w:rPr>
          <w:rFonts w:hAnsi="Times New Roman" w:ascii="Times New Roman"/>
          <w:sz w:val="24"/>
          <w:szCs w:val="24"/>
        </w:rPr>
        <w:t>Pasiva se sastoji od utvrđenih</w:t>
      </w:r>
      <w:r w:rsidR="00406438">
        <w:rPr>
          <w:rFonts w:hAnsi="Times New Roman" w:ascii="Times New Roman"/>
          <w:sz w:val="24"/>
          <w:szCs w:val="24"/>
        </w:rPr>
        <w:t>,</w:t>
      </w:r>
      <w:r w:rsidRPr="00C729DF">
        <w:rPr>
          <w:rFonts w:hAnsi="Times New Roman" w:ascii="Times New Roman"/>
          <w:sz w:val="24"/>
          <w:szCs w:val="24"/>
        </w:rPr>
        <w:t xml:space="preserve"> a nepodmirenih tražbina vjerovnika II višeg isplatnog reda u iznosu od 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502.554,50 kn, te predvidih budućih troškova stečajne mase za koje je izvršena rezervacija u iznosu od </w:t>
      </w:r>
      <w:r w:rsidR="00406438">
        <w:rPr>
          <w:rFonts w:eastAsia="Times New Roman" w:hAnsi="Times New Roman" w:ascii="Times New Roman"/>
          <w:sz w:val="24"/>
          <w:szCs w:val="24"/>
          <w:lang w:eastAsia="hr-HR"/>
        </w:rPr>
        <w:t>59</w:t>
      </w:r>
      <w:r w:rsidR="00406438" w:rsidRPr="00C729D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06438">
        <w:rPr>
          <w:rFonts w:eastAsia="Times New Roman" w:hAnsi="Times New Roman" w:ascii="Times New Roman"/>
          <w:sz w:val="24"/>
          <w:szCs w:val="24"/>
          <w:lang w:eastAsia="hr-HR"/>
        </w:rPr>
        <w:t>643,86</w:t>
      </w:r>
      <w:r w:rsidR="00406438"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695485" w:rsidP="00406438" w:rsidR="00695485" w:rsidRPr="00C729D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95485" w:rsidP="00CE2432" w:rsidR="00695485" w:rsidRPr="00C729DF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CE2432" w:rsidP="00CE2432" w:rsidR="00CE2432" w:rsidRPr="00C729DF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C729DF">
        <w:rPr>
          <w:rFonts w:hAnsi="Times New Roman" w:ascii="Times New Roman"/>
          <w:b/>
          <w:sz w:val="24"/>
          <w:szCs w:val="24"/>
        </w:rPr>
        <w:t>II</w:t>
      </w:r>
      <w:r w:rsidR="00470215" w:rsidRPr="00C729DF">
        <w:rPr>
          <w:rFonts w:hAnsi="Times New Roman" w:ascii="Times New Roman"/>
          <w:b/>
          <w:sz w:val="24"/>
          <w:szCs w:val="24"/>
        </w:rPr>
        <w:t>I</w:t>
      </w:r>
      <w:r w:rsidR="000F7AA7" w:rsidRPr="00C729DF">
        <w:rPr>
          <w:rFonts w:hAnsi="Times New Roman" w:ascii="Times New Roman"/>
          <w:b/>
          <w:sz w:val="24"/>
          <w:szCs w:val="24"/>
        </w:rPr>
        <w:t>. ZAVRŠNI IZVJEŠTAJ STEČAJNE UPRAVITELJICE</w:t>
      </w:r>
    </w:p>
    <w:p w:rsidRDefault="003C554A" w:rsidP="00CE2432" w:rsidR="003C554A" w:rsidRPr="00C729DF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3C554A" w:rsidP="003C554A" w:rsidR="003C554A" w:rsidRPr="00C729DF">
      <w:pPr>
        <w:spacing w:after="0"/>
        <w:jc w:val="both"/>
        <w:rPr>
          <w:rFonts w:eastAsia="Times New Roman" w:hAnsi="Times New Roman" w:ascii="Times New Roman"/>
          <w:b/>
          <w:bCs/>
          <w:caps/>
          <w:sz w:val="24"/>
          <w:szCs w:val="24"/>
        </w:rPr>
      </w:pPr>
      <w:r w:rsidRPr="00C729DF">
        <w:rPr>
          <w:rFonts w:eastAsia="Times New Roman" w:hAnsi="Times New Roman" w:ascii="Times New Roman"/>
          <w:b/>
          <w:sz w:val="24"/>
          <w:szCs w:val="24"/>
        </w:rPr>
        <w:t>III.1. Poduzete radnje</w:t>
      </w:r>
    </w:p>
    <w:p w:rsidRDefault="003C554A" w:rsidP="00CE2432" w:rsidR="003C554A" w:rsidRPr="00C729DF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1127D3" w:rsidP="001127D3" w:rsidR="001127D3" w:rsidRPr="00C729DF">
      <w:pPr>
        <w:widowControl w:val="false"/>
        <w:autoSpaceDE w:val="false"/>
        <w:autoSpaceDN w:val="false"/>
        <w:adjustRightInd w:val="false"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Odmah po otvaranju stečajnog postupka nad dužnikom povjerila sam </w:t>
      </w:r>
      <w:r w:rsidR="00406438"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vođenje poslovnih knjiga </w:t>
      </w: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ovlaštenom knjigovodstvenom servisu</w:t>
      </w:r>
      <w:r w:rsidR="0040643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</w:t>
      </w: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te je izrađena </w:t>
      </w:r>
      <w:r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početna bilanca stečajnog dužnika sa cjelokupnom pratećom dokumentacijom.</w:t>
      </w:r>
    </w:p>
    <w:p w:rsidRDefault="001127D3" w:rsidP="001127D3" w:rsidR="001127D3" w:rsidRPr="00C729DF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Mjesečno su slani nadležnim tijelima PDV obrasci, Izvještaji FINI (statistika),  te ostali obrasci.</w:t>
      </w:r>
    </w:p>
    <w:p w:rsidRDefault="001127D3" w:rsidP="001127D3" w:rsidR="001127D3" w:rsidRPr="00C729D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C729DF">
        <w:rPr>
          <w:rFonts w:hAnsi="Times New Roman" w:ascii="Times New Roman"/>
          <w:sz w:val="24"/>
          <w:szCs w:val="24"/>
        </w:rPr>
        <w:t xml:space="preserve">Također, </w:t>
      </w:r>
      <w:r w:rsidR="00406438">
        <w:rPr>
          <w:rFonts w:hAnsi="Times New Roman" w:ascii="Times New Roman"/>
          <w:sz w:val="24"/>
          <w:szCs w:val="24"/>
        </w:rPr>
        <w:t>o</w:t>
      </w:r>
      <w:r w:rsidR="00406438"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dmah po otvaranju stečajnog postupka </w:t>
      </w:r>
      <w:r w:rsidR="002F773C" w:rsidRPr="00C729DF">
        <w:rPr>
          <w:rFonts w:hAnsi="Times New Roman" w:ascii="Times New Roman"/>
          <w:sz w:val="24"/>
          <w:szCs w:val="24"/>
        </w:rPr>
        <w:t xml:space="preserve">je </w:t>
      </w:r>
      <w:r w:rsidRPr="00C729DF">
        <w:rPr>
          <w:rFonts w:hAnsi="Times New Roman" w:ascii="Times New Roman"/>
          <w:sz w:val="24"/>
          <w:szCs w:val="24"/>
        </w:rPr>
        <w:t>p</w:t>
      </w:r>
      <w:r w:rsidR="00406438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okrenut 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postupak izravne naplate pred FINA-om protiv društva KUC d.o.o. radi naplate potraživanja u iznosu od 118.000,00 kuna sa pripadajućom zakonskom zateznom kamatom</w:t>
      </w:r>
      <w:r w:rsidRPr="00C729DF">
        <w:rPr>
          <w:rFonts w:hAnsi="Times New Roman" w:ascii="Times New Roman"/>
          <w:sz w:val="24"/>
          <w:szCs w:val="24"/>
          <w:lang w:val="pl-PL"/>
        </w:rPr>
        <w:t>.</w:t>
      </w:r>
    </w:p>
    <w:p w:rsidRDefault="001127D3" w:rsidP="001127D3" w:rsidR="00406438">
      <w:pPr>
        <w:spacing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FINA je društvu KUC d.o.o. zaplijenila</w:t>
      </w:r>
      <w:r w:rsidR="00406438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raspoloživa 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novčana sredstva </w:t>
      </w:r>
      <w:r w:rsidR="00406438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u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iznosu od 4.729,53 kuna</w:t>
      </w:r>
      <w:r w:rsidR="00406438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, te blokirala račun.</w:t>
      </w:r>
    </w:p>
    <w:p w:rsidRDefault="001127D3" w:rsidP="001127D3" w:rsidR="001127D3" w:rsidRPr="00C729DF">
      <w:pPr>
        <w:spacing w:after="0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Zbog izravne naplate račun društva KUC d.o.o. je bi</w:t>
      </w:r>
      <w:r w:rsidR="00406438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l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o u blokadi.</w:t>
      </w:r>
    </w:p>
    <w:p w:rsidRDefault="001127D3" w:rsidP="00406438" w:rsidR="00406438">
      <w:pPr>
        <w:spacing w:after="0"/>
        <w:rPr>
          <w:rFonts w:hAnsi="Times New Roman" w:ascii="Times New Roman"/>
          <w:sz w:val="24"/>
          <w:szCs w:val="24"/>
          <w:lang w:val="en-US"/>
        </w:rPr>
      </w:pPr>
      <w:r w:rsidRPr="00C729DF">
        <w:rPr>
          <w:rFonts w:hAnsi="Times New Roman" w:ascii="Times New Roman"/>
          <w:sz w:val="24"/>
          <w:szCs w:val="24"/>
        </w:rPr>
        <w:t>Kako bi se društvu KUC d.o.o.</w:t>
      </w:r>
      <w:r w:rsidR="00406438">
        <w:rPr>
          <w:rFonts w:hAnsi="Times New Roman" w:ascii="Times New Roman"/>
          <w:sz w:val="24"/>
          <w:szCs w:val="24"/>
        </w:rPr>
        <w:t xml:space="preserve"> omogućio nastavak poslovanja</w:t>
      </w:r>
      <w:r w:rsidRPr="00C729DF">
        <w:rPr>
          <w:rFonts w:hAnsi="Times New Roman" w:ascii="Times New Roman"/>
          <w:sz w:val="24"/>
          <w:szCs w:val="24"/>
        </w:rPr>
        <w:t xml:space="preserve">, povučen je prijedlog za izravnu naplatu, te je sklopljena 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nagodba, kojom je utvrđena obročna otplata</w:t>
      </w:r>
      <w:r w:rsidR="002F773C"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</w:t>
      </w:r>
      <w:r w:rsidR="00406438" w:rsidRPr="00406438">
        <w:rPr>
          <w:rFonts w:hAnsi="Times New Roman" w:ascii="Times New Roman"/>
          <w:sz w:val="24"/>
          <w:szCs w:val="24"/>
          <w:lang w:val="en-US"/>
        </w:rPr>
        <w:t xml:space="preserve"> </w:t>
      </w:r>
    </w:p>
    <w:p w:rsidRDefault="00406438" w:rsidP="00406438" w:rsidR="00406438" w:rsidRPr="00C729DF">
      <w:pPr>
        <w:spacing w:after="0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en-US"/>
        </w:rPr>
        <w:t>Naime,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društvo KUC d.o.o.</w:t>
      </w:r>
      <w:r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većin</w:t>
      </w:r>
      <w:r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u prihoda ostvaruje u listopadu, a obzirom se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bavi pružanjem logističkih usl</w:t>
      </w:r>
      <w:r w:rsidR="00473DB8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uga sveučilištima.</w:t>
      </w:r>
    </w:p>
    <w:p w:rsidRDefault="001127D3" w:rsidP="001127D3" w:rsidR="002F773C" w:rsidRPr="00C729DF">
      <w:pPr>
        <w:spacing w:after="0"/>
        <w:rPr>
          <w:rFonts w:hAnsi="Times New Roman" w:ascii="Times New Roman"/>
          <w:sz w:val="24"/>
          <w:szCs w:val="24"/>
          <w:lang w:val="en-US"/>
        </w:rPr>
      </w:pPr>
      <w:r w:rsidRPr="00C729DF">
        <w:rPr>
          <w:rFonts w:hAnsi="Times New Roman" w:ascii="Times New Roman"/>
          <w:sz w:val="24"/>
          <w:szCs w:val="24"/>
          <w:lang w:val="en-US"/>
        </w:rPr>
        <w:t>Kao osiguranje za ispunjenje predmetnog potraživanja KUC d.o.o. je dalo bjanko zadužnicu do iznosa od 500.000,00 kuna</w:t>
      </w:r>
      <w:r w:rsidR="002F773C" w:rsidRPr="00C729DF">
        <w:rPr>
          <w:rFonts w:hAnsi="Times New Roman" w:ascii="Times New Roman"/>
          <w:sz w:val="24"/>
          <w:szCs w:val="24"/>
          <w:lang w:val="en-US"/>
        </w:rPr>
        <w:t>.</w:t>
      </w:r>
    </w:p>
    <w:p w:rsidRDefault="001127D3" w:rsidP="001127D3" w:rsidR="001127D3" w:rsidRPr="00C729DF">
      <w:pPr>
        <w:spacing w:after="0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  <w:lang w:val="en-US"/>
        </w:rPr>
        <w:t xml:space="preserve">Društvo KUC d.o.o. je dosada podmirilo iznos od 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</w:t>
      </w:r>
      <w:r w:rsidR="00473DB8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63.959,53 kn</w:t>
      </w:r>
      <w:r w:rsidRPr="00C729DF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</w:t>
      </w:r>
    </w:p>
    <w:p w:rsidRDefault="00975119" w:rsidP="00CE2432" w:rsidR="00975119" w:rsidRPr="00C729D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DE33E1" w:rsidP="001127D3" w:rsidR="001127D3" w:rsidRPr="00C729DF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 xml:space="preserve">Nakon ispitnog </w:t>
      </w:r>
      <w:r w:rsidR="00473DB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ročišta poduzela sam potrebe radnje radi unovčenja</w:t>
      </w: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  <w:r w:rsidR="001127D3" w:rsidRPr="00C729DF">
        <w:rPr>
          <w:rFonts w:hAnsi="Times New Roman" w:ascii="Times New Roman"/>
          <w:sz w:val="24"/>
          <w:szCs w:val="24"/>
        </w:rPr>
        <w:t>plovila – glisera, model plovila: ELAN 35 POWER, oznake: 581 ST, naziv: Varša, broj trupa: HRELA35P70A606, godina gradnje 2006.g.</w:t>
      </w:r>
      <w:r w:rsidR="001127D3"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</w:p>
    <w:p w:rsidRDefault="001127D3" w:rsidP="001127D3" w:rsidR="001127D3" w:rsidRPr="00C729DF">
      <w:pPr>
        <w:suppressAutoHyphens/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C729DF">
        <w:rPr>
          <w:rFonts w:hAnsi="Times New Roman" w:ascii="Times New Roman"/>
          <w:sz w:val="24"/>
          <w:szCs w:val="24"/>
          <w:lang w:val="pl-PL"/>
        </w:rPr>
        <w:t>Radi procjene tržišne vrijednosti plovila angažirano je društvo Ing ekspert d.o.o., te je vještak nakon pregleda broda utvrdio da je tržišna vrijednost broda 517.160,00 kn, a nakon čega je brod sukladno odluci vjerovnika oglašavan na stranici Sudačke mreže.</w:t>
      </w:r>
    </w:p>
    <w:p w:rsidRDefault="002F773C" w:rsidP="002F773C" w:rsidR="002F773C" w:rsidRPr="00C729DF">
      <w:pPr>
        <w:autoSpaceDE w:val="false"/>
        <w:autoSpaceDN w:val="false"/>
        <w:adjustRightInd w:val="false"/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  <w:lang w:val="pl-PL"/>
        </w:rPr>
        <w:t>Povodom objave 3. oglasa, kojim je prodaja plovila oglašena za iznos od 330.982,40 kuna</w:t>
      </w:r>
      <w:r w:rsidRPr="00C729DF">
        <w:rPr>
          <w:rFonts w:hAnsi="Times New Roman" w:ascii="Times New Roman"/>
          <w:color w:val="000000"/>
          <w:sz w:val="24"/>
          <w:szCs w:val="24"/>
        </w:rPr>
        <w:t>, u</w:t>
      </w:r>
      <w:r w:rsidRPr="00C729DF">
        <w:rPr>
          <w:rFonts w:hAnsi="Times New Roman" w:ascii="Times New Roman"/>
          <w:sz w:val="24"/>
          <w:szCs w:val="24"/>
        </w:rPr>
        <w:t>novčeno je plovilo za iznos od 341.000,00 kuna.</w:t>
      </w:r>
    </w:p>
    <w:p w:rsidRDefault="001127D3" w:rsidP="00DE33E1" w:rsidR="001127D3" w:rsidRPr="00C729DF">
      <w:pPr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DE33E1" w:rsidP="00DE33E1" w:rsidR="00DE33E1" w:rsidRPr="00C729DF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C729DF">
        <w:rPr>
          <w:rFonts w:hAnsi="Times New Roman" w:ascii="Times New Roman"/>
          <w:b/>
          <w:sz w:val="24"/>
          <w:szCs w:val="24"/>
        </w:rPr>
        <w:t xml:space="preserve">III.3. Prihodi i rashodi stečajnog postupka </w:t>
      </w:r>
    </w:p>
    <w:p w:rsidRDefault="00DE33E1" w:rsidP="00DE33E1" w:rsidR="00DE33E1" w:rsidRPr="008B4AF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8B4AF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Prihodi stečajnog postupka u ukupnom iznosu od </w:t>
      </w:r>
      <w:r w:rsidR="003C554A" w:rsidRPr="008B4AFD">
        <w:rPr>
          <w:rFonts w:eastAsia="Times New Roman" w:hAnsi="Times New Roman" w:ascii="Times New Roman"/>
          <w:sz w:val="24"/>
          <w:szCs w:val="24"/>
          <w:lang w:eastAsia="hr-HR"/>
        </w:rPr>
        <w:t>404.9</w:t>
      </w:r>
      <w:r w:rsidR="007436C3" w:rsidRPr="008B4AFD">
        <w:rPr>
          <w:rFonts w:eastAsia="Times New Roman" w:hAnsi="Times New Roman" w:ascii="Times New Roman"/>
          <w:sz w:val="24"/>
          <w:szCs w:val="24"/>
          <w:lang w:eastAsia="hr-HR"/>
        </w:rPr>
        <w:t>66</w:t>
      </w:r>
      <w:r w:rsidR="003C554A" w:rsidRPr="008B4AF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7436C3" w:rsidRPr="008B4AF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C554A" w:rsidRPr="008B4AFD">
        <w:rPr>
          <w:rFonts w:eastAsia="Times New Roman" w:hAnsi="Times New Roman" w:ascii="Times New Roman"/>
          <w:sz w:val="24"/>
          <w:szCs w:val="24"/>
          <w:lang w:eastAsia="hr-HR"/>
        </w:rPr>
        <w:t>0 kn</w:t>
      </w:r>
      <w:r w:rsidR="008B4AF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 i to:</w:t>
      </w:r>
      <w:r w:rsidR="003C554A" w:rsidRPr="008B4AF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</w:p>
    <w:p w:rsidRDefault="00DE33E1" w:rsidP="00DE33E1" w:rsidR="00DE33E1" w:rsidRPr="00C729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Prihodi s osnova kamate u ukupnom iznosu od </w:t>
      </w:r>
      <w:r w:rsidR="007436C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6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7436C3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2F773C" w:rsidRPr="00C729D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kn,</w:t>
      </w:r>
    </w:p>
    <w:p w:rsidRDefault="00DE33E1" w:rsidP="00DE33E1" w:rsidR="002F773C" w:rsidRPr="00C729DF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Prihodi s osnova unovčenja imovine u iznosu od </w:t>
      </w:r>
      <w:r w:rsidR="002F773C"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4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2F773C" w:rsidRPr="00C729DF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2F773C" w:rsidRPr="00C729DF">
        <w:rPr>
          <w:rFonts w:eastAsia="Times New Roman" w:hAnsi="Times New Roman" w:ascii="Times New Roman"/>
          <w:sz w:val="24"/>
          <w:szCs w:val="24"/>
          <w:lang w:eastAsia="hr-HR"/>
        </w:rPr>
        <w:t>959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F773C" w:rsidRPr="00C729DF">
        <w:rPr>
          <w:rFonts w:eastAsia="Times New Roman" w:hAnsi="Times New Roman" w:ascii="Times New Roman"/>
          <w:sz w:val="24"/>
          <w:szCs w:val="24"/>
          <w:lang w:eastAsia="hr-HR"/>
        </w:rPr>
        <w:t>53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</w:t>
      </w:r>
      <w:r w:rsidR="003C554A"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</w:t>
      </w:r>
    </w:p>
    <w:p w:rsidRDefault="00DE33E1" w:rsidP="002F773C" w:rsidR="00DE33E1" w:rsidRPr="00C729DF">
      <w:pPr>
        <w:suppressAutoHyphens/>
        <w:spacing w:after="0"/>
        <w:ind w:left="108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DE33E1" w:rsidP="00DE33E1" w:rsidR="00DE33E1" w:rsidRPr="00C729DF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DE33E1" w:rsidP="00DE33E1" w:rsidR="00DE33E1" w:rsidRPr="00C729DF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Stanje sredstava na računima stečajnog dužnika</w:t>
      </w:r>
    </w:p>
    <w:p w:rsidRDefault="00DE33E1" w:rsidP="00DE33E1" w:rsidR="00DE33E1" w:rsidRPr="00C729DF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DE33E1" w:rsidP="00DE33E1" w:rsidR="00DE33E1" w:rsidRPr="00C729DF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 w:rsidR="002F773C"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247.677,71 </w:t>
      </w: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kn. </w:t>
      </w:r>
    </w:p>
    <w:p w:rsidRDefault="002F773C" w:rsidP="00DE33E1" w:rsidR="00DE33E1" w:rsidRPr="00C729DF">
      <w:pPr>
        <w:spacing w:after="0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I</w:t>
      </w:r>
      <w:r w:rsidR="00DE33E1"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zgledno </w:t>
      </w:r>
      <w:r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je </w:t>
      </w:r>
      <w:r w:rsidR="00DE33E1"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da bi stečajni dužnik </w:t>
      </w:r>
      <w:r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prisilnom naplatom tražbine, koju ima prema društvu KUC d.o.o., </w:t>
      </w:r>
      <w:r w:rsidR="00DE33E1"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mogao ostvariti daljnje prihode.</w:t>
      </w:r>
    </w:p>
    <w:tbl>
      <w:tblPr>
        <w:tblW w:type="dxa" w:w="11667"/>
        <w:tblInd w:type="dxa" w:w="191"/>
        <w:tblLook w:val="04A0" w:noVBand="1" w:noHBand="0" w:lastColumn="0" w:firstColumn="1" w:lastRow="0" w:firstRow="1"/>
      </w:tblPr>
      <w:tblGrid>
        <w:gridCol w:w="10183"/>
        <w:gridCol w:w="1484"/>
      </w:tblGrid>
      <w:tr w:rsidTr="000A32E3" w:rsidR="00DE33E1" w:rsidRPr="00C729DF">
        <w:trPr>
          <w:trHeight w:val="270"/>
        </w:trPr>
        <w:tc>
          <w:tcPr>
            <w:tcW w:type="dxa" w:w="1018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</w:tcPr>
          <w:p w:rsidRDefault="00DE33E1" w:rsidP="000A32E3" w:rsidR="00DE33E1" w:rsidRPr="00C729DF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DE33E1" w:rsidP="000A32E3" w:rsidR="00DE33E1" w:rsidRPr="00C729DF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C729D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I.2. Pregled svih rashoda stečajnog postupa</w:t>
            </w:r>
          </w:p>
        </w:tc>
        <w:tc>
          <w:tcPr>
            <w:tcW w:type="dxa" w:w="148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DE33E1" w:rsidP="000A32E3" w:rsidR="00DE33E1" w:rsidRPr="00C729D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DE33E1" w:rsidP="00DE33E1" w:rsidR="00DE33E1" w:rsidRPr="00C729DF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DE33E1" w:rsidP="00DE33E1" w:rsidR="00DE33E1" w:rsidRPr="00C729DF">
      <w:pPr>
        <w:spacing w:after="0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Pregled svih rashoda stečajnog postupka</w:t>
      </w:r>
    </w:p>
    <w:p w:rsidRDefault="00DE33E1" w:rsidP="00DE33E1" w:rsidR="00DE33E1" w:rsidRPr="00C729DF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:rsidRDefault="00DE33E1" w:rsidP="00DE33E1" w:rsidR="00DE33E1" w:rsidRPr="00C729DF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Dospjele i namirene obveze stečajne</w:t>
      </w:r>
      <w:r w:rsidR="002F773C" w:rsidRPr="00C729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Pr="00C729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mase u iznosu od </w:t>
      </w:r>
      <w:r w:rsidR="002F773C"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="00A25B59">
        <w:rPr>
          <w:rFonts w:eastAsia="Times New Roman" w:hAnsi="Times New Roman" w:ascii="Times New Roman"/>
          <w:b/>
          <w:sz w:val="24"/>
          <w:szCs w:val="24"/>
          <w:lang w:eastAsia="hr-HR"/>
        </w:rPr>
        <w:t>7</w:t>
      </w:r>
      <w:r w:rsidR="002F773C"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A25B59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="002F773C"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="00A25B59">
        <w:rPr>
          <w:rFonts w:eastAsia="Times New Roman" w:hAnsi="Times New Roman" w:ascii="Times New Roman"/>
          <w:b/>
          <w:sz w:val="24"/>
          <w:szCs w:val="24"/>
          <w:lang w:eastAsia="hr-HR"/>
        </w:rPr>
        <w:t>8,39</w:t>
      </w:r>
      <w:r w:rsidR="002F773C"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C729DF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kn</w:t>
      </w: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</w:t>
      </w:r>
    </w:p>
    <w:p w:rsidRDefault="00DE33E1" w:rsidP="00DE33E1" w:rsidR="00DE33E1" w:rsidRPr="00C729DF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32B3A" w:rsidP="00F32B3A" w:rsidR="00F32B3A" w:rsidRPr="00C729DF">
      <w:pPr>
        <w:spacing w:after="0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>1. Trošak veza</w:t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  <w:t xml:space="preserve">        38.741,12 kn</w:t>
      </w:r>
    </w:p>
    <w:p w:rsidRDefault="00F32B3A" w:rsidP="00F32B3A" w:rsidR="00F32B3A" w:rsidRPr="00C729DF">
      <w:pPr>
        <w:spacing w:after="0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>2. Knjigovodstvene usluge</w:t>
      </w:r>
      <w:r w:rsidRPr="00C729DF">
        <w:rPr>
          <w:rFonts w:hAnsi="Times New Roman" w:ascii="Times New Roman"/>
          <w:sz w:val="24"/>
          <w:szCs w:val="24"/>
        </w:rPr>
        <w:tab/>
        <w:t xml:space="preserve">       </w:t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  <w:t xml:space="preserve">        1</w:t>
      </w:r>
      <w:r w:rsidR="00A25B59">
        <w:rPr>
          <w:rFonts w:hAnsi="Times New Roman" w:ascii="Times New Roman"/>
          <w:sz w:val="24"/>
          <w:szCs w:val="24"/>
        </w:rPr>
        <w:t>6</w:t>
      </w:r>
      <w:r w:rsidRPr="00C729DF">
        <w:rPr>
          <w:rFonts w:hAnsi="Times New Roman" w:ascii="Times New Roman"/>
          <w:sz w:val="24"/>
          <w:szCs w:val="24"/>
        </w:rPr>
        <w:t>.900,00 kn</w:t>
      </w:r>
    </w:p>
    <w:p w:rsidRDefault="00F32B3A" w:rsidP="00F32B3A" w:rsidR="00F32B3A" w:rsidRPr="00C729DF">
      <w:pPr>
        <w:spacing w:after="0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>3. Trošak procjene broda</w:t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  <w:t xml:space="preserve">          9.000,00 kn</w:t>
      </w:r>
    </w:p>
    <w:p w:rsidRDefault="00F32B3A" w:rsidP="00F32B3A" w:rsidR="00F32B3A" w:rsidRPr="00C729DF">
      <w:pPr>
        <w:spacing w:after="0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>4. Troškovi otvaranja i vođenja računa</w:t>
      </w:r>
      <w:r w:rsidRPr="00C729DF">
        <w:rPr>
          <w:rFonts w:hAnsi="Times New Roman" w:ascii="Times New Roman"/>
          <w:b/>
          <w:sz w:val="24"/>
          <w:szCs w:val="24"/>
        </w:rPr>
        <w:tab/>
      </w:r>
      <w:r w:rsidRPr="00C729DF">
        <w:rPr>
          <w:rFonts w:hAnsi="Times New Roman" w:ascii="Times New Roman"/>
          <w:b/>
          <w:sz w:val="24"/>
          <w:szCs w:val="24"/>
        </w:rPr>
        <w:tab/>
      </w:r>
      <w:r w:rsidRPr="00C729DF">
        <w:rPr>
          <w:rFonts w:hAnsi="Times New Roman" w:ascii="Times New Roman"/>
          <w:b/>
          <w:sz w:val="24"/>
          <w:szCs w:val="24"/>
        </w:rPr>
        <w:tab/>
      </w:r>
      <w:r w:rsidRPr="00C729DF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A25B59" w:rsidRPr="00A25B59">
        <w:rPr>
          <w:rFonts w:hAnsi="Times New Roman" w:ascii="Times New Roman"/>
          <w:sz w:val="24"/>
          <w:szCs w:val="24"/>
        </w:rPr>
        <w:t>73</w:t>
      </w:r>
      <w:r w:rsidR="00A25B59">
        <w:rPr>
          <w:rFonts w:eastAsia="Times New Roman" w:hAnsi="Times New Roman" w:ascii="Times New Roman"/>
          <w:sz w:val="24"/>
          <w:szCs w:val="24"/>
          <w:lang w:eastAsia="hr-HR"/>
        </w:rPr>
        <w:t>6,56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729DF">
        <w:rPr>
          <w:rFonts w:hAnsi="Times New Roman" w:ascii="Times New Roman"/>
          <w:sz w:val="24"/>
          <w:szCs w:val="24"/>
        </w:rPr>
        <w:t>kn</w:t>
      </w:r>
    </w:p>
    <w:p w:rsidRDefault="00F32B3A" w:rsidP="00F32B3A" w:rsidR="00F32B3A" w:rsidRPr="00C729DF">
      <w:pPr>
        <w:spacing w:after="0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>5.</w:t>
      </w:r>
      <w:r w:rsidRPr="00C729DF">
        <w:rPr>
          <w:rFonts w:hAnsi="Times New Roman" w:ascii="Times New Roman"/>
          <w:b/>
          <w:sz w:val="24"/>
          <w:szCs w:val="24"/>
        </w:rPr>
        <w:t xml:space="preserve"> </w:t>
      </w:r>
      <w:r w:rsidRPr="00C729DF">
        <w:rPr>
          <w:rFonts w:hAnsi="Times New Roman" w:ascii="Times New Roman"/>
          <w:sz w:val="24"/>
          <w:szCs w:val="24"/>
        </w:rPr>
        <w:t xml:space="preserve">Putni troškovi </w:t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  <w:t xml:space="preserve">           </w:t>
      </w:r>
      <w:r w:rsidR="00A25B59">
        <w:rPr>
          <w:rFonts w:eastAsia="Times New Roman" w:hAnsi="Times New Roman" w:ascii="Times New Roman"/>
          <w:sz w:val="24"/>
          <w:szCs w:val="24"/>
          <w:lang w:eastAsia="hr-HR"/>
        </w:rPr>
        <w:t>5.265,6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8 kn</w:t>
      </w:r>
    </w:p>
    <w:p w:rsidRDefault="00F32B3A" w:rsidP="00F32B3A" w:rsidR="00F32B3A" w:rsidRPr="00C729DF">
      <w:pPr>
        <w:spacing w:after="0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>6. Trošak ureda (uredski materijal, pošt</w:t>
      </w:r>
      <w:r w:rsidR="00A31644">
        <w:rPr>
          <w:rFonts w:hAnsi="Times New Roman" w:ascii="Times New Roman"/>
          <w:sz w:val="24"/>
          <w:szCs w:val="24"/>
        </w:rPr>
        <w:t xml:space="preserve">arina, biljezi)             </w:t>
      </w:r>
      <w:r w:rsidR="00A31644">
        <w:rPr>
          <w:rFonts w:hAnsi="Times New Roman" w:ascii="Times New Roman"/>
          <w:sz w:val="24"/>
          <w:szCs w:val="24"/>
        </w:rPr>
        <w:tab/>
        <w:t xml:space="preserve">  </w:t>
      </w:r>
      <w:r w:rsidR="00A25B59">
        <w:rPr>
          <w:rFonts w:hAnsi="Times New Roman" w:ascii="Times New Roman"/>
          <w:sz w:val="24"/>
          <w:szCs w:val="24"/>
        </w:rPr>
        <w:t>803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A25B59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F32B3A" w:rsidP="00F32B3A" w:rsidR="00F32B3A" w:rsidRPr="00C729DF">
      <w:pPr>
        <w:spacing w:after="0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729DF">
        <w:rPr>
          <w:rFonts w:hAnsi="Times New Roman" w:ascii="Times New Roman"/>
          <w:sz w:val="24"/>
          <w:szCs w:val="24"/>
        </w:rPr>
        <w:t>7. Trošak javnog bilježnika</w:t>
      </w:r>
      <w:r w:rsidRPr="00C729DF">
        <w:rPr>
          <w:rFonts w:hAnsi="Times New Roman" w:ascii="Times New Roman"/>
          <w:b/>
          <w:sz w:val="24"/>
          <w:szCs w:val="24"/>
        </w:rPr>
        <w:tab/>
      </w:r>
      <w:r w:rsidRPr="00C729DF">
        <w:rPr>
          <w:rFonts w:hAnsi="Times New Roman" w:ascii="Times New Roman"/>
          <w:b/>
          <w:sz w:val="24"/>
          <w:szCs w:val="24"/>
        </w:rPr>
        <w:tab/>
      </w:r>
      <w:r w:rsidRPr="00C729DF">
        <w:rPr>
          <w:rFonts w:hAnsi="Times New Roman" w:ascii="Times New Roman"/>
          <w:b/>
          <w:sz w:val="24"/>
          <w:szCs w:val="24"/>
        </w:rPr>
        <w:tab/>
      </w:r>
      <w:r w:rsidRPr="00C729DF">
        <w:rPr>
          <w:rFonts w:hAnsi="Times New Roman" w:ascii="Times New Roman"/>
          <w:b/>
          <w:sz w:val="24"/>
          <w:szCs w:val="24"/>
        </w:rPr>
        <w:tab/>
        <w:t xml:space="preserve">  </w:t>
      </w:r>
      <w:r w:rsidRPr="00C729DF">
        <w:rPr>
          <w:rFonts w:hAnsi="Times New Roman" w:ascii="Times New Roman"/>
          <w:b/>
          <w:sz w:val="24"/>
          <w:szCs w:val="24"/>
        </w:rPr>
        <w:tab/>
      </w:r>
      <w:r w:rsidRPr="00C729DF">
        <w:rPr>
          <w:rFonts w:hAnsi="Times New Roman" w:ascii="Times New Roman"/>
          <w:b/>
          <w:sz w:val="24"/>
          <w:szCs w:val="24"/>
        </w:rPr>
        <w:tab/>
      </w:r>
      <w:r w:rsidR="00A5798C">
        <w:rPr>
          <w:rFonts w:hAnsi="Times New Roman" w:ascii="Times New Roman"/>
          <w:b/>
          <w:sz w:val="24"/>
          <w:szCs w:val="24"/>
        </w:rPr>
        <w:t xml:space="preserve">  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>117,50 kn</w:t>
      </w:r>
      <w:r w:rsidRPr="00C729DF">
        <w:rPr>
          <w:rFonts w:hAnsi="Times New Roman" w:ascii="Times New Roman"/>
          <w:b/>
          <w:sz w:val="24"/>
          <w:szCs w:val="24"/>
        </w:rPr>
        <w:t xml:space="preserve">    </w:t>
      </w:r>
    </w:p>
    <w:p w:rsidRDefault="00F32B3A" w:rsidP="00F32B3A" w:rsidR="00F32B3A" w:rsidRPr="00C729DF">
      <w:pPr>
        <w:spacing w:after="0"/>
        <w:rPr>
          <w:rFonts w:hAnsi="Times New Roman" w:ascii="Times New Roman"/>
          <w:sz w:val="24"/>
          <w:szCs w:val="24"/>
        </w:rPr>
      </w:pP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8. Obveze po osnovi PDV-a</w:t>
      </w: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  <w:t xml:space="preserve">        60.319,23 kn</w:t>
      </w:r>
    </w:p>
    <w:p w:rsidRDefault="00F32B3A" w:rsidP="00F32B3A" w:rsidR="00F32B3A" w:rsidRPr="00C729DF">
      <w:pPr>
        <w:spacing w:after="0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>9. Nagrada za privremenu stečajnu upraviteljicu</w:t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  <w:t xml:space="preserve">        20.000,00 kn</w:t>
      </w:r>
      <w:r w:rsidRPr="00C729DF">
        <w:rPr>
          <w:rFonts w:hAnsi="Times New Roman" w:ascii="Times New Roman"/>
          <w:sz w:val="24"/>
          <w:szCs w:val="24"/>
        </w:rPr>
        <w:tab/>
      </w:r>
    </w:p>
    <w:p w:rsidRDefault="00F32B3A" w:rsidP="00F32B3A" w:rsidR="00A25B59">
      <w:pPr>
        <w:spacing w:after="0"/>
        <w:rPr>
          <w:rFonts w:hAnsi="Times New Roman" w:ascii="Times New Roman"/>
          <w:sz w:val="24"/>
          <w:szCs w:val="24"/>
        </w:rPr>
      </w:pP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11. Odvjetnički t</w:t>
      </w:r>
      <w:r w:rsidRPr="00C729DF">
        <w:rPr>
          <w:rFonts w:hAnsi="Times New Roman" w:ascii="Times New Roman"/>
          <w:sz w:val="24"/>
          <w:szCs w:val="24"/>
        </w:rPr>
        <w:t xml:space="preserve">roškovi </w:t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  <w:t xml:space="preserve">          5.000,00 kn</w:t>
      </w:r>
    </w:p>
    <w:p w:rsidRDefault="00445B3F" w:rsidP="00F32B3A" w:rsidR="00445B3F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12. Trošak FINA-e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175,00 kn</w:t>
      </w:r>
    </w:p>
    <w:p w:rsidRDefault="00A25B59" w:rsidP="00F32B3A" w:rsidR="00F32B3A" w:rsidRPr="00C729DF">
      <w:pPr>
        <w:spacing w:after="0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hAnsi="Times New Roman" w:ascii="Times New Roman"/>
          <w:sz w:val="24"/>
          <w:szCs w:val="24"/>
        </w:rPr>
        <w:t>12. Trošak javne objave za 2017.g.</w:t>
      </w:r>
      <w:r w:rsidR="00F32B3A" w:rsidRPr="00C729DF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230,00 kn</w:t>
      </w:r>
    </w:p>
    <w:p w:rsidRDefault="002F773C" w:rsidP="00F32B3A" w:rsidR="002F773C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F773C" w:rsidP="00DE33E1" w:rsidR="002F773C" w:rsidRPr="00C729DF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DE33E1" w:rsidP="00DE33E1" w:rsidR="00DE33E1" w:rsidRPr="00C729DF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C729DF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Rezervacija za buduće obveze stečajne mase iznosi</w:t>
      </w:r>
      <w:r w:rsidR="00F32B3A" w:rsidRPr="00C729DF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F32B3A"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>59.643,86 kn</w:t>
      </w:r>
      <w:r w:rsidR="00F32B3A" w:rsidRPr="00C729DF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C729DF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i to za: </w:t>
      </w:r>
    </w:p>
    <w:p w:rsidRDefault="007436C3" w:rsidP="00DE33E1" w:rsidR="00DE33E1" w:rsidRPr="00C729DF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ab/>
      </w:r>
    </w:p>
    <w:p w:rsidRDefault="007436C3" w:rsidP="00DE33E1" w:rsidR="00DE33E1" w:rsidRPr="00C729DF">
      <w:pPr>
        <w:pStyle w:val="Odlomakpopisa"/>
        <w:numPr>
          <w:ilvl w:val="0"/>
          <w:numId w:val="26"/>
        </w:num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 w:rsidRPr="00C729DF">
        <w:rPr>
          <w:rFonts w:eastAsia="Times New Roman" w:hAnsi="Times New Roman" w:ascii="Times New Roman"/>
          <w:color w:val="000000"/>
          <w:sz w:val="24"/>
          <w:szCs w:val="24"/>
        </w:rPr>
        <w:t>T</w:t>
      </w:r>
      <w:r w:rsidR="00DE33E1" w:rsidRPr="00C729DF">
        <w:rPr>
          <w:rFonts w:eastAsia="Times New Roman" w:hAnsi="Times New Roman" w:ascii="Times New Roman"/>
          <w:color w:val="000000"/>
          <w:sz w:val="24"/>
          <w:szCs w:val="24"/>
        </w:rPr>
        <w:t>roškov</w:t>
      </w:r>
      <w:r w:rsidR="00473DB8">
        <w:rPr>
          <w:rFonts w:eastAsia="Times New Roman" w:hAnsi="Times New Roman" w:ascii="Times New Roman"/>
          <w:color w:val="000000"/>
          <w:sz w:val="24"/>
          <w:szCs w:val="24"/>
        </w:rPr>
        <w:t>e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vođenja i zatvaranja računa </w:t>
      </w:r>
      <w:r w:rsidR="00DE33E1" w:rsidRPr="00C729DF">
        <w:rPr>
          <w:rFonts w:eastAsia="Times New Roman" w:hAnsi="Times New Roman" w:ascii="Times New Roman"/>
          <w:color w:val="000000"/>
          <w:sz w:val="24"/>
          <w:szCs w:val="24"/>
        </w:rPr>
        <w:t xml:space="preserve">stečajnog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dužnika iznos od </w:t>
      </w:r>
      <w:r w:rsidR="00DE33E1" w:rsidRPr="00C729DF">
        <w:rPr>
          <w:rFonts w:eastAsia="Times New Roman" w:hAnsi="Times New Roman" w:ascii="Times New Roman"/>
          <w:color w:val="000000"/>
          <w:sz w:val="24"/>
          <w:szCs w:val="24"/>
        </w:rPr>
        <w:t>5</w:t>
      </w:r>
      <w:r>
        <w:rPr>
          <w:rFonts w:eastAsia="Times New Roman" w:hAnsi="Times New Roman" w:ascii="Times New Roman"/>
          <w:color w:val="000000"/>
          <w:sz w:val="24"/>
          <w:szCs w:val="24"/>
        </w:rPr>
        <w:t>00</w:t>
      </w:r>
      <w:r w:rsidR="00DE33E1" w:rsidRPr="00C729DF">
        <w:rPr>
          <w:rFonts w:eastAsia="Times New Roman" w:hAnsi="Times New Roman" w:ascii="Times New Roman"/>
          <w:color w:val="000000"/>
          <w:sz w:val="24"/>
          <w:szCs w:val="24"/>
        </w:rPr>
        <w:t xml:space="preserve">,00kn </w:t>
      </w:r>
    </w:p>
    <w:p w:rsidRDefault="00DE33E1" w:rsidP="00DE33E1" w:rsidR="00DE33E1" w:rsidRPr="00C729DF">
      <w:pPr>
        <w:pStyle w:val="Odlomakpopisa"/>
        <w:numPr>
          <w:ilvl w:val="0"/>
          <w:numId w:val="26"/>
        </w:numPr>
        <w:tabs>
          <w:tab w:pos="708" w:val="left"/>
          <w:tab w:pos="1416" w:val="left"/>
          <w:tab w:pos="2124" w:val="left"/>
          <w:tab w:pos="2832" w:val="left"/>
          <w:tab w:pos="3975" w:val="left"/>
        </w:tabs>
        <w:suppressAutoHyphens/>
        <w:spacing w:after="0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</w:t>
      </w:r>
      <w:r w:rsidR="007436C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troškova javne objave iznos od 46</w:t>
      </w:r>
      <w:r w:rsidRPr="00C729D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0,00 kn</w:t>
      </w:r>
    </w:p>
    <w:p w:rsidRDefault="00DE33E1" w:rsidP="00DE33E1" w:rsidR="00DE33E1" w:rsidRPr="00C729DF">
      <w:pPr>
        <w:suppressAutoHyphens/>
        <w:spacing w:after="0"/>
        <w:ind w:left="36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C729DF">
        <w:rPr>
          <w:rFonts w:eastAsia="Times New Roman" w:hAnsi="Times New Roman" w:ascii="Times New Roman"/>
          <w:color w:val="000000"/>
          <w:sz w:val="24"/>
          <w:szCs w:val="24"/>
        </w:rPr>
        <w:t>-</w:t>
      </w:r>
      <w:r w:rsidRPr="00C729DF">
        <w:rPr>
          <w:rFonts w:eastAsia="Times New Roman" w:hAnsi="Times New Roman" w:ascii="Times New Roman"/>
          <w:color w:val="000000"/>
          <w:sz w:val="24"/>
          <w:szCs w:val="24"/>
        </w:rPr>
        <w:tab/>
        <w:t>trošak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obračuna sukladno čl. 15. Uredbe o kriterijima i načinu obračuna i plaćanja nagrade za radi i naknade troškova stečajnim upraviteljima iznos od </w:t>
      </w:r>
      <w:r w:rsidR="007436C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50.496,61</w:t>
      </w: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7436C3" w:rsidP="007436C3" w:rsidR="007436C3">
      <w:pPr>
        <w:pStyle w:val="Odlomakpopisa"/>
        <w:numPr>
          <w:ilvl w:val="0"/>
          <w:numId w:val="26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doprinos za zdravstveno osiguranje na nagradu stečajne upraviteljice iznos od 3.787,25 kn,</w:t>
      </w:r>
    </w:p>
    <w:p w:rsidRDefault="00473DB8" w:rsidP="007436C3" w:rsidR="007436C3">
      <w:pPr>
        <w:pStyle w:val="Odlomakpopisa"/>
        <w:numPr>
          <w:ilvl w:val="0"/>
          <w:numId w:val="26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trošak</w:t>
      </w:r>
      <w:r w:rsidR="007436C3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prisilne naplate tražbine prema KUC d.o.o. putem FINA-e iznos od 2.000,00 kn,</w:t>
      </w:r>
    </w:p>
    <w:p w:rsidRDefault="007436C3" w:rsidP="007436C3" w:rsidR="007436C3" w:rsidRPr="00C729DF">
      <w:pPr>
        <w:pStyle w:val="Odlomakpopisa"/>
        <w:numPr>
          <w:ilvl w:val="0"/>
          <w:numId w:val="26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troš</w:t>
      </w:r>
      <w:r w:rsidR="00473DB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</w:t>
      </w:r>
      <w:r w:rsidR="00473DB8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knjigovodstvenih usluga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iznos od 2.400,00 kn. </w:t>
      </w:r>
    </w:p>
    <w:p w:rsidRDefault="00DE33E1" w:rsidP="00DE33E1" w:rsidR="00DE33E1" w:rsidRPr="00C729DF">
      <w:pPr>
        <w:suppressAutoHyphens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DE33E1" w:rsidP="00F32B3A" w:rsidR="003C554A" w:rsidRPr="00C729DF">
      <w:pPr>
        <w:spacing w:after="0"/>
        <w:ind w:hanging="705" w:left="705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C729DF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ab/>
      </w:r>
      <w:r w:rsidR="00F32B3A"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K</w:t>
      </w:r>
      <w:r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od završne diobe </w:t>
      </w:r>
      <w:r w:rsidR="00F32B3A"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isplatiti će se</w:t>
      </w:r>
      <w:r w:rsidR="003C554A" w:rsidRPr="00C729DF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:</w:t>
      </w:r>
    </w:p>
    <w:p w:rsidRDefault="00DE33E1" w:rsidP="003C554A" w:rsidR="003C554A" w:rsidRPr="00C729DF">
      <w:pPr>
        <w:pStyle w:val="Odlomakpopisa"/>
        <w:numPr>
          <w:ilvl w:val="0"/>
          <w:numId w:val="29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vjerovnicima I. višeg isplatnog reda iznos od </w:t>
      </w:r>
      <w:r w:rsidR="003C554A"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114.155,26 kn, </w:t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3C554A" w:rsidP="003C554A" w:rsidR="003C554A" w:rsidRPr="00C729DF">
      <w:pPr>
        <w:pStyle w:val="Odlomakpopisa"/>
        <w:numPr>
          <w:ilvl w:val="0"/>
          <w:numId w:val="29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C729DF">
        <w:rPr>
          <w:rFonts w:eastAsia="Times New Roman" w:hAnsi="Times New Roman" w:ascii="Times New Roman"/>
          <w:sz w:val="24"/>
          <w:szCs w:val="24"/>
          <w:lang w:eastAsia="hr-HR"/>
        </w:rPr>
        <w:t xml:space="preserve">vjerovnicima II. višeg isplatnog reda iznos od 71.793,50 kn. </w:t>
      </w:r>
      <w:r w:rsidRPr="00C729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3C554A" w:rsidP="003C554A" w:rsidR="003C554A" w:rsidRPr="00C729DF">
      <w:pPr>
        <w:pStyle w:val="Odlomakpopisa"/>
        <w:spacing w:after="0"/>
        <w:ind w:left="106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3C554A" w:rsidP="00DE33E1" w:rsidR="003C554A" w:rsidRPr="00C729DF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75BD8" w:rsidP="00800F81" w:rsidR="00375BD8" w:rsidRPr="00C729DF">
      <w:pPr>
        <w:pStyle w:val="Standard"/>
        <w:ind w:left="720"/>
        <w:jc w:val="right"/>
        <w:rPr>
          <w:rFonts w:cs="Times New Roman"/>
        </w:rPr>
      </w:pPr>
      <w:r w:rsidRPr="00C729DF">
        <w:rPr>
          <w:rFonts w:cs="Times New Roman" w:eastAsia="Times New Roman"/>
        </w:rPr>
        <w:tab/>
      </w:r>
      <w:r w:rsidRPr="00C729DF">
        <w:rPr>
          <w:rFonts w:cs="Times New Roman" w:eastAsia="Times New Roman"/>
        </w:rPr>
        <w:tab/>
      </w:r>
    </w:p>
    <w:p w:rsidRDefault="00375BD8" w:rsidP="005F1ABE" w:rsidR="00375BD8" w:rsidRPr="00C729DF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C729DF">
        <w:rPr>
          <w:rFonts w:hAnsi="Times New Roman" w:ascii="Times New Roman"/>
          <w:b/>
          <w:sz w:val="24"/>
          <w:szCs w:val="24"/>
        </w:rPr>
        <w:t>IV. ZAVRŠNI (DIOBNI) POPIS</w:t>
      </w:r>
    </w:p>
    <w:p w:rsidRDefault="00444E7E" w:rsidP="00E55DBC" w:rsidR="00375BD8" w:rsidRPr="00C729DF">
      <w:pPr>
        <w:jc w:val="both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bCs/>
          <w:sz w:val="24"/>
          <w:szCs w:val="24"/>
        </w:rPr>
        <w:t xml:space="preserve">Diobni popis </w:t>
      </w:r>
      <w:r w:rsidR="00AD1597" w:rsidRPr="00C729DF">
        <w:rPr>
          <w:rFonts w:hAnsi="Times New Roman" w:ascii="Times New Roman"/>
          <w:sz w:val="24"/>
          <w:szCs w:val="24"/>
        </w:rPr>
        <w:t>za završno ročište za</w:t>
      </w:r>
      <w:r w:rsidRPr="00C729DF">
        <w:rPr>
          <w:rFonts w:hAnsi="Times New Roman" w:ascii="Times New Roman"/>
          <w:sz w:val="24"/>
          <w:szCs w:val="24"/>
        </w:rPr>
        <w:t xml:space="preserve"> zaključenje stečajnog postupka temeljem čl. 196. S</w:t>
      </w:r>
      <w:r w:rsidR="00800F81" w:rsidRPr="00C729DF">
        <w:rPr>
          <w:rFonts w:hAnsi="Times New Roman" w:ascii="Times New Roman"/>
          <w:sz w:val="24"/>
          <w:szCs w:val="24"/>
        </w:rPr>
        <w:t>tečajnog zakona</w:t>
      </w:r>
      <w:r w:rsidRPr="00C729DF">
        <w:rPr>
          <w:rFonts w:hAnsi="Times New Roman" w:ascii="Times New Roman"/>
          <w:sz w:val="24"/>
          <w:szCs w:val="24"/>
        </w:rPr>
        <w:t xml:space="preserve"> </w:t>
      </w:r>
      <w:r w:rsidR="00800F81" w:rsidRPr="00C729DF">
        <w:rPr>
          <w:rFonts w:hAnsi="Times New Roman" w:ascii="Times New Roman"/>
          <w:sz w:val="24"/>
          <w:szCs w:val="24"/>
        </w:rPr>
        <w:t>d</w:t>
      </w:r>
      <w:r w:rsidRPr="00C729DF">
        <w:rPr>
          <w:rFonts w:hAnsi="Times New Roman" w:ascii="Times New Roman"/>
          <w:bCs/>
          <w:sz w:val="24"/>
          <w:szCs w:val="24"/>
        </w:rPr>
        <w:t>ostavlj</w:t>
      </w:r>
      <w:r w:rsidR="00800F81" w:rsidRPr="00C729DF">
        <w:rPr>
          <w:rFonts w:hAnsi="Times New Roman" w:ascii="Times New Roman"/>
          <w:bCs/>
          <w:sz w:val="24"/>
          <w:szCs w:val="24"/>
        </w:rPr>
        <w:t>en je u spis</w:t>
      </w:r>
      <w:r w:rsidRPr="00C729DF">
        <w:rPr>
          <w:rFonts w:hAnsi="Times New Roman" w:ascii="Times New Roman"/>
          <w:bCs/>
          <w:sz w:val="24"/>
          <w:szCs w:val="24"/>
        </w:rPr>
        <w:t xml:space="preserve"> i sastavni je dio ovoga izvješća</w:t>
      </w:r>
      <w:r w:rsidR="00D0423C" w:rsidRPr="00C729DF">
        <w:rPr>
          <w:rFonts w:hAnsi="Times New Roman" w:ascii="Times New Roman"/>
          <w:bCs/>
          <w:sz w:val="24"/>
          <w:szCs w:val="24"/>
        </w:rPr>
        <w:t>, koji je objavljen na e oglasnoj ploči Naslovnog suda dana 01. ožujka 2019.g</w:t>
      </w:r>
      <w:r w:rsidRPr="00C729DF">
        <w:rPr>
          <w:rFonts w:hAnsi="Times New Roman" w:ascii="Times New Roman"/>
          <w:bCs/>
          <w:sz w:val="24"/>
          <w:szCs w:val="24"/>
        </w:rPr>
        <w:t>.</w:t>
      </w:r>
      <w:r w:rsidR="001E6B17" w:rsidRPr="00C729DF">
        <w:rPr>
          <w:rFonts w:hAnsi="Times New Roman" w:ascii="Times New Roman"/>
          <w:sz w:val="24"/>
          <w:szCs w:val="24"/>
        </w:rPr>
        <w:t xml:space="preserve"> </w:t>
      </w:r>
    </w:p>
    <w:p w:rsidRDefault="00A16EE4" w:rsidP="00A31644" w:rsidR="00A16EE4">
      <w:pPr>
        <w:rPr>
          <w:rFonts w:hAnsi="Times New Roman" w:ascii="Times New Roman"/>
          <w:sz w:val="24"/>
          <w:szCs w:val="24"/>
          <w:lang w:val="pl-PL"/>
        </w:rPr>
      </w:pPr>
    </w:p>
    <w:p w:rsidRDefault="00A31644" w:rsidP="00A31644" w:rsidR="00A3164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25.03.2019.g.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31644" w:rsidP="00A31644" w:rsidR="00A31644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5F1ABE" w:rsidP="005F1ABE" w:rsidR="005F1ABE" w:rsidRPr="00C729DF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C729DF">
        <w:rPr>
          <w:rFonts w:hAnsi="Times New Roman" w:ascii="Times New Roman"/>
          <w:sz w:val="24"/>
          <w:szCs w:val="24"/>
        </w:rPr>
        <w:tab/>
      </w:r>
      <w:r w:rsidRPr="00C729DF">
        <w:rPr>
          <w:rFonts w:hAnsi="Times New Roman" w:ascii="Times New Roman"/>
          <w:sz w:val="24"/>
          <w:szCs w:val="24"/>
        </w:rPr>
        <w:tab/>
      </w:r>
      <w:r w:rsidR="0025330C" w:rsidRPr="00C729DF">
        <w:rPr>
          <w:rFonts w:hAnsi="Times New Roman" w:ascii="Times New Roman"/>
          <w:sz w:val="24"/>
          <w:szCs w:val="24"/>
        </w:rPr>
        <w:tab/>
      </w:r>
      <w:r w:rsidR="00EB58C8" w:rsidRPr="00C729DF">
        <w:rPr>
          <w:rFonts w:hAnsi="Times New Roman" w:ascii="Times New Roman"/>
          <w:sz w:val="24"/>
          <w:szCs w:val="24"/>
        </w:rPr>
        <w:tab/>
      </w:r>
      <w:r w:rsidR="0076004D" w:rsidRPr="00C729DF">
        <w:rPr>
          <w:rFonts w:hAnsi="Times New Roman" w:ascii="Times New Roman"/>
          <w:sz w:val="24"/>
          <w:szCs w:val="24"/>
        </w:rPr>
        <w:tab/>
      </w:r>
      <w:r w:rsidR="0076004D" w:rsidRPr="00C729DF">
        <w:rPr>
          <w:rFonts w:hAnsi="Times New Roman" w:ascii="Times New Roman"/>
          <w:sz w:val="24"/>
          <w:szCs w:val="24"/>
        </w:rPr>
        <w:tab/>
      </w:r>
    </w:p>
    <w:sectPr w:rsidSect="000E4528" w:rsidR="005F1ABE" w:rsidRPr="00C729DF">
      <w:headerReference w:type="default" r:id="rId9"/>
      <w:pgSz w:h="16838" w:w="11906"/>
      <w:pgMar w:gutter="0" w:footer="708" w:header="708" w:left="1417" w:bottom="72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FF3" w:rsidR="00CE1FF3">
      <w:pPr>
        <w:spacing w:after="0"/>
      </w:pPr>
      <w:r>
        <w:separator/>
      </w:r>
    </w:p>
  </w:endnote>
  <w:endnote w:id="0" w:type="continuationSeparator">
    <w:p w:rsidRDefault="00CE1FF3" w:rsidR="00CE1F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FF3" w:rsidR="00CE1FF3">
      <w:pPr>
        <w:spacing w:after="0"/>
      </w:pPr>
      <w:r>
        <w:separator/>
      </w:r>
    </w:p>
  </w:footnote>
  <w:footnote w:id="0" w:type="continuationSeparator">
    <w:p w:rsidRDefault="00CE1FF3" w:rsidR="00CE1FF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600" w:rsidP="002C2486" w:rsidR="00EA7600" w:rsidRPr="002C2486">
    <w:pPr>
      <w:pStyle w:val="Zaglavlje"/>
      <w:tabs>
        <w:tab w:pos="4536" w:val="clear"/>
        <w:tab w:pos="9072" w:val="clear"/>
        <w:tab w:pos="6645" w:val="left"/>
      </w:tabs>
    </w:pPr>
    <w:r w:rsidRPr="002C2486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66CA5"/>
    <w:multiLevelType w:val="hybridMultilevel"/>
    <w:tmpl w:val="ECC6303A"/>
    <w:lvl w:tplc="AF74A0F2" w:ilvl="0">
      <w:start w:val="3"/>
      <w:numFmt w:val="bullet"/>
      <w:lvlText w:val="-"/>
      <w:lvlJc w:val="left"/>
      <w:pPr>
        <w:ind w:hanging="360" w:left="720"/>
      </w:pPr>
      <w:rPr>
        <w:rFonts w:cs="Times New Roman" w:eastAsia="Arial Unicode M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F25F0"/>
    <w:multiLevelType w:val="hybridMultilevel"/>
    <w:tmpl w:val="EE3AE5F6"/>
    <w:lvl w:tplc="9870876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B223B9"/>
    <w:multiLevelType w:val="hybridMultilevel"/>
    <w:tmpl w:val="BAA4C6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Tahoma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AEF2656"/>
    <w:multiLevelType w:val="multilevel"/>
    <w:tmpl w:val="5FB6595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86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0CF07530"/>
    <w:multiLevelType w:val="multilevel"/>
    <w:tmpl w:val="14DCA7BE"/>
    <w:lvl w:ilvl="0">
      <w:numFmt w:val="bullet"/>
      <w:lvlText w:val="–"/>
      <w:lvlJc w:val="left"/>
      <w:pPr>
        <w:ind w:hanging="360" w:left="360"/>
      </w:pPr>
      <w:rPr>
        <w:rFonts w:cs="Tahoma" w:eastAsia="StarSymbol" w:hAnsi="StarSymbol" w:ascii="StarSymbol"/>
        <w:sz w:val="18"/>
        <w:szCs w:val="18"/>
      </w:rPr>
    </w:lvl>
    <w:lvl w:ilvl="1">
      <w:numFmt w:val="bullet"/>
      <w:lvlText w:val="–"/>
      <w:lvlJc w:val="left"/>
      <w:pPr>
        <w:ind w:hanging="360" w:left="720"/>
      </w:pPr>
      <w:rPr>
        <w:rFonts w:cs="Tahoma" w:eastAsia="StarSymbol" w:hAnsi="StarSymbol" w:ascii="StarSymbol"/>
        <w:sz w:val="18"/>
        <w:szCs w:val="18"/>
      </w:rPr>
    </w:lvl>
    <w:lvl w:ilvl="2">
      <w:numFmt w:val="bullet"/>
      <w:lvlText w:val="–"/>
      <w:lvlJc w:val="left"/>
      <w:pPr>
        <w:ind w:hanging="360" w:left="1080"/>
      </w:pPr>
      <w:rPr>
        <w:rFonts w:cs="Tahoma" w:eastAsia="StarSymbol" w:hAnsi="StarSymbol" w:ascii="StarSymbol"/>
        <w:sz w:val="18"/>
        <w:szCs w:val="18"/>
      </w:rPr>
    </w:lvl>
    <w:lvl w:ilvl="3">
      <w:numFmt w:val="bullet"/>
      <w:lvlText w:val="–"/>
      <w:lvlJc w:val="left"/>
      <w:pPr>
        <w:ind w:hanging="360" w:left="1440"/>
      </w:pPr>
      <w:rPr>
        <w:rFonts w:cs="Tahoma" w:eastAsia="StarSymbol" w:hAnsi="StarSymbol" w:ascii="StarSymbol"/>
        <w:sz w:val="18"/>
        <w:szCs w:val="18"/>
      </w:rPr>
    </w:lvl>
    <w:lvl w:ilvl="4">
      <w:numFmt w:val="bullet"/>
      <w:lvlText w:val="–"/>
      <w:lvlJc w:val="left"/>
      <w:pPr>
        <w:ind w:hanging="360" w:left="1800"/>
      </w:pPr>
      <w:rPr>
        <w:rFonts w:cs="Tahoma" w:eastAsia="StarSymbol" w:hAnsi="StarSymbol" w:ascii="StarSymbol"/>
        <w:sz w:val="18"/>
        <w:szCs w:val="18"/>
      </w:rPr>
    </w:lvl>
    <w:lvl w:ilvl="5">
      <w:numFmt w:val="bullet"/>
      <w:lvlText w:val="–"/>
      <w:lvlJc w:val="left"/>
      <w:pPr>
        <w:ind w:hanging="360" w:left="2160"/>
      </w:pPr>
      <w:rPr>
        <w:rFonts w:cs="Tahoma" w:eastAsia="StarSymbol" w:hAnsi="StarSymbol" w:ascii="StarSymbol"/>
        <w:sz w:val="18"/>
        <w:szCs w:val="18"/>
      </w:rPr>
    </w:lvl>
    <w:lvl w:ilvl="6">
      <w:numFmt w:val="bullet"/>
      <w:lvlText w:val="–"/>
      <w:lvlJc w:val="left"/>
      <w:pPr>
        <w:ind w:hanging="360" w:left="2520"/>
      </w:pPr>
      <w:rPr>
        <w:rFonts w:cs="Tahoma" w:eastAsia="StarSymbol" w:hAnsi="StarSymbol" w:ascii="StarSymbol"/>
        <w:sz w:val="18"/>
        <w:szCs w:val="18"/>
      </w:rPr>
    </w:lvl>
    <w:lvl w:ilvl="7">
      <w:numFmt w:val="bullet"/>
      <w:lvlText w:val="–"/>
      <w:lvlJc w:val="left"/>
      <w:pPr>
        <w:ind w:hanging="360" w:left="2880"/>
      </w:pPr>
      <w:rPr>
        <w:rFonts w:cs="Tahoma" w:eastAsia="StarSymbol" w:hAnsi="StarSymbol" w:ascii="StarSymbol"/>
        <w:sz w:val="18"/>
        <w:szCs w:val="18"/>
      </w:rPr>
    </w:lvl>
    <w:lvl w:ilvl="8">
      <w:numFmt w:val="bullet"/>
      <w:lvlText w:val="–"/>
      <w:lvlJc w:val="left"/>
      <w:pPr>
        <w:ind w:hanging="360" w:left="3240"/>
      </w:pPr>
      <w:rPr>
        <w:rFonts w:cs="Tahoma" w:eastAsia="StarSymbol" w:hAnsi="StarSymbol" w:ascii="StarSymbol"/>
        <w:sz w:val="18"/>
        <w:szCs w:val="18"/>
      </w:rPr>
    </w:lvl>
  </w:abstractNum>
  <w:abstractNum w:abstractNumId="6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17AF4CF6"/>
    <w:multiLevelType w:val="hybridMultilevel"/>
    <w:tmpl w:val="1EBED50E"/>
    <w:lvl w:tplc="CE04258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6F05D5"/>
    <w:multiLevelType w:val="hybridMultilevel"/>
    <w:tmpl w:val="92FA265E"/>
    <w:lvl w:tplc="047074D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9852EB3"/>
    <w:multiLevelType w:val="hybridMultilevel"/>
    <w:tmpl w:val="E57430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3A4E29"/>
    <w:multiLevelType w:val="hybridMultilevel"/>
    <w:tmpl w:val="72CECC1A"/>
    <w:lvl w:tplc="1B02851E" w:ilvl="0">
      <w:start w:val="3"/>
      <w:numFmt w:val="bullet"/>
      <w:lvlText w:val="-"/>
      <w:lvlJc w:val="left"/>
      <w:pPr>
        <w:ind w:hanging="360" w:left="360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1">
    <w:nsid w:val="1BC805FF"/>
    <w:multiLevelType w:val="hybridMultilevel"/>
    <w:tmpl w:val="3CD652D4"/>
    <w:lvl w:tplc="E0C0AA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18C351B"/>
    <w:multiLevelType w:val="hybridMultilevel"/>
    <w:tmpl w:val="57BE9AF4"/>
    <w:lvl w:tplc="8E8C0968" w:ilvl="0">
      <w:numFmt w:val="bullet"/>
      <w:lvlText w:val="-"/>
      <w:lvlJc w:val="left"/>
      <w:pPr>
        <w:ind w:hanging="360" w:left="1800"/>
      </w:pPr>
      <w:rPr>
        <w:rFonts w:cs="Arial Unicode MS" w:eastAsia="Arial Unicode MS" w:hAnsi="Calibri" w:ascii="Calibri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3">
    <w:nsid w:val="2F087CC8"/>
    <w:multiLevelType w:val="hybridMultilevel"/>
    <w:tmpl w:val="78A4C1C2"/>
    <w:lvl w:tplc="4504FFF2" w:ilvl="0">
      <w:start w:val="1"/>
      <w:numFmt w:val="lowerLetter"/>
      <w:lvlText w:val="%1)"/>
      <w:lvlJc w:val="left"/>
      <w:pPr>
        <w:ind w:hanging="360" w:left="1068"/>
      </w:pPr>
      <w:rPr>
        <w:rFonts w:eastAsia="Arial Unicode MS"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F6620F2"/>
    <w:multiLevelType w:val="hybridMultilevel"/>
    <w:tmpl w:val="FA345FC4"/>
    <w:lvl w:tplc="5FDE5F5E" w:ilvl="0">
      <w:start w:val="1"/>
      <w:numFmt w:val="bullet"/>
      <w:lvlText w:val="-"/>
      <w:lvlJc w:val="left"/>
      <w:pPr>
        <w:ind w:hanging="360" w:left="720"/>
      </w:pPr>
      <w:rPr>
        <w:rFonts w:cs="Tahoma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1610540"/>
    <w:multiLevelType w:val="hybridMultilevel"/>
    <w:tmpl w:val="27729AEE"/>
    <w:lvl w:tplc="E492361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5425EC0"/>
    <w:multiLevelType w:val="hybridMultilevel"/>
    <w:tmpl w:val="A5787522"/>
    <w:lvl w:tplc="FE8C0464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7B13DB3"/>
    <w:multiLevelType w:val="hybridMultilevel"/>
    <w:tmpl w:val="A9E439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DD4C11"/>
    <w:multiLevelType w:val="hybridMultilevel"/>
    <w:tmpl w:val="A88A4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436DC7"/>
    <w:multiLevelType w:val="hybridMultilevel"/>
    <w:tmpl w:val="AD9E3034"/>
    <w:lvl w:tplc="FE8C0464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CC17EB"/>
    <w:multiLevelType w:val="hybridMultilevel"/>
    <w:tmpl w:val="C36490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7547CBB"/>
    <w:multiLevelType w:val="hybridMultilevel"/>
    <w:tmpl w:val="88EC2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9A6350"/>
    <w:multiLevelType w:val="hybridMultilevel"/>
    <w:tmpl w:val="DF5EBB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B3B2D4A"/>
    <w:multiLevelType w:val="hybridMultilevel"/>
    <w:tmpl w:val="82C2D5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B52BBA"/>
    <w:multiLevelType w:val="hybridMultilevel"/>
    <w:tmpl w:val="F9340524"/>
    <w:lvl w:tplc="D8024604" w:ilvl="0">
      <w:start w:val="8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1F005F9"/>
    <w:multiLevelType w:val="multilevel"/>
    <w:tmpl w:val="7DBC33C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6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3855"/>
      </w:pPr>
      <w:rPr>
        <w:rFonts w:cs="Tahoma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4215"/>
      </w:pPr>
      <w:rPr>
        <w:rFonts w:cs="Symbol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493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565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375"/>
      </w:pPr>
      <w:rPr>
        <w:rFonts w:cs="Symbol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09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781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8535"/>
      </w:pPr>
      <w:rPr>
        <w:rFonts w:cs="Symbol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255"/>
      </w:pPr>
      <w:rPr>
        <w:rFonts w:hAnsi="Wingdings" w:ascii="Wingdings" w:hint="default"/>
      </w:rPr>
    </w:lvl>
  </w:abstractNum>
  <w:abstractNum w:abstractNumId="27">
    <w:nsid w:val="6CA36CAD"/>
    <w:multiLevelType w:val="hybridMultilevel"/>
    <w:tmpl w:val="AFAE53CC"/>
    <w:lvl w:tplc="F6780E68" w:ilvl="0">
      <w:start w:val="1"/>
      <w:numFmt w:val="bullet"/>
      <w:lvlText w:val="-"/>
      <w:lvlJc w:val="left"/>
      <w:pPr>
        <w:ind w:hanging="360" w:left="786"/>
      </w:pPr>
      <w:rPr>
        <w:rFonts w:eastAsiaTheme="minorHAnsi" w:cs="Arial Unicode MS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8">
    <w:nsid w:val="7BDA212A"/>
    <w:multiLevelType w:val="hybridMultilevel"/>
    <w:tmpl w:val="FE4C363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6"/>
  </w:num>
  <w:num w:numId="3">
    <w:abstractNumId w:val="3"/>
  </w:num>
  <w:num w:numId="4">
    <w:abstractNumId w:val="25"/>
  </w:num>
  <w:num w:numId="5">
    <w:abstractNumId w:val="11"/>
  </w:num>
  <w:num w:numId="6">
    <w:abstractNumId w:val="4"/>
  </w:num>
  <w:num w:numId="7">
    <w:abstractNumId w:val="7"/>
  </w:num>
  <w:num w:numId="8">
    <w:abstractNumId w:val="15"/>
  </w:num>
  <w:num w:numId="9">
    <w:abstractNumId w:val="9"/>
  </w:num>
  <w:num w:numId="10">
    <w:abstractNumId w:val="20"/>
  </w:num>
  <w:num w:numId="11">
    <w:abstractNumId w:val="18"/>
  </w:num>
  <w:num w:numId="12">
    <w:abstractNumId w:val="1"/>
  </w:num>
  <w:num w:numId="13">
    <w:abstractNumId w:val="12"/>
  </w:num>
  <w:num w:numId="14">
    <w:abstractNumId w:val="22"/>
  </w:num>
  <w:num w:numId="15">
    <w:abstractNumId w:val="28"/>
  </w:num>
  <w:num w:numId="16">
    <w:abstractNumId w:val="10"/>
  </w:num>
  <w:num w:numId="17">
    <w:abstractNumId w:val="16"/>
  </w:num>
  <w:num w:numId="18">
    <w:abstractNumId w:val="2"/>
  </w:num>
  <w:num w:numId="19">
    <w:abstractNumId w:val="21"/>
  </w:num>
  <w:num w:numId="20">
    <w:abstractNumId w:val="5"/>
  </w:num>
  <w:num w:numId="21">
    <w:abstractNumId w:val="27"/>
  </w:num>
  <w:num w:numId="22">
    <w:abstractNumId w:val="19"/>
  </w:num>
  <w:num w:numId="23">
    <w:abstractNumId w:val="23"/>
  </w:num>
  <w:num w:numId="24">
    <w:abstractNumId w:val="0"/>
  </w:num>
  <w:num w:numId="25">
    <w:abstractNumId w:val="14"/>
  </w:num>
  <w:num w:numId="26">
    <w:abstractNumId w:val="8"/>
  </w:num>
  <w:num w:numId="27">
    <w:abstractNumId w:val="24"/>
  </w:num>
  <w:num w:numId="28">
    <w:abstractNumId w:val="17"/>
  </w:num>
  <w:num w:numId="2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467E"/>
    <w:rsid w:val="00013C17"/>
    <w:rsid w:val="000231F9"/>
    <w:rsid w:val="00025DA5"/>
    <w:rsid w:val="000460A5"/>
    <w:rsid w:val="00076E6C"/>
    <w:rsid w:val="00092EFF"/>
    <w:rsid w:val="00094D02"/>
    <w:rsid w:val="000A0368"/>
    <w:rsid w:val="000A4939"/>
    <w:rsid w:val="000A758D"/>
    <w:rsid w:val="000E07FC"/>
    <w:rsid w:val="000E0FB4"/>
    <w:rsid w:val="000E4528"/>
    <w:rsid w:val="000F0B21"/>
    <w:rsid w:val="000F595B"/>
    <w:rsid w:val="000F7AA7"/>
    <w:rsid w:val="0010184C"/>
    <w:rsid w:val="001127D3"/>
    <w:rsid w:val="00136AAA"/>
    <w:rsid w:val="00160820"/>
    <w:rsid w:val="00182895"/>
    <w:rsid w:val="00194603"/>
    <w:rsid w:val="001C76DD"/>
    <w:rsid w:val="001D0BCD"/>
    <w:rsid w:val="001D2C77"/>
    <w:rsid w:val="001D45D5"/>
    <w:rsid w:val="001E002D"/>
    <w:rsid w:val="001E2D33"/>
    <w:rsid w:val="001E620B"/>
    <w:rsid w:val="001E6B17"/>
    <w:rsid w:val="001F500D"/>
    <w:rsid w:val="001F739A"/>
    <w:rsid w:val="002150EF"/>
    <w:rsid w:val="00220017"/>
    <w:rsid w:val="00226A26"/>
    <w:rsid w:val="00227E1E"/>
    <w:rsid w:val="00235A31"/>
    <w:rsid w:val="00240A05"/>
    <w:rsid w:val="00243BBE"/>
    <w:rsid w:val="0025330C"/>
    <w:rsid w:val="002608AF"/>
    <w:rsid w:val="00261606"/>
    <w:rsid w:val="00271208"/>
    <w:rsid w:val="0028266A"/>
    <w:rsid w:val="002836BA"/>
    <w:rsid w:val="002946D7"/>
    <w:rsid w:val="00294CA3"/>
    <w:rsid w:val="002B4117"/>
    <w:rsid w:val="002C2486"/>
    <w:rsid w:val="002C5F84"/>
    <w:rsid w:val="002D5E75"/>
    <w:rsid w:val="002F0A67"/>
    <w:rsid w:val="002F0F81"/>
    <w:rsid w:val="002F4B5D"/>
    <w:rsid w:val="002F4BCD"/>
    <w:rsid w:val="002F50C8"/>
    <w:rsid w:val="002F773C"/>
    <w:rsid w:val="00312355"/>
    <w:rsid w:val="00314C7F"/>
    <w:rsid w:val="00330457"/>
    <w:rsid w:val="00331C15"/>
    <w:rsid w:val="00343956"/>
    <w:rsid w:val="003521F7"/>
    <w:rsid w:val="003550DA"/>
    <w:rsid w:val="0036451F"/>
    <w:rsid w:val="003669DA"/>
    <w:rsid w:val="00375BD8"/>
    <w:rsid w:val="00377B9B"/>
    <w:rsid w:val="00381BCA"/>
    <w:rsid w:val="00381CC4"/>
    <w:rsid w:val="003A3FCD"/>
    <w:rsid w:val="003B06BA"/>
    <w:rsid w:val="003B3003"/>
    <w:rsid w:val="003C554A"/>
    <w:rsid w:val="003E1D46"/>
    <w:rsid w:val="003E327D"/>
    <w:rsid w:val="003E64D9"/>
    <w:rsid w:val="00406438"/>
    <w:rsid w:val="00411859"/>
    <w:rsid w:val="00411E49"/>
    <w:rsid w:val="00414835"/>
    <w:rsid w:val="00444E7E"/>
    <w:rsid w:val="00445B3F"/>
    <w:rsid w:val="00457F84"/>
    <w:rsid w:val="00462D42"/>
    <w:rsid w:val="00464A16"/>
    <w:rsid w:val="00466939"/>
    <w:rsid w:val="00467576"/>
    <w:rsid w:val="00470215"/>
    <w:rsid w:val="00473DB8"/>
    <w:rsid w:val="00496F57"/>
    <w:rsid w:val="004A7364"/>
    <w:rsid w:val="004B0718"/>
    <w:rsid w:val="004B6A5A"/>
    <w:rsid w:val="004C18C9"/>
    <w:rsid w:val="004C57D8"/>
    <w:rsid w:val="004E7DCE"/>
    <w:rsid w:val="004F2317"/>
    <w:rsid w:val="004F7B7F"/>
    <w:rsid w:val="0050285C"/>
    <w:rsid w:val="005037E4"/>
    <w:rsid w:val="00504C8D"/>
    <w:rsid w:val="00521221"/>
    <w:rsid w:val="00524043"/>
    <w:rsid w:val="00525766"/>
    <w:rsid w:val="005373EF"/>
    <w:rsid w:val="00554C32"/>
    <w:rsid w:val="00565C73"/>
    <w:rsid w:val="00566630"/>
    <w:rsid w:val="00573215"/>
    <w:rsid w:val="00574E43"/>
    <w:rsid w:val="00576957"/>
    <w:rsid w:val="0058743A"/>
    <w:rsid w:val="005A31E5"/>
    <w:rsid w:val="005B0D7F"/>
    <w:rsid w:val="005E6C45"/>
    <w:rsid w:val="005F1ABE"/>
    <w:rsid w:val="006037A6"/>
    <w:rsid w:val="006239AE"/>
    <w:rsid w:val="00625065"/>
    <w:rsid w:val="006312CF"/>
    <w:rsid w:val="00644A55"/>
    <w:rsid w:val="0064765C"/>
    <w:rsid w:val="0065512B"/>
    <w:rsid w:val="006711DC"/>
    <w:rsid w:val="00680099"/>
    <w:rsid w:val="00693F57"/>
    <w:rsid w:val="00695485"/>
    <w:rsid w:val="006B6404"/>
    <w:rsid w:val="006B6EE1"/>
    <w:rsid w:val="006D7DF9"/>
    <w:rsid w:val="006F35B4"/>
    <w:rsid w:val="006F7077"/>
    <w:rsid w:val="006F792C"/>
    <w:rsid w:val="00723200"/>
    <w:rsid w:val="00725A7D"/>
    <w:rsid w:val="007417C0"/>
    <w:rsid w:val="007436C3"/>
    <w:rsid w:val="0074717C"/>
    <w:rsid w:val="0076004D"/>
    <w:rsid w:val="0077174A"/>
    <w:rsid w:val="00774A45"/>
    <w:rsid w:val="00792FF3"/>
    <w:rsid w:val="007939A0"/>
    <w:rsid w:val="00795F58"/>
    <w:rsid w:val="00795FE9"/>
    <w:rsid w:val="007B7C14"/>
    <w:rsid w:val="007C1DFD"/>
    <w:rsid w:val="007C3639"/>
    <w:rsid w:val="007C7A34"/>
    <w:rsid w:val="007E01A3"/>
    <w:rsid w:val="007F4DAA"/>
    <w:rsid w:val="00800F81"/>
    <w:rsid w:val="00802F16"/>
    <w:rsid w:val="00803A53"/>
    <w:rsid w:val="00804952"/>
    <w:rsid w:val="00814536"/>
    <w:rsid w:val="0082648B"/>
    <w:rsid w:val="00827259"/>
    <w:rsid w:val="00832B5D"/>
    <w:rsid w:val="00842FA9"/>
    <w:rsid w:val="008512FB"/>
    <w:rsid w:val="00863BC2"/>
    <w:rsid w:val="00870319"/>
    <w:rsid w:val="008828B9"/>
    <w:rsid w:val="0088299B"/>
    <w:rsid w:val="0088748C"/>
    <w:rsid w:val="008929AB"/>
    <w:rsid w:val="00894535"/>
    <w:rsid w:val="00895E7C"/>
    <w:rsid w:val="00896084"/>
    <w:rsid w:val="008A419D"/>
    <w:rsid w:val="008B4AFD"/>
    <w:rsid w:val="008C023E"/>
    <w:rsid w:val="008C2810"/>
    <w:rsid w:val="008E7D27"/>
    <w:rsid w:val="00900C33"/>
    <w:rsid w:val="009070AF"/>
    <w:rsid w:val="0092677A"/>
    <w:rsid w:val="00937635"/>
    <w:rsid w:val="00942D3D"/>
    <w:rsid w:val="0095266A"/>
    <w:rsid w:val="009559E7"/>
    <w:rsid w:val="00964A7B"/>
    <w:rsid w:val="00975119"/>
    <w:rsid w:val="009859E3"/>
    <w:rsid w:val="00986264"/>
    <w:rsid w:val="00987C34"/>
    <w:rsid w:val="009A27CB"/>
    <w:rsid w:val="009A4A4B"/>
    <w:rsid w:val="009A7E3D"/>
    <w:rsid w:val="009B0681"/>
    <w:rsid w:val="009C7FAF"/>
    <w:rsid w:val="009D491D"/>
    <w:rsid w:val="009D6AA9"/>
    <w:rsid w:val="00A00BF6"/>
    <w:rsid w:val="00A064FE"/>
    <w:rsid w:val="00A16EE4"/>
    <w:rsid w:val="00A25B59"/>
    <w:rsid w:val="00A31644"/>
    <w:rsid w:val="00A42644"/>
    <w:rsid w:val="00A51539"/>
    <w:rsid w:val="00A567AC"/>
    <w:rsid w:val="00A5798C"/>
    <w:rsid w:val="00A6008D"/>
    <w:rsid w:val="00A642EB"/>
    <w:rsid w:val="00A65ED1"/>
    <w:rsid w:val="00A7194D"/>
    <w:rsid w:val="00A739FE"/>
    <w:rsid w:val="00A86971"/>
    <w:rsid w:val="00A87D7A"/>
    <w:rsid w:val="00AD1597"/>
    <w:rsid w:val="00B207F9"/>
    <w:rsid w:val="00B37129"/>
    <w:rsid w:val="00B6425E"/>
    <w:rsid w:val="00B70C35"/>
    <w:rsid w:val="00B7343E"/>
    <w:rsid w:val="00B77163"/>
    <w:rsid w:val="00BD1413"/>
    <w:rsid w:val="00BD16C1"/>
    <w:rsid w:val="00BD26BD"/>
    <w:rsid w:val="00C10A21"/>
    <w:rsid w:val="00C31230"/>
    <w:rsid w:val="00C34B68"/>
    <w:rsid w:val="00C429B7"/>
    <w:rsid w:val="00C46AAD"/>
    <w:rsid w:val="00C61F72"/>
    <w:rsid w:val="00C65B51"/>
    <w:rsid w:val="00C71E4F"/>
    <w:rsid w:val="00C729DF"/>
    <w:rsid w:val="00C81957"/>
    <w:rsid w:val="00C8263D"/>
    <w:rsid w:val="00C852A0"/>
    <w:rsid w:val="00C91700"/>
    <w:rsid w:val="00C92A8F"/>
    <w:rsid w:val="00CA2772"/>
    <w:rsid w:val="00CB1C0D"/>
    <w:rsid w:val="00CB237C"/>
    <w:rsid w:val="00CC38D5"/>
    <w:rsid w:val="00CC4378"/>
    <w:rsid w:val="00CD0478"/>
    <w:rsid w:val="00CD0A9C"/>
    <w:rsid w:val="00CE1FF3"/>
    <w:rsid w:val="00CE2432"/>
    <w:rsid w:val="00CE55E7"/>
    <w:rsid w:val="00D0423C"/>
    <w:rsid w:val="00D044C3"/>
    <w:rsid w:val="00D05972"/>
    <w:rsid w:val="00D11019"/>
    <w:rsid w:val="00D13F1D"/>
    <w:rsid w:val="00D24EAB"/>
    <w:rsid w:val="00D269BC"/>
    <w:rsid w:val="00D528DD"/>
    <w:rsid w:val="00D63193"/>
    <w:rsid w:val="00D70558"/>
    <w:rsid w:val="00D86562"/>
    <w:rsid w:val="00D86CC3"/>
    <w:rsid w:val="00D87204"/>
    <w:rsid w:val="00DA3604"/>
    <w:rsid w:val="00DB63EE"/>
    <w:rsid w:val="00DC01A9"/>
    <w:rsid w:val="00DD1839"/>
    <w:rsid w:val="00DE33E1"/>
    <w:rsid w:val="00DF189E"/>
    <w:rsid w:val="00E173C9"/>
    <w:rsid w:val="00E27676"/>
    <w:rsid w:val="00E2788F"/>
    <w:rsid w:val="00E50288"/>
    <w:rsid w:val="00E55DBC"/>
    <w:rsid w:val="00E600F8"/>
    <w:rsid w:val="00E60CE9"/>
    <w:rsid w:val="00E6377F"/>
    <w:rsid w:val="00E661F5"/>
    <w:rsid w:val="00E92726"/>
    <w:rsid w:val="00E97A8E"/>
    <w:rsid w:val="00EA2109"/>
    <w:rsid w:val="00EA7600"/>
    <w:rsid w:val="00EB58C8"/>
    <w:rsid w:val="00EE2104"/>
    <w:rsid w:val="00EE356C"/>
    <w:rsid w:val="00F03AB4"/>
    <w:rsid w:val="00F10358"/>
    <w:rsid w:val="00F122A8"/>
    <w:rsid w:val="00F13481"/>
    <w:rsid w:val="00F14B35"/>
    <w:rsid w:val="00F2353E"/>
    <w:rsid w:val="00F2423D"/>
    <w:rsid w:val="00F31A34"/>
    <w:rsid w:val="00F32B3A"/>
    <w:rsid w:val="00F41B15"/>
    <w:rsid w:val="00F44FEF"/>
    <w:rsid w:val="00F478C3"/>
    <w:rsid w:val="00F56EAE"/>
    <w:rsid w:val="00F70F05"/>
    <w:rsid w:val="00F740EB"/>
    <w:rsid w:val="00F96FC7"/>
    <w:rsid w:val="00FA01AD"/>
    <w:rsid w:val="00FB108D"/>
    <w:rsid w:val="00FB1746"/>
    <w:rsid w:val="00FC3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false" w:defSemiHidden="false" w:defUIPriority="0" w:defLockedState="false">
    <w:lsdException w:qFormat="true" w:uiPriority="34" w:name="List Paragraph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CE2432"/>
    <w:pPr>
      <w:ind w:left="720"/>
      <w:contextualSpacing/>
    </w:pPr>
  </w:style>
  <w:style w:customStyle="true" w:styleId="Standard" w:type="paragraph">
    <w:name w:val="Standard"/>
    <w:rsid w:val="00625065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Arial Unicode MS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63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63D"/>
    <w:rPr>
      <w:rFonts w:cs="Tahoma" w:eastAsia="Calibri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F03AB4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val="en-US"/>
    </w:rPr>
  </w:style>
  <w:style w:customStyle="true" w:styleId="Potpisnik" w:type="paragraph">
    <w:name w:val="Potpisnik"/>
    <w:basedOn w:val="Normal"/>
    <w:next w:val="Normal"/>
    <w:rsid w:val="004F2317"/>
    <w:pPr>
      <w:spacing w:after="0"/>
      <w:jc w:val="center"/>
    </w:pPr>
    <w:rPr>
      <w:rFonts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rsid w:val="002F4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B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B5D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B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B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0" w:defUIPriority="0" w:defUnhideWhenUsed="0"/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CE2432"/>
    <w:pPr>
      <w:ind w:left="720"/>
      <w:contextualSpacing/>
    </w:pPr>
  </w:style>
  <w:style w:customStyle="1" w:styleId="Standard" w:type="paragraph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Arial Unicode MS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63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63D"/>
    <w:rPr>
      <w:rFonts w:ascii="Tahoma" w:cs="Tahoma" w:eastAsia="Calibri" w:hAnsi="Tahoma"/>
      <w:sz w:val="16"/>
      <w:szCs w:val="16"/>
      <w:lang w:eastAsia="en-US"/>
    </w:rPr>
  </w:style>
  <w:style w:styleId="StandardWeb" w:type="paragraph">
    <w:name w:val="Normal (Web)"/>
    <w:basedOn w:val="Normal"/>
    <w:rsid w:val="00F03AB4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val="en-US"/>
    </w:rPr>
  </w:style>
  <w:style w:customStyle="1" w:styleId="Potpisnik" w:type="paragraph">
    <w:name w:val="Potpisnik"/>
    <w:basedOn w:val="Normal"/>
    <w:next w:val="Normal"/>
    <w:rsid w:val="004F2317"/>
    <w:pPr>
      <w:spacing w:after="0"/>
      <w:jc w:val="center"/>
    </w:pPr>
    <w:rPr>
      <w:rFonts w:ascii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rsid w:val="002F4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B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B5D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B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B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5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63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60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001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92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0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8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06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95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258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7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22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26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527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5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06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80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972</properties:Words>
  <properties:Characters>5597</properties:Characters>
  <properties:Lines>220</properties:Lines>
  <properties:Paragraphs>146</properties:Paragraphs>
  <properties:TotalTime>49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2019-03-26T12:04:00Z</dcterms:created>
  <dc:creator>ADMINIBM</dc:creator>
  <cp:lastModifiedBy>Monika Grbac</cp:lastModifiedBy>
  <cp:lastPrinted>2018-03-02T08:11:00Z</cp:lastPrinted>
  <dcterms:modified xmlns:xsi="http://www.w3.org/2001/XMLSchema-instance" xsi:type="dcterms:W3CDTF">2019-03-28T07:32:00Z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St-4757/2016-52 / Podnesak - Završni račun (Zavrsni racun - Eko nekretnine d.o.o. u stecaju.docx)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