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0f40" w14:paraId="4610f40" w:rsidRDefault="0080527E" w:rsidP="0080527E" w:rsidR="0080527E">
      <w:pPr>
        <w:pStyle w:val="FiksniRH"/>
        <w:spacing w:before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1125220</wp:posOffset>
            </wp:positionH>
            <wp:positionV relativeFrom="page">
              <wp:posOffset>224790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80527E" w:rsidP="0080527E" w:rsidR="0080527E">
      <w:pPr>
        <w:pStyle w:val="SudSjedite"/>
        <w:rPr>
          <w:rStyle w:val="PozadinaSvijetloZuta"/>
        </w:rPr>
      </w:pPr>
      <w:r>
        <w:tab/>
      </w:r>
    </w:p>
    <w:p w:rsidRDefault="0080527E" w:rsidP="0080527E" w:rsidR="0080527E">
      <w:pPr>
        <w:tabs>
          <w:tab w:pos="7088" w:val="left"/>
        </w:tabs>
      </w:pPr>
      <w:r>
        <w:t xml:space="preserve">REPUBLIKA HRVATSKA </w:t>
      </w:r>
      <w:r>
        <w:tab/>
        <w:t>3/St-489/2011-170</w:t>
      </w:r>
    </w:p>
    <w:p w:rsidRDefault="0080527E" w:rsidP="0080527E" w:rsidR="0080527E">
      <w:r>
        <w:t>TRGOVAČKI SUD U OSIJEKU</w:t>
      </w:r>
    </w:p>
    <w:p w:rsidRDefault="0080527E" w:rsidP="0080527E" w:rsidR="0080527E">
      <w:r>
        <w:t>STALNA SLUŽBA U SLAVONSKOM BRODU</w:t>
      </w:r>
    </w:p>
    <w:p w:rsidRDefault="0080527E" w:rsidP="0080527E" w:rsidR="0080527E">
      <w:r>
        <w:t>TRG POBJEDE 13</w:t>
      </w:r>
    </w:p>
    <w:p w:rsidRDefault="0080527E" w:rsidP="0080527E" w:rsidR="0080527E">
      <w:r>
        <w:t>SLAVONSKI BROD</w:t>
      </w:r>
    </w:p>
    <w:p w:rsidRDefault="0080527E" w:rsidP="0080527E" w:rsidR="0080527E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80527E" w:rsidP="0080527E" w:rsidR="0080527E">
      <w:pPr>
        <w:jc w:val="both"/>
      </w:pPr>
      <w:r>
        <w:t>            TRGOVAČKI SUD U OSIJEKU, STALNA SLUŽBA U SLAVONSKOM BRODU, po stečajnom sucu Danieli Martini Maoduš, u postupku stečaja nad dužnikom POLJOOPSKRBA-SLAVONIJA d.d. " u stečaju ", Slavonski Brod, Vinogradska cesta 155, OIB: 07396407450, zastupana po stečajnom upra</w:t>
      </w:r>
      <w:r w:rsidR="004605FF">
        <w:t>vitelju Tihomiru Zec iz Osijeka</w:t>
      </w:r>
      <w:r>
        <w:t>, dana 2. ožujka 2018.</w:t>
      </w:r>
    </w:p>
    <w:p w:rsidRDefault="0080527E" w:rsidP="0080527E" w:rsidR="0080527E">
      <w:pPr>
        <w:jc w:val="center"/>
        <w:rPr>
          <w:bCs/>
        </w:rPr>
      </w:pPr>
      <w:r>
        <w:rPr>
          <w:bCs/>
        </w:rPr>
        <w:t>z a k l j u č i o     j e</w:t>
      </w:r>
    </w:p>
    <w:p w:rsidRDefault="0080527E" w:rsidP="0080527E" w:rsidR="0080527E">
      <w:pPr>
        <w:ind w:firstLine="708"/>
        <w:jc w:val="both"/>
      </w:pPr>
      <w:r>
        <w:t xml:space="preserve">I - Nalaže se Financijskoj agenciji, RC Osijek, L. Jagera 1-3, Osijek, u predmetu elektroničke javne dražbe ID nadmetanja </w:t>
      </w:r>
      <w:r w:rsidR="000504EB">
        <w:t xml:space="preserve">4661 </w:t>
      </w:r>
      <w:r>
        <w:t>izvršiti povrate jamčevine:</w:t>
      </w:r>
    </w:p>
    <w:p w:rsidRDefault="000504EB" w:rsidP="0080527E" w:rsidR="0080527E">
      <w:pPr>
        <w:ind w:firstLine="708"/>
      </w:pPr>
      <w:r>
        <w:rPr>
          <w:b/>
        </w:rPr>
        <w:t xml:space="preserve">a) KTL PROMET, Resnički put 65b, Zagreb, OIB: 46825721842 </w:t>
      </w:r>
      <w:r w:rsidR="0080527E">
        <w:rPr>
          <w:b/>
        </w:rPr>
        <w:t xml:space="preserve"> (redni broj </w:t>
      </w:r>
      <w:r>
        <w:rPr>
          <w:b/>
        </w:rPr>
        <w:t>2</w:t>
      </w:r>
      <w:r w:rsidR="0080527E">
        <w:rPr>
          <w:b/>
        </w:rPr>
        <w:t xml:space="preserve">, tablice Fine redni broj III), ID ponuditelja </w:t>
      </w:r>
      <w:r>
        <w:rPr>
          <w:b/>
        </w:rPr>
        <w:t>1002</w:t>
      </w:r>
    </w:p>
    <w:p w:rsidRDefault="0080527E" w:rsidP="0080527E" w:rsidR="0080527E">
      <w:pPr>
        <w:ind w:firstLine="708"/>
        <w:jc w:val="both"/>
      </w:pPr>
      <w:r>
        <w:rPr>
          <w:b/>
        </w:rPr>
        <w:t>783.732,48 kn</w:t>
      </w:r>
      <w:r>
        <w:t xml:space="preserve"> s računa Financijske agencije na koji je izvršena uplata jamčevine HR3323900011300028779 na račun ponuditelja HR</w:t>
      </w:r>
      <w:r w:rsidR="000504EB">
        <w:t>3523600001101269549</w:t>
      </w:r>
      <w:r>
        <w:t>.</w:t>
      </w:r>
    </w:p>
    <w:p w:rsidRDefault="000504EB" w:rsidP="000504EB" w:rsidR="000504EB">
      <w:pPr>
        <w:ind w:firstLine="708"/>
      </w:pPr>
      <w:r w:rsidRPr="000504EB">
        <w:rPr>
          <w:b/>
        </w:rPr>
        <w:t>b)</w:t>
      </w:r>
      <w:r>
        <w:t xml:space="preserve"> </w:t>
      </w:r>
      <w:r>
        <w:rPr>
          <w:b/>
        </w:rPr>
        <w:t xml:space="preserve"> TENOS d.o.o., Đakovo, P. Preradovića 212, OIB: 83878812371  (redni broj 1, tablice Fine redni broj III), ID ponuditelja 1003</w:t>
      </w:r>
    </w:p>
    <w:p w:rsidRDefault="000504EB" w:rsidP="000504EB" w:rsidR="000504EB">
      <w:pPr>
        <w:ind w:firstLine="708"/>
        <w:jc w:val="both"/>
      </w:pPr>
      <w:r>
        <w:rPr>
          <w:b/>
        </w:rPr>
        <w:t>783.732,48 kn</w:t>
      </w:r>
      <w:r>
        <w:t xml:space="preserve"> s računa Financijske agencije na koji je izvršena uplata jamčevine HR3323900011300028779 na račun ponuditelja HR9725000091102181960.</w:t>
      </w:r>
    </w:p>
    <w:p w:rsidRDefault="0080527E" w:rsidP="000504EB" w:rsidR="0080527E">
      <w:pPr>
        <w:ind w:firstLine="708" w:left="2832"/>
        <w:jc w:val="both"/>
      </w:pPr>
      <w:r>
        <w:t>Obrazloženje</w:t>
      </w:r>
    </w:p>
    <w:p w:rsidRDefault="0080527E" w:rsidP="0080527E" w:rsidR="0080527E">
      <w:pPr>
        <w:ind w:firstLine="708"/>
        <w:jc w:val="both"/>
      </w:pPr>
      <w:r>
        <w:t xml:space="preserve">Na dražbi putem Fine, a primjenom odredbi čl. 247-249. Stečajnog zakona (NN 71/15; dalje: SZ) utvrđeno je da je nekoliko ponuditelja uplatilo jamčevinu, a između ostalog i </w:t>
      </w:r>
      <w:r w:rsidR="000504EB">
        <w:t>gore navedeni ponuditelji</w:t>
      </w:r>
      <w:r>
        <w:t>.</w:t>
      </w:r>
      <w:r w:rsidR="000504EB">
        <w:t xml:space="preserve"> Kako je rješenje o dosudi postalo pravomoćno, ispunjeni su uvjeti za povratak jamčevine.</w:t>
      </w:r>
    </w:p>
    <w:p w:rsidRDefault="0080527E" w:rsidP="0080527E" w:rsidR="0080527E">
      <w:r>
        <w:tab/>
        <w:t>Stoga je odlučeno kao u izreci.</w:t>
      </w:r>
    </w:p>
    <w:p w:rsidRDefault="0080527E" w:rsidP="0080527E" w:rsidR="0080527E">
      <w:pPr>
        <w:jc w:val="center"/>
      </w:pPr>
      <w:r>
        <w:t>U Slavonskom Brodu 2. ožujka 2018.</w:t>
      </w:r>
    </w:p>
    <w:p w:rsidRDefault="0080527E" w:rsidP="0080527E" w:rsidR="008052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0527E" w:rsidP="0080527E" w:rsidR="008052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80527E" w:rsidP="0080527E" w:rsidR="0080527E"/>
    <w:p w:rsidRDefault="0080527E" w:rsidP="0080527E" w:rsidR="0080527E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80527E" w:rsidP="0080527E" w:rsidR="0080527E">
      <w:pPr>
        <w:rPr>
          <w:sz w:val="16"/>
          <w:szCs w:val="16"/>
        </w:rPr>
      </w:pPr>
      <w:r>
        <w:rPr>
          <w:sz w:val="16"/>
          <w:szCs w:val="16"/>
        </w:rPr>
        <w:t>-eOglasna ploča suda</w:t>
      </w:r>
    </w:p>
    <w:p w:rsidRDefault="0080527E" w:rsidP="0080527E" w:rsidR="0080527E">
      <w:r>
        <w:rPr>
          <w:sz w:val="16"/>
          <w:szCs w:val="16"/>
        </w:rPr>
        <w:t>-FINI, poštom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27E"/>
    <w:rsid w:val="000504EB"/>
    <w:rsid w:val="004605FF"/>
    <w:rsid w:val="005E15FD"/>
    <w:rsid w:val="0080527E"/>
    <w:rsid w:val="00CF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27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80527E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80527E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80527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27E"/>
    <w:rPr>
      <w:color w:val="808080"/>
      <w:bdr w:space="0" w:sz="0" w:color="auto" w:val="none"/>
      <w:shd w:fill="auto" w:color="auto" w:val="clear"/>
    </w:rPr>
  </w:style>
  <w:style w:customStyle="true" w:styleId="PozadinaSvijetloZelena" w:type="character">
    <w:name w:val="Pozadina_SvijetloZelena"/>
    <w:basedOn w:val="Zadanifontodlomka"/>
    <w:rsid w:val="0080527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0527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80527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27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27E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CF2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27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80527E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80527E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80527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27E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80527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0527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80527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27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27E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CF2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89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83878812371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246</properties:Words>
  <properties:Characters>1384</properties:Characters>
  <properties:Lines>37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2018-03-02T11:50:00Z</dcterms:created>
  <dc:creator>wsadmin</dc:creator>
  <cp:lastModifiedBy>wsadmin</cp:lastModifiedBy>
  <cp:lastPrinted>2018-03-02T12:00:00Z</cp:lastPrinted>
  <dcterms:modified xmlns:xsi="http://www.w3.org/2001/XMLSchema-instance" xsi:type="dcterms:W3CDTF">2018-03-02T12:01:00Z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poljoopskrba slavonija.docx)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