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7184" w14:paraId="45f7184" w:rsidRDefault="007C087A" w:rsidP="004E16EE" w:rsidR="00B30E61" w:rsidRPr="008808CF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</w:t>
      </w:r>
      <w:r w:rsidRPr="008808CF">
        <w:rPr>
          <w:sz w:val="24"/>
          <w:szCs w:val="24"/>
          <w:lang w:val="hr-HR"/>
        </w:rPr>
        <w:tab/>
      </w:r>
    </w:p>
    <w:p w:rsidRDefault="00B30E61" w:rsidP="00B30E61" w:rsidR="007C087A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R E P U B L I K A  H R V A T S K A</w:t>
      </w:r>
    </w:p>
    <w:p w:rsidRDefault="00B30E61" w:rsidP="00B30E61" w:rsidR="00B30E61" w:rsidRPr="008808CF">
      <w:pPr>
        <w:jc w:val="center"/>
        <w:rPr>
          <w:sz w:val="24"/>
          <w:szCs w:val="24"/>
          <w:lang w:val="hr-HR"/>
        </w:rPr>
      </w:pPr>
    </w:p>
    <w:p w:rsidRDefault="008808CF" w:rsidP="007C087A" w:rsidR="007C087A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A K</w:t>
      </w:r>
    </w:p>
    <w:p w:rsidRDefault="007C087A" w:rsidP="007C087A" w:rsidR="007C087A" w:rsidRPr="008808CF">
      <w:pPr>
        <w:jc w:val="both"/>
        <w:rPr>
          <w:sz w:val="24"/>
          <w:szCs w:val="24"/>
          <w:lang w:val="hr-HR"/>
        </w:rPr>
      </w:pPr>
    </w:p>
    <w:p w:rsidRDefault="007C087A" w:rsidP="007D1041" w:rsidR="00952DA0" w:rsidRPr="004600B2">
      <w:pPr>
        <w:ind w:firstLine="720"/>
        <w:jc w:val="both"/>
        <w:rPr>
          <w:sz w:val="24"/>
          <w:szCs w:val="24"/>
          <w:lang w:val="hr-HR"/>
        </w:rPr>
      </w:pPr>
      <w:r w:rsidRPr="004600B2">
        <w:rPr>
          <w:sz w:val="24"/>
          <w:szCs w:val="24"/>
          <w:lang w:val="hr-HR"/>
        </w:rPr>
        <w:t xml:space="preserve">Trgovački sud u Zagrebu </w:t>
      </w:r>
      <w:r w:rsidR="004600B2" w:rsidRPr="004600B2">
        <w:rPr>
          <w:sz w:val="24"/>
          <w:szCs w:val="24"/>
          <w:lang w:val="hr-HR"/>
        </w:rPr>
        <w:t xml:space="preserve">po </w:t>
      </w:r>
      <w:r w:rsidR="009C0399" w:rsidRPr="004600B2">
        <w:rPr>
          <w:sz w:val="24"/>
          <w:szCs w:val="24"/>
          <w:lang w:val="hr-HR"/>
        </w:rPr>
        <w:t>sucu</w:t>
      </w:r>
      <w:r w:rsidR="007D1041" w:rsidRPr="004600B2">
        <w:rPr>
          <w:sz w:val="24"/>
          <w:szCs w:val="24"/>
          <w:lang w:val="hr-HR"/>
        </w:rPr>
        <w:t xml:space="preserve"> pojedincu</w:t>
      </w:r>
      <w:r w:rsidR="009C0399" w:rsidRPr="004600B2">
        <w:rPr>
          <w:sz w:val="24"/>
          <w:szCs w:val="24"/>
          <w:lang w:val="hr-HR"/>
        </w:rPr>
        <w:t xml:space="preserve"> Nevenki Siladi Rstić u </w:t>
      </w:r>
      <w:r w:rsidR="004600B2">
        <w:rPr>
          <w:sz w:val="24"/>
          <w:szCs w:val="24"/>
          <w:lang w:val="hr-HR"/>
        </w:rPr>
        <w:t xml:space="preserve">otvorenom </w:t>
      </w:r>
      <w:r w:rsidR="009C0399" w:rsidRPr="004600B2">
        <w:rPr>
          <w:sz w:val="24"/>
          <w:szCs w:val="24"/>
          <w:lang w:val="hr-HR"/>
        </w:rPr>
        <w:t>st</w:t>
      </w:r>
      <w:r w:rsidR="007D1041" w:rsidRPr="004600B2">
        <w:rPr>
          <w:sz w:val="24"/>
          <w:szCs w:val="24"/>
          <w:lang w:val="hr-HR"/>
        </w:rPr>
        <w:t xml:space="preserve">ečajnom postupku nad </w:t>
      </w:r>
      <w:r w:rsidR="004600B2">
        <w:rPr>
          <w:sz w:val="24"/>
          <w:szCs w:val="24"/>
          <w:lang w:val="hr-HR"/>
        </w:rPr>
        <w:t>stečajnim dužnikom</w:t>
      </w:r>
      <w:r w:rsidR="007D1041" w:rsidRPr="004600B2">
        <w:rPr>
          <w:sz w:val="24"/>
          <w:szCs w:val="24"/>
          <w:lang w:val="hr-HR"/>
        </w:rPr>
        <w:t xml:space="preserve"> </w:t>
      </w:r>
      <w:r w:rsidR="004600B2" w:rsidRPr="004600B2">
        <w:rPr>
          <w:sz w:val="24"/>
          <w:szCs w:val="24"/>
          <w:lang w:val="hr-HR"/>
        </w:rPr>
        <w:t>ZETA MEDICAL d.o.o. za trgovinu i usluge - u stečaju, Zagreb, Radnička cesta 80, OIB: 41988110533</w:t>
      </w:r>
      <w:r w:rsidR="00C80B6F" w:rsidRPr="004600B2">
        <w:rPr>
          <w:sz w:val="24"/>
          <w:szCs w:val="24"/>
          <w:lang w:val="hr-HR"/>
        </w:rPr>
        <w:t>,</w:t>
      </w:r>
      <w:r w:rsidR="00DE450D" w:rsidRPr="004600B2">
        <w:rPr>
          <w:sz w:val="24"/>
          <w:szCs w:val="24"/>
          <w:lang w:val="hr-HR"/>
        </w:rPr>
        <w:t xml:space="preserve"> </w:t>
      </w:r>
      <w:r w:rsidR="004C5726">
        <w:rPr>
          <w:sz w:val="24"/>
          <w:szCs w:val="24"/>
          <w:lang w:val="hr-HR"/>
        </w:rPr>
        <w:t>18</w:t>
      </w:r>
      <w:r w:rsidR="00A154FF" w:rsidRPr="004600B2">
        <w:rPr>
          <w:sz w:val="24"/>
          <w:szCs w:val="24"/>
          <w:lang w:val="hr-HR"/>
        </w:rPr>
        <w:t xml:space="preserve">. </w:t>
      </w:r>
      <w:r w:rsidR="007D1041" w:rsidRPr="004600B2">
        <w:rPr>
          <w:sz w:val="24"/>
          <w:szCs w:val="24"/>
          <w:lang w:val="hr-HR"/>
        </w:rPr>
        <w:t>studenog</w:t>
      </w:r>
      <w:r w:rsidR="00931CA8" w:rsidRPr="004600B2">
        <w:rPr>
          <w:sz w:val="24"/>
          <w:szCs w:val="24"/>
          <w:lang w:val="hr-HR"/>
        </w:rPr>
        <w:t xml:space="preserve"> </w:t>
      </w:r>
      <w:r w:rsidR="004E16EE" w:rsidRPr="004600B2">
        <w:rPr>
          <w:sz w:val="24"/>
          <w:szCs w:val="24"/>
          <w:lang w:val="hr-HR"/>
        </w:rPr>
        <w:t>2015</w:t>
      </w:r>
      <w:r w:rsidRPr="004600B2">
        <w:rPr>
          <w:sz w:val="24"/>
          <w:szCs w:val="24"/>
          <w:lang w:val="hr-HR"/>
        </w:rPr>
        <w:t>.</w:t>
      </w:r>
      <w:r w:rsidR="007D1041" w:rsidRPr="004600B2">
        <w:rPr>
          <w:sz w:val="24"/>
          <w:szCs w:val="24"/>
          <w:lang w:val="hr-HR"/>
        </w:rPr>
        <w:t xml:space="preserve"> godine</w:t>
      </w:r>
      <w:r w:rsidR="00952DA0" w:rsidRPr="004600B2">
        <w:rPr>
          <w:sz w:val="24"/>
          <w:szCs w:val="24"/>
          <w:lang w:val="hr-HR"/>
        </w:rPr>
        <w:t xml:space="preserve"> </w:t>
      </w:r>
    </w:p>
    <w:p w:rsidRDefault="004600B2" w:rsidP="007D1041" w:rsidR="004600B2" w:rsidRPr="008808CF">
      <w:pPr>
        <w:ind w:firstLine="720"/>
        <w:jc w:val="both"/>
        <w:rPr>
          <w:sz w:val="24"/>
          <w:szCs w:val="24"/>
          <w:lang w:val="hr-HR"/>
        </w:rPr>
      </w:pPr>
    </w:p>
    <w:p w:rsidRDefault="008808CF" w:rsidP="00D3356A" w:rsidR="0009644E" w:rsidRPr="008808C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 j u č i o </w:t>
      </w:r>
      <w:r w:rsidR="00D3356A" w:rsidRPr="008808CF">
        <w:rPr>
          <w:sz w:val="24"/>
          <w:szCs w:val="24"/>
          <w:lang w:val="hr-HR"/>
        </w:rPr>
        <w:t xml:space="preserve">   j e</w:t>
      </w:r>
    </w:p>
    <w:p w:rsidRDefault="00945DD1" w:rsidR="00945DD1" w:rsidRPr="008808CF">
      <w:pPr>
        <w:jc w:val="both"/>
        <w:rPr>
          <w:sz w:val="24"/>
          <w:szCs w:val="24"/>
          <w:lang w:val="hr-HR"/>
        </w:rPr>
      </w:pPr>
    </w:p>
    <w:p w:rsidRDefault="00CD757F" w:rsidP="007D1041" w:rsidR="008808CF">
      <w:pPr>
        <w:pStyle w:val="Odlomakpopisa"/>
        <w:numPr>
          <w:ilvl w:val="0"/>
          <w:numId w:val="8"/>
        </w:numPr>
        <w:ind w:left="709"/>
        <w:jc w:val="both"/>
        <w:rPr>
          <w:sz w:val="24"/>
          <w:szCs w:val="24"/>
          <w:lang w:val="hr-HR"/>
        </w:rPr>
      </w:pPr>
      <w:r w:rsidRPr="007D1041">
        <w:rPr>
          <w:sz w:val="24"/>
          <w:szCs w:val="24"/>
          <w:lang w:val="hr-HR"/>
        </w:rPr>
        <w:t xml:space="preserve">Daje se suglasnost </w:t>
      </w:r>
      <w:r w:rsidR="004E16EE" w:rsidRPr="007D1041">
        <w:rPr>
          <w:sz w:val="24"/>
          <w:szCs w:val="24"/>
          <w:lang w:val="hr-HR"/>
        </w:rPr>
        <w:t xml:space="preserve">stečajnom upravitelju </w:t>
      </w:r>
      <w:r w:rsidR="004600B2">
        <w:rPr>
          <w:sz w:val="24"/>
          <w:szCs w:val="24"/>
          <w:lang w:val="hr-HR"/>
        </w:rPr>
        <w:t>Goranu Brozović</w:t>
      </w:r>
      <w:r w:rsidR="007D1041" w:rsidRPr="007D1041">
        <w:rPr>
          <w:sz w:val="24"/>
          <w:szCs w:val="24"/>
          <w:lang w:val="hr-HR"/>
        </w:rPr>
        <w:t xml:space="preserve"> iz Zagreba</w:t>
      </w:r>
      <w:r w:rsidRPr="007D1041">
        <w:rPr>
          <w:sz w:val="24"/>
          <w:szCs w:val="24"/>
          <w:lang w:val="hr-HR"/>
        </w:rPr>
        <w:t>,</w:t>
      </w:r>
      <w:r w:rsidR="00C80B6F" w:rsidRPr="007D1041">
        <w:rPr>
          <w:sz w:val="24"/>
          <w:szCs w:val="24"/>
          <w:lang w:val="hr-HR"/>
        </w:rPr>
        <w:t xml:space="preserve"> </w:t>
      </w:r>
      <w:r w:rsidR="00B30E61" w:rsidRPr="007D1041">
        <w:rPr>
          <w:sz w:val="24"/>
          <w:szCs w:val="24"/>
          <w:lang w:val="hr-HR"/>
        </w:rPr>
        <w:t xml:space="preserve">na završni diobeni </w:t>
      </w:r>
      <w:r w:rsidR="008808CF" w:rsidRPr="007D1041">
        <w:rPr>
          <w:sz w:val="24"/>
          <w:szCs w:val="24"/>
          <w:lang w:val="hr-HR"/>
        </w:rPr>
        <w:t xml:space="preserve"> </w:t>
      </w:r>
      <w:r w:rsidR="00B30E61" w:rsidRPr="007D1041">
        <w:rPr>
          <w:sz w:val="24"/>
          <w:szCs w:val="24"/>
          <w:lang w:val="hr-HR"/>
        </w:rPr>
        <w:t xml:space="preserve">popis </w:t>
      </w:r>
      <w:r w:rsidR="00952DA0" w:rsidRPr="007D1041">
        <w:rPr>
          <w:sz w:val="24"/>
          <w:szCs w:val="24"/>
          <w:lang w:val="hr-HR"/>
        </w:rPr>
        <w:t>sačinjen u</w:t>
      </w:r>
      <w:r w:rsidR="007D1041" w:rsidRPr="007D1041">
        <w:rPr>
          <w:sz w:val="24"/>
          <w:szCs w:val="24"/>
          <w:lang w:val="hr-HR"/>
        </w:rPr>
        <w:t xml:space="preserve"> </w:t>
      </w:r>
      <w:r w:rsidR="00952DA0" w:rsidRPr="007D1041">
        <w:rPr>
          <w:sz w:val="24"/>
          <w:szCs w:val="24"/>
          <w:lang w:val="hr-HR"/>
        </w:rPr>
        <w:t xml:space="preserve">stečajnom postupku nad </w:t>
      </w:r>
      <w:r w:rsidR="004600B2">
        <w:rPr>
          <w:sz w:val="24"/>
          <w:szCs w:val="24"/>
          <w:lang w:val="hr-HR"/>
        </w:rPr>
        <w:t>stečajnim dužnikom</w:t>
      </w:r>
      <w:r w:rsidR="004600B2" w:rsidRPr="004600B2">
        <w:rPr>
          <w:sz w:val="24"/>
          <w:szCs w:val="24"/>
          <w:lang w:val="hr-HR"/>
        </w:rPr>
        <w:t xml:space="preserve"> ZETA MEDICAL d.o.o. za trgovinu i usluge - u stečaju, Zagreb, Radnička cesta 80, OIB: 41988110533</w:t>
      </w:r>
      <w:r w:rsidR="007D1041" w:rsidRPr="007D1041">
        <w:rPr>
          <w:sz w:val="24"/>
          <w:szCs w:val="24"/>
          <w:lang w:val="hr-HR"/>
        </w:rPr>
        <w:t xml:space="preserve">, a koji je ovaj sud objavio na mrežnim stranicama e-Oglasna ploča Trgovačkog suda u Zagrebu, dana </w:t>
      </w:r>
      <w:r w:rsidR="004600B2">
        <w:rPr>
          <w:sz w:val="24"/>
          <w:szCs w:val="24"/>
          <w:lang w:val="hr-HR"/>
        </w:rPr>
        <w:t>17</w:t>
      </w:r>
      <w:r w:rsidR="007D1041" w:rsidRPr="007D1041">
        <w:rPr>
          <w:sz w:val="24"/>
          <w:szCs w:val="24"/>
          <w:lang w:val="hr-HR"/>
        </w:rPr>
        <w:t>. studenog 2015. godine, zajedno s završni</w:t>
      </w:r>
      <w:r w:rsidR="007D1041">
        <w:rPr>
          <w:sz w:val="24"/>
          <w:szCs w:val="24"/>
          <w:lang w:val="hr-HR"/>
        </w:rPr>
        <w:t>m računom stečajnog upravitelja.</w:t>
      </w:r>
    </w:p>
    <w:p w:rsidRDefault="007D1041" w:rsidP="007D1041" w:rsidR="007D1041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7D1041" w:rsidP="007D1041" w:rsidR="007D1041">
      <w:pPr>
        <w:pStyle w:val="Odlomakpopisa"/>
        <w:numPr>
          <w:ilvl w:val="0"/>
          <w:numId w:val="8"/>
        </w:numPr>
        <w:ind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Određuje se završno ročište za dan</w:t>
      </w:r>
    </w:p>
    <w:p w:rsidRDefault="007D1041" w:rsidP="007D1041" w:rsidR="007D1041">
      <w:pPr>
        <w:pStyle w:val="Odlomakpopisa"/>
        <w:ind w:left="709"/>
        <w:jc w:val="both"/>
        <w:rPr>
          <w:sz w:val="24"/>
          <w:szCs w:val="24"/>
          <w:lang w:val="hr-HR"/>
        </w:rPr>
      </w:pPr>
    </w:p>
    <w:p w:rsidRDefault="004600B2" w:rsidP="007D1041" w:rsidR="007D1041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  <w:r>
        <w:rPr>
          <w:b/>
          <w:sz w:val="24"/>
          <w:szCs w:val="24"/>
          <w:u w:val="single"/>
          <w:lang w:val="hr-HR"/>
        </w:rPr>
        <w:t>27</w:t>
      </w:r>
      <w:r w:rsidR="007D1041" w:rsidRPr="007D1041">
        <w:rPr>
          <w:b/>
          <w:sz w:val="24"/>
          <w:szCs w:val="24"/>
          <w:u w:val="single"/>
          <w:lang w:val="hr-HR"/>
        </w:rPr>
        <w:t xml:space="preserve">. </w:t>
      </w:r>
      <w:r>
        <w:rPr>
          <w:b/>
          <w:sz w:val="24"/>
          <w:szCs w:val="24"/>
          <w:u w:val="single"/>
          <w:lang w:val="hr-HR"/>
        </w:rPr>
        <w:t>siječnja</w:t>
      </w:r>
      <w:r w:rsidR="007D1041" w:rsidRPr="007D1041">
        <w:rPr>
          <w:b/>
          <w:sz w:val="24"/>
          <w:szCs w:val="24"/>
          <w:u w:val="single"/>
          <w:lang w:val="hr-HR"/>
        </w:rPr>
        <w:t xml:space="preserve"> 2016. godine u </w:t>
      </w:r>
      <w:r>
        <w:rPr>
          <w:b/>
          <w:sz w:val="24"/>
          <w:szCs w:val="24"/>
          <w:u w:val="single"/>
          <w:lang w:val="hr-HR"/>
        </w:rPr>
        <w:t>10</w:t>
      </w:r>
      <w:r w:rsidR="007D1041" w:rsidRPr="007D1041">
        <w:rPr>
          <w:b/>
          <w:sz w:val="24"/>
          <w:szCs w:val="24"/>
          <w:u w:val="single"/>
          <w:lang w:val="hr-HR"/>
        </w:rPr>
        <w:t xml:space="preserve">, </w:t>
      </w:r>
      <w:r>
        <w:rPr>
          <w:b/>
          <w:sz w:val="24"/>
          <w:szCs w:val="24"/>
          <w:u w:val="single"/>
          <w:lang w:val="hr-HR"/>
        </w:rPr>
        <w:t>0</w:t>
      </w:r>
      <w:r w:rsidR="007D1041" w:rsidRPr="007D1041">
        <w:rPr>
          <w:b/>
          <w:sz w:val="24"/>
          <w:szCs w:val="24"/>
          <w:u w:val="single"/>
          <w:lang w:val="hr-HR"/>
        </w:rPr>
        <w:t>0 sati</w:t>
      </w:r>
    </w:p>
    <w:p w:rsidRDefault="00C70D1C" w:rsidP="007D1041" w:rsidR="00C70D1C">
      <w:pPr>
        <w:pStyle w:val="Odlomakpopisa"/>
        <w:ind w:left="1080"/>
        <w:jc w:val="center"/>
        <w:rPr>
          <w:b/>
          <w:sz w:val="24"/>
          <w:szCs w:val="24"/>
          <w:u w:val="single"/>
          <w:lang w:val="hr-HR"/>
        </w:rPr>
      </w:pPr>
    </w:p>
    <w:p w:rsidRDefault="00C70D1C" w:rsidP="00C70D1C" w:rsidR="00C70D1C">
      <w:pPr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kod ovog suda, soba 94, II. kat, sa sljedećim dnevnim redom:</w:t>
      </w:r>
    </w:p>
    <w:p w:rsidRDefault="00C70D1C" w:rsidP="00C70D1C" w:rsidR="00C70D1C">
      <w:pPr>
        <w:ind w:left="993"/>
        <w:rPr>
          <w:sz w:val="24"/>
          <w:szCs w:val="24"/>
          <w:lang w:val="hr-HR"/>
        </w:rPr>
      </w:pPr>
    </w:p>
    <w:p w:rsidRDefault="00C70D1C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Raspravljanje o završnom računu stečajnog upravitelja</w:t>
      </w:r>
    </w:p>
    <w:p w:rsidRDefault="004600B2" w:rsidP="00C70D1C" w:rsidR="00C70D1C">
      <w:pPr>
        <w:pStyle w:val="Odlomakpopisa"/>
        <w:numPr>
          <w:ilvl w:val="0"/>
          <w:numId w:val="9"/>
        </w:numPr>
        <w:ind w:left="993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</w:t>
      </w:r>
      <w:r w:rsidR="00C70D1C">
        <w:rPr>
          <w:sz w:val="24"/>
          <w:szCs w:val="24"/>
          <w:lang w:val="hr-HR"/>
        </w:rPr>
        <w:t>odnošenje prigovora na završni diobeni popis</w:t>
      </w:r>
    </w:p>
    <w:p w:rsidRDefault="00C70D1C" w:rsidP="00C70D1C" w:rsidR="00C70D1C" w:rsidRPr="00C70D1C">
      <w:pPr>
        <w:pStyle w:val="Odlomakpopisa"/>
        <w:rPr>
          <w:sz w:val="24"/>
          <w:szCs w:val="24"/>
          <w:lang w:val="hr-HR"/>
        </w:rPr>
      </w:pPr>
    </w:p>
    <w:p w:rsidRDefault="00D3356A" w:rsidP="00221A38" w:rsidR="00D3356A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Obrazloženje:</w:t>
      </w:r>
    </w:p>
    <w:p w:rsidRDefault="00D3356A" w:rsidP="00D3356A" w:rsidR="00D3356A" w:rsidRPr="008808CF">
      <w:pPr>
        <w:jc w:val="center"/>
        <w:rPr>
          <w:sz w:val="24"/>
          <w:szCs w:val="24"/>
          <w:lang w:val="hr-HR"/>
        </w:rPr>
      </w:pPr>
    </w:p>
    <w:p w:rsidRDefault="00D3356A" w:rsidP="007D1041" w:rsidR="00C70D1C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ab/>
        <w:t xml:space="preserve">Temeljem odredbe čl. 192. </w:t>
      </w:r>
      <w:r w:rsidR="00DE450D" w:rsidRPr="008808CF">
        <w:rPr>
          <w:sz w:val="24"/>
          <w:szCs w:val="24"/>
          <w:lang w:val="hr-HR"/>
        </w:rPr>
        <w:t>Stečajnog zakona (NN broj 44/96, 29/99, 129/00, 123/03, 82/06,116/10, 25/</w:t>
      </w:r>
      <w:r w:rsidR="007D1041">
        <w:rPr>
          <w:sz w:val="24"/>
          <w:szCs w:val="24"/>
          <w:lang w:val="hr-HR"/>
        </w:rPr>
        <w:t xml:space="preserve">12, 133/12; dalje  u tekstu SZ), a u svezi s čl. </w:t>
      </w:r>
      <w:r w:rsidR="004600B2">
        <w:rPr>
          <w:sz w:val="24"/>
          <w:szCs w:val="24"/>
          <w:lang w:val="hr-HR"/>
        </w:rPr>
        <w:t>444</w:t>
      </w:r>
      <w:r w:rsidR="007D1041">
        <w:rPr>
          <w:sz w:val="24"/>
          <w:szCs w:val="24"/>
          <w:lang w:val="hr-HR"/>
        </w:rPr>
        <w:t xml:space="preserve">. Stečajnog zakona (NN 71/15) </w:t>
      </w:r>
      <w:r w:rsidRPr="008808CF">
        <w:rPr>
          <w:sz w:val="24"/>
          <w:szCs w:val="24"/>
          <w:lang w:val="hr-HR"/>
        </w:rPr>
        <w:t xml:space="preserve">odlučeno je kao </w:t>
      </w:r>
      <w:r w:rsidR="00C70D1C">
        <w:rPr>
          <w:sz w:val="24"/>
          <w:szCs w:val="24"/>
          <w:lang w:val="hr-HR"/>
        </w:rPr>
        <w:t>pod</w:t>
      </w:r>
      <w:r w:rsidRPr="008808CF">
        <w:rPr>
          <w:sz w:val="24"/>
          <w:szCs w:val="24"/>
          <w:lang w:val="hr-HR"/>
        </w:rPr>
        <w:t xml:space="preserve"> </w:t>
      </w:r>
      <w:r w:rsidR="00C70D1C">
        <w:rPr>
          <w:sz w:val="24"/>
          <w:szCs w:val="24"/>
          <w:lang w:val="hr-HR"/>
        </w:rPr>
        <w:t xml:space="preserve">točkom I.) izreke </w:t>
      </w:r>
      <w:r w:rsidR="004E16EE">
        <w:rPr>
          <w:sz w:val="24"/>
          <w:szCs w:val="24"/>
          <w:lang w:val="hr-HR"/>
        </w:rPr>
        <w:t xml:space="preserve">ovog </w:t>
      </w:r>
      <w:r w:rsidR="007D1041">
        <w:rPr>
          <w:sz w:val="24"/>
          <w:szCs w:val="24"/>
          <w:lang w:val="hr-HR"/>
        </w:rPr>
        <w:t>rješenja, a temeljem odredbe čl. 12. potonjeg zakona, završni račun i završni diobeni popis već je objavljen na</w:t>
      </w:r>
      <w:r w:rsidR="007D1041" w:rsidRPr="007D1041">
        <w:rPr>
          <w:sz w:val="24"/>
          <w:szCs w:val="24"/>
          <w:lang w:val="hr-HR"/>
        </w:rPr>
        <w:t xml:space="preserve"> </w:t>
      </w:r>
      <w:r w:rsidR="007D1041">
        <w:rPr>
          <w:sz w:val="24"/>
          <w:szCs w:val="24"/>
          <w:lang w:val="hr-HR"/>
        </w:rPr>
        <w:t>mrežnim stranicama e-Oglasna ploča Trgovačkog suda u Zagrebu.</w:t>
      </w:r>
    </w:p>
    <w:p w:rsidRDefault="00C70D1C" w:rsidP="007D1041" w:rsidR="00C70D1C">
      <w:pPr>
        <w:jc w:val="both"/>
        <w:rPr>
          <w:sz w:val="24"/>
          <w:szCs w:val="24"/>
          <w:lang w:val="hr-HR"/>
        </w:rPr>
      </w:pPr>
    </w:p>
    <w:p w:rsidRDefault="00C70D1C" w:rsidP="007D1041" w:rsidR="0009644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Temeljem odredbe čl. 193. </w:t>
      </w:r>
      <w:r w:rsidRPr="00C70D1C">
        <w:rPr>
          <w:sz w:val="24"/>
          <w:szCs w:val="24"/>
          <w:lang w:val="hr-HR"/>
        </w:rPr>
        <w:t>SZ-a</w:t>
      </w:r>
      <w:r w:rsidR="007945D7" w:rsidRPr="008808CF">
        <w:rPr>
          <w:b/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odlučeno je kao pod točkom II.) izreke ovog rješenja.</w:t>
      </w:r>
    </w:p>
    <w:p w:rsidRDefault="004600B2" w:rsidP="007D1041" w:rsidR="004600B2" w:rsidRPr="00C70D1C">
      <w:pPr>
        <w:jc w:val="both"/>
        <w:rPr>
          <w:sz w:val="24"/>
          <w:szCs w:val="24"/>
          <w:lang w:val="hr-HR"/>
        </w:rPr>
      </w:pPr>
    </w:p>
    <w:p w:rsidRDefault="007C087A" w:rsidP="008808CF" w:rsidR="0009644E" w:rsidRPr="008808CF">
      <w:pPr>
        <w:jc w:val="center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lastRenderedPageBreak/>
        <w:t>U Zagrebu</w:t>
      </w:r>
      <w:r w:rsidR="00B30E61" w:rsidRPr="008808CF">
        <w:rPr>
          <w:sz w:val="24"/>
          <w:szCs w:val="24"/>
          <w:lang w:val="hr-HR"/>
        </w:rPr>
        <w:t>,</w:t>
      </w:r>
      <w:r w:rsidR="00DF1182" w:rsidRPr="008808CF">
        <w:rPr>
          <w:sz w:val="24"/>
          <w:szCs w:val="24"/>
          <w:lang w:val="hr-HR"/>
        </w:rPr>
        <w:t xml:space="preserve"> </w:t>
      </w:r>
      <w:r w:rsidR="004C5726">
        <w:rPr>
          <w:sz w:val="24"/>
          <w:szCs w:val="24"/>
          <w:lang w:val="hr-HR"/>
        </w:rPr>
        <w:t>18</w:t>
      </w:r>
      <w:r w:rsidR="00C80B6F" w:rsidRPr="008808CF">
        <w:rPr>
          <w:sz w:val="24"/>
          <w:szCs w:val="24"/>
          <w:lang w:val="hr-HR"/>
        </w:rPr>
        <w:t xml:space="preserve">. </w:t>
      </w:r>
      <w:r w:rsidR="007D1041">
        <w:rPr>
          <w:sz w:val="24"/>
          <w:szCs w:val="24"/>
          <w:lang w:val="hr-HR"/>
        </w:rPr>
        <w:t>studenog</w:t>
      </w:r>
      <w:r w:rsidRPr="008808CF">
        <w:rPr>
          <w:sz w:val="24"/>
          <w:szCs w:val="24"/>
          <w:lang w:val="hr-HR"/>
        </w:rPr>
        <w:t xml:space="preserve"> </w:t>
      </w:r>
      <w:r w:rsidR="004E16EE">
        <w:rPr>
          <w:sz w:val="24"/>
          <w:szCs w:val="24"/>
          <w:lang w:val="hr-HR"/>
        </w:rPr>
        <w:t>2015</w:t>
      </w:r>
      <w:r w:rsidRPr="008808CF">
        <w:rPr>
          <w:sz w:val="24"/>
          <w:szCs w:val="24"/>
          <w:lang w:val="hr-HR"/>
        </w:rPr>
        <w:t>.</w:t>
      </w:r>
    </w:p>
    <w:p w:rsidRDefault="009C6D36" w:rsidP="00B30E61" w:rsidR="00DE133E" w:rsidRPr="008808CF">
      <w:pPr>
        <w:ind w:firstLine="720" w:left="64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</w:t>
      </w:r>
      <w:r w:rsidR="003E0E21" w:rsidRPr="008808CF">
        <w:rPr>
          <w:sz w:val="24"/>
          <w:szCs w:val="24"/>
          <w:lang w:val="hr-HR"/>
        </w:rPr>
        <w:t>SUDAC</w:t>
      </w:r>
      <w:r w:rsidR="0009644E" w:rsidRPr="008808CF">
        <w:rPr>
          <w:sz w:val="24"/>
          <w:szCs w:val="24"/>
          <w:lang w:val="hr-HR"/>
        </w:rPr>
        <w:t>:</w:t>
      </w:r>
    </w:p>
    <w:p w:rsidRDefault="00DE133E" w:rsidP="00BC3B98" w:rsidR="00723D01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ab/>
        <w:t xml:space="preserve">                                                                  </w:t>
      </w:r>
      <w:r w:rsidR="00B30E61" w:rsidRPr="008808CF">
        <w:rPr>
          <w:sz w:val="24"/>
          <w:szCs w:val="24"/>
          <w:lang w:val="hr-HR"/>
        </w:rPr>
        <w:tab/>
      </w:r>
      <w:r w:rsidR="00B30E61" w:rsidRPr="008808CF">
        <w:rPr>
          <w:sz w:val="24"/>
          <w:szCs w:val="24"/>
          <w:lang w:val="hr-HR"/>
        </w:rPr>
        <w:tab/>
      </w:r>
      <w:r w:rsidRPr="008808CF">
        <w:rPr>
          <w:sz w:val="24"/>
          <w:szCs w:val="24"/>
          <w:lang w:val="hr-HR"/>
        </w:rPr>
        <w:t xml:space="preserve">   </w:t>
      </w:r>
      <w:r w:rsidR="007743FC" w:rsidRPr="008808CF">
        <w:rPr>
          <w:sz w:val="24"/>
          <w:szCs w:val="24"/>
          <w:lang w:val="hr-HR"/>
        </w:rPr>
        <w:t xml:space="preserve">Nevenka </w:t>
      </w:r>
      <w:r w:rsidR="00945DD1" w:rsidRPr="008808CF">
        <w:rPr>
          <w:sz w:val="24"/>
          <w:szCs w:val="24"/>
          <w:lang w:val="hr-HR"/>
        </w:rPr>
        <w:t xml:space="preserve">Siladi </w:t>
      </w:r>
      <w:r w:rsidR="007743FC" w:rsidRPr="008808CF">
        <w:rPr>
          <w:sz w:val="24"/>
          <w:szCs w:val="24"/>
          <w:lang w:val="hr-HR"/>
        </w:rPr>
        <w:t>Rstić</w:t>
      </w:r>
      <w:r w:rsidR="00B30E61" w:rsidRPr="008808CF">
        <w:rPr>
          <w:sz w:val="24"/>
          <w:szCs w:val="24"/>
          <w:lang w:val="hr-HR"/>
        </w:rPr>
        <w:t>, v.r.</w:t>
      </w:r>
    </w:p>
    <w:p w:rsidRDefault="008808CF" w:rsidP="005D51BE" w:rsidR="008808CF" w:rsidRPr="008808CF">
      <w:pPr>
        <w:rPr>
          <w:i/>
          <w:sz w:val="24"/>
          <w:szCs w:val="24"/>
          <w:lang w:val="hr-HR"/>
        </w:rPr>
      </w:pPr>
      <w:r w:rsidRPr="008808CF">
        <w:rPr>
          <w:i/>
          <w:sz w:val="24"/>
          <w:szCs w:val="24"/>
          <w:lang w:val="hr-HR"/>
        </w:rPr>
        <w:t>UPUTA O PRAVNOM  LIJEKU:</w:t>
      </w:r>
    </w:p>
    <w:p w:rsidRDefault="008808CF" w:rsidP="005D51BE" w:rsidR="008808CF" w:rsidRPr="008808CF">
      <w:pPr>
        <w:rPr>
          <w:i/>
          <w:sz w:val="24"/>
          <w:szCs w:val="24"/>
          <w:lang w:val="hr-HR"/>
        </w:rPr>
      </w:pPr>
      <w:r w:rsidRPr="008808CF">
        <w:rPr>
          <w:i/>
          <w:sz w:val="24"/>
          <w:szCs w:val="24"/>
          <w:lang w:val="hr-HR"/>
        </w:rPr>
        <w:t>Protiv ovog zaključka nije dopuštena žalba (čl. 11. st. 9</w:t>
      </w:r>
      <w:r w:rsidR="007D1041">
        <w:rPr>
          <w:i/>
          <w:sz w:val="24"/>
          <w:szCs w:val="24"/>
          <w:lang w:val="hr-HR"/>
        </w:rPr>
        <w:t>.</w:t>
      </w:r>
      <w:r w:rsidRPr="008808CF">
        <w:rPr>
          <w:i/>
          <w:sz w:val="24"/>
          <w:szCs w:val="24"/>
          <w:lang w:val="hr-HR"/>
        </w:rPr>
        <w:t xml:space="preserve"> SZ)</w:t>
      </w:r>
    </w:p>
    <w:p w:rsidRDefault="00DF1182" w:rsidP="00BC3B98" w:rsidR="00DF1182" w:rsidRPr="008808CF">
      <w:pPr>
        <w:jc w:val="both"/>
        <w:rPr>
          <w:sz w:val="24"/>
          <w:szCs w:val="24"/>
          <w:lang w:val="hr-HR"/>
        </w:rPr>
      </w:pPr>
    </w:p>
    <w:p w:rsidRDefault="00DF1182" w:rsidP="009F01AD" w:rsidR="00DF1182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Za točnost otpravka – ovlašten službenik</w:t>
      </w:r>
    </w:p>
    <w:p w:rsidRDefault="009F01AD" w:rsidP="00514BC3" w:rsidR="004E16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 </w:t>
      </w:r>
      <w:r>
        <w:rPr>
          <w:sz w:val="24"/>
          <w:szCs w:val="24"/>
          <w:lang w:val="hr-HR"/>
        </w:rPr>
        <w:tab/>
      </w:r>
      <w:r w:rsidR="00931CA8" w:rsidRPr="008808CF">
        <w:rPr>
          <w:sz w:val="24"/>
          <w:szCs w:val="24"/>
          <w:lang w:val="hr-HR"/>
        </w:rPr>
        <w:t>Ana Brlek</w:t>
      </w:r>
    </w:p>
    <w:p w:rsidRDefault="004E16EE" w:rsidP="00514BC3" w:rsidR="004E16EE">
      <w:pPr>
        <w:jc w:val="both"/>
        <w:rPr>
          <w:sz w:val="24"/>
          <w:szCs w:val="24"/>
          <w:lang w:val="hr-HR"/>
        </w:rPr>
      </w:pPr>
    </w:p>
    <w:p w:rsidRDefault="00B30E61" w:rsidP="00514BC3" w:rsidR="00DE450D" w:rsidRPr="008808CF">
      <w:pPr>
        <w:jc w:val="both"/>
        <w:rPr>
          <w:sz w:val="24"/>
          <w:szCs w:val="24"/>
          <w:lang w:val="hr-HR"/>
        </w:rPr>
      </w:pPr>
      <w:r w:rsidRPr="008808CF">
        <w:rPr>
          <w:lang w:val="hr-HR"/>
        </w:rPr>
        <w:tab/>
        <w:t xml:space="preserve">  </w:t>
      </w:r>
    </w:p>
    <w:p w:rsidRDefault="007C087A" w:rsidP="004E21B1" w:rsidR="004E21B1" w:rsidRPr="008808CF">
      <w:pPr>
        <w:jc w:val="both"/>
        <w:rPr>
          <w:sz w:val="24"/>
          <w:szCs w:val="24"/>
          <w:lang w:val="hr-HR"/>
        </w:rPr>
      </w:pPr>
      <w:r w:rsidRPr="008808CF">
        <w:rPr>
          <w:sz w:val="24"/>
          <w:szCs w:val="24"/>
          <w:lang w:val="hr-HR"/>
        </w:rPr>
        <w:t>Dna</w:t>
      </w:r>
      <w:r w:rsidR="004E21B1" w:rsidRPr="008808CF">
        <w:rPr>
          <w:sz w:val="24"/>
          <w:szCs w:val="24"/>
          <w:lang w:val="hr-HR"/>
        </w:rPr>
        <w:t xml:space="preserve">: </w:t>
      </w:r>
    </w:p>
    <w:p w:rsidRDefault="00C70D1C" w:rsidP="004E16EE" w:rsidR="004E16EE" w:rsidRPr="008808CF">
      <w:pPr>
        <w:numPr>
          <w:ilvl w:val="0"/>
          <w:numId w:val="7"/>
        </w:numPr>
        <w:tabs>
          <w:tab w:pos="720" w:val="clear"/>
        </w:tabs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Stečajnom upravitelju, </w:t>
      </w:r>
      <w:r w:rsidR="004600B2">
        <w:rPr>
          <w:sz w:val="24"/>
          <w:szCs w:val="24"/>
          <w:lang w:val="hr-HR"/>
        </w:rPr>
        <w:t>Goran Brozović</w:t>
      </w:r>
    </w:p>
    <w:p w:rsidRDefault="00C70D1C" w:rsidP="004E16EE" w:rsidR="004E21B1" w:rsidRPr="008808CF">
      <w:pPr>
        <w:numPr>
          <w:ilvl w:val="0"/>
          <w:numId w:val="7"/>
        </w:numPr>
        <w:tabs>
          <w:tab w:pos="720" w:val="clear"/>
        </w:tabs>
        <w:ind w:hanging="284" w:left="284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</w:t>
      </w:r>
      <w:r w:rsidR="004E21B1" w:rsidRPr="008808CF">
        <w:rPr>
          <w:sz w:val="24"/>
          <w:szCs w:val="24"/>
          <w:lang w:val="hr-HR"/>
        </w:rPr>
        <w:t>Oglasna ploča</w:t>
      </w:r>
      <w:r>
        <w:rPr>
          <w:sz w:val="24"/>
          <w:szCs w:val="24"/>
          <w:lang w:val="hr-HR"/>
        </w:rPr>
        <w:t xml:space="preserve"> </w:t>
      </w:r>
    </w:p>
    <w:p w:rsidRDefault="004E16EE" w:rsidP="004E16EE" w:rsidR="004E16EE" w:rsidRPr="008808CF">
      <w:pPr>
        <w:ind w:left="284"/>
        <w:jc w:val="both"/>
        <w:rPr>
          <w:sz w:val="24"/>
          <w:szCs w:val="24"/>
          <w:lang w:val="hr-HR"/>
        </w:rPr>
      </w:pPr>
    </w:p>
    <w:sectPr w:rsidSect="00B334F4" w:rsidR="004E16EE" w:rsidRPr="008808CF">
      <w:headerReference w:type="default" r:id="rId10"/>
      <w:headerReference w:type="first" r:id="rId11"/>
      <w:pgSz w:h="15840" w:w="12240"/>
      <w:pgMar w:gutter="0" w:footer="720" w:header="568" w:left="1418" w:bottom="1418" w:right="1418" w:top="1339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E2C" w:rsidR="00C97E2C">
      <w:r>
        <w:separator/>
      </w:r>
    </w:p>
  </w:endnote>
  <w:endnote w:id="0" w:type="continuationSeparator">
    <w:p w:rsidRDefault="00C97E2C" w:rsidR="00C97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E2C" w:rsidR="00C97E2C">
      <w:r>
        <w:separator/>
      </w:r>
    </w:p>
  </w:footnote>
  <w:footnote w:id="0" w:type="continuationSeparator">
    <w:p w:rsidRDefault="00C97E2C" w:rsidR="00C97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2994551"/>
      <w:docPartObj>
        <w:docPartGallery w:val="Page Numbers (Top of Page)"/>
        <w:docPartUnique/>
      </w:docPartObj>
    </w:sdtPr>
    <w:sdtEndPr/>
    <w:sdtContent>
      <w:p w:rsidRDefault="00C70D1C" w:rsidR="00C70D1C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B96FEE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4600B2" w:rsidP="004E16EE" w:rsidR="004E16EE" w:rsidRPr="004E16EE">
    <w:pPr>
      <w:ind w:left="426"/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C70D1C">
      <w:rPr>
        <w:sz w:val="24"/>
        <w:szCs w:val="24"/>
        <w:lang w:val="hr-HR"/>
      </w:rPr>
      <w:t xml:space="preserve"> </w:t>
    </w:r>
    <w:r w:rsidR="00C70D1C" w:rsidRPr="007D1041">
      <w:rPr>
        <w:sz w:val="24"/>
        <w:szCs w:val="24"/>
        <w:lang w:val="hr-HR"/>
      </w:rPr>
      <w:t>47. St-</w:t>
    </w:r>
    <w:r>
      <w:rPr>
        <w:sz w:val="24"/>
        <w:szCs w:val="24"/>
        <w:lang w:val="hr-HR"/>
      </w:rPr>
      <w:t>227</w:t>
    </w:r>
    <w:r w:rsidR="00C70D1C" w:rsidRPr="007D1041">
      <w:rPr>
        <w:sz w:val="24"/>
        <w:szCs w:val="24"/>
        <w:lang w:val="hr-HR"/>
      </w:rPr>
      <w:t>/</w:t>
    </w:r>
    <w:r>
      <w:rPr>
        <w:sz w:val="24"/>
        <w:szCs w:val="24"/>
        <w:lang w:val="hr-HR"/>
      </w:rPr>
      <w:t>13</w:t>
    </w:r>
    <w:r w:rsidR="00C70D1C" w:rsidRPr="007D1041">
      <w:rPr>
        <w:sz w:val="24"/>
        <w:szCs w:val="24"/>
        <w:lang w:val="hr-HR"/>
      </w:rPr>
      <w:t>-</w:t>
    </w:r>
    <w:r w:rsidR="004C5726">
      <w:rPr>
        <w:lang w:val="hr-HR"/>
      </w:rPr>
      <w:t>46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7D1041" w:rsidP="007D1041" w:rsidR="007D1041">
    <w:pPr>
      <w:pStyle w:val="Zaglavlje"/>
      <w:rPr>
        <w:sz w:val="24"/>
        <w:szCs w:val="24"/>
        <w:lang w:val="hr-HR"/>
      </w:rPr>
    </w:pPr>
  </w:p>
  <w:p w:rsidRDefault="004600B2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  <w:t xml:space="preserve">         </w:t>
    </w:r>
    <w:r w:rsidR="007D1041">
      <w:rPr>
        <w:sz w:val="24"/>
        <w:szCs w:val="24"/>
        <w:lang w:val="hr-HR"/>
      </w:rPr>
      <w:t xml:space="preserve"> </w:t>
    </w:r>
    <w:r w:rsidR="007D1041" w:rsidRPr="007D1041">
      <w:rPr>
        <w:sz w:val="24"/>
        <w:szCs w:val="24"/>
        <w:lang w:val="hr-HR"/>
      </w:rPr>
      <w:t>47. St-</w:t>
    </w:r>
    <w:r>
      <w:rPr>
        <w:sz w:val="24"/>
        <w:szCs w:val="24"/>
        <w:lang w:val="hr-HR"/>
      </w:rPr>
      <w:t>227</w:t>
    </w:r>
    <w:r w:rsidR="007D1041" w:rsidRPr="007D1041">
      <w:rPr>
        <w:sz w:val="24"/>
        <w:szCs w:val="24"/>
        <w:lang w:val="hr-HR"/>
      </w:rPr>
      <w:t>/</w:t>
    </w:r>
    <w:r>
      <w:rPr>
        <w:sz w:val="24"/>
        <w:szCs w:val="24"/>
        <w:lang w:val="hr-HR"/>
      </w:rPr>
      <w:t>13</w:t>
    </w:r>
    <w:r w:rsidR="007D1041" w:rsidRPr="007D1041">
      <w:rPr>
        <w:sz w:val="24"/>
        <w:szCs w:val="24"/>
        <w:lang w:val="hr-HR"/>
      </w:rPr>
      <w:t>-</w:t>
    </w:r>
    <w:r w:rsidR="004C5726">
      <w:rPr>
        <w:lang w:val="hr-HR"/>
      </w:rPr>
      <w:t>46</w:t>
    </w: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</w:p>
  <w:p w:rsidRDefault="007D1041" w:rsidP="007D1041" w:rsidR="007D1041">
    <w:pPr>
      <w:pStyle w:val="Zaglavlje"/>
      <w:tabs>
        <w:tab w:pos="4536" w:val="clear"/>
        <w:tab w:pos="9072" w:val="clear"/>
      </w:tabs>
      <w:rPr>
        <w:lang w:val="hr-HR"/>
      </w:rPr>
    </w:pPr>
    <w:r w:rsidRPr="007D1041">
      <w:rPr>
        <w:noProof/>
        <w:sz w:val="24"/>
        <w:szCs w:val="24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D1041" w:rsidP="007D1041" w:rsidR="007D1041" w:rsidRPr="007D1041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rPr>
        <w:sz w:val="24"/>
        <w:szCs w:val="24"/>
      </w:rPr>
    </w:pPr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r w:rsidRPr="007D1041">
      <w:rPr>
        <w:sz w:val="24"/>
        <w:szCs w:val="24"/>
      </w:rPr>
      <w:t>REPUBLIKA HRVATSKA</w:t>
    </w:r>
  </w:p>
  <w:p w:rsidRDefault="007D1041" w:rsidP="007D1041" w:rsidR="007D1041" w:rsidRPr="007D1041">
    <w:pPr>
      <w:pStyle w:val="Zaglavlje"/>
      <w:ind w:left="426"/>
      <w:rPr>
        <w:sz w:val="24"/>
        <w:szCs w:val="24"/>
      </w:rPr>
    </w:pPr>
    <w:r w:rsidRPr="007D1041">
      <w:rPr>
        <w:sz w:val="24"/>
        <w:szCs w:val="24"/>
      </w:rPr>
      <w:t>Trgovački sud u Zagrebu</w:t>
    </w:r>
  </w:p>
  <w:p w:rsidRDefault="007D1041" w:rsidP="007D1041" w:rsidR="007D1041">
    <w:pPr>
      <w:pStyle w:val="Zaglavlje"/>
      <w:ind w:left="426"/>
    </w:pPr>
    <w:r w:rsidRPr="007D1041">
      <w:rPr>
        <w:sz w:val="24"/>
        <w:szCs w:val="24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2DB6"/>
    <w:multiLevelType w:val="hybridMultilevel"/>
    <w:tmpl w:val="A57E4D1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4F400C6B"/>
    <w:multiLevelType w:val="hybridMultilevel"/>
    <w:tmpl w:val="CF08E3A0"/>
    <w:lvl w:tplc="992251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BC3472"/>
    <w:multiLevelType w:val="hybridMultilevel"/>
    <w:tmpl w:val="08DC243A"/>
    <w:lvl w:tplc="E19A672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30639C"/>
    <w:multiLevelType w:val="hybridMultilevel"/>
    <w:tmpl w:val="A58EB9BA"/>
    <w:lvl w:tplc="BE265E1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00417"/>
    <w:rsid w:val="00080FBD"/>
    <w:rsid w:val="0009644E"/>
    <w:rsid w:val="00107A28"/>
    <w:rsid w:val="00126695"/>
    <w:rsid w:val="00221A38"/>
    <w:rsid w:val="00261CED"/>
    <w:rsid w:val="00391F8F"/>
    <w:rsid w:val="003E0E21"/>
    <w:rsid w:val="003F3BB8"/>
    <w:rsid w:val="004600B2"/>
    <w:rsid w:val="004621C7"/>
    <w:rsid w:val="004C5726"/>
    <w:rsid w:val="004D1D5D"/>
    <w:rsid w:val="004E16EE"/>
    <w:rsid w:val="004E21B1"/>
    <w:rsid w:val="00514BC3"/>
    <w:rsid w:val="005C0A1E"/>
    <w:rsid w:val="005D51BE"/>
    <w:rsid w:val="00723D01"/>
    <w:rsid w:val="007336FB"/>
    <w:rsid w:val="00764CBF"/>
    <w:rsid w:val="007743FC"/>
    <w:rsid w:val="007945D7"/>
    <w:rsid w:val="007C087A"/>
    <w:rsid w:val="007D1041"/>
    <w:rsid w:val="008808CF"/>
    <w:rsid w:val="008F7932"/>
    <w:rsid w:val="00931CA8"/>
    <w:rsid w:val="00945DD1"/>
    <w:rsid w:val="00952DA0"/>
    <w:rsid w:val="009B4568"/>
    <w:rsid w:val="009C0399"/>
    <w:rsid w:val="009C6D36"/>
    <w:rsid w:val="009F01AD"/>
    <w:rsid w:val="00A154FF"/>
    <w:rsid w:val="00A811F3"/>
    <w:rsid w:val="00AA2E10"/>
    <w:rsid w:val="00B1490F"/>
    <w:rsid w:val="00B30E61"/>
    <w:rsid w:val="00B334F4"/>
    <w:rsid w:val="00B96FEE"/>
    <w:rsid w:val="00BC3B98"/>
    <w:rsid w:val="00C12B6F"/>
    <w:rsid w:val="00C510D9"/>
    <w:rsid w:val="00C70D1C"/>
    <w:rsid w:val="00C80B6F"/>
    <w:rsid w:val="00C9347E"/>
    <w:rsid w:val="00C97E2C"/>
    <w:rsid w:val="00CD757F"/>
    <w:rsid w:val="00D164CE"/>
    <w:rsid w:val="00D3356A"/>
    <w:rsid w:val="00D54231"/>
    <w:rsid w:val="00DB5D7A"/>
    <w:rsid w:val="00DE133E"/>
    <w:rsid w:val="00DE450D"/>
    <w:rsid w:val="00DF1182"/>
    <w:rsid w:val="00F00D7A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61CED"/>
    <w:rPr>
      <w:rFonts w:cs="Tahoma" w:hAnsi="Tahoma" w:ascii="Tahoma"/>
      <w:sz w:val="16"/>
      <w:szCs w:val="16"/>
      <w:lang w:val="en-US"/>
    </w:rPr>
  </w:style>
  <w:style w:customStyle="true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F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F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F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F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Uvuenotijeloteksta" w:type="paragraph">
    <w:name w:val="Body Text Indent"/>
    <w:basedOn w:val="Normal"/>
    <w:rsid w:val="00B30E6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CD757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75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61C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61CED"/>
    <w:rPr>
      <w:rFonts w:ascii="Tahoma" w:cs="Tahoma" w:hAnsi="Tahoma"/>
      <w:sz w:val="16"/>
      <w:szCs w:val="16"/>
      <w:lang w:val="en-US"/>
    </w:rPr>
  </w:style>
  <w:style w:customStyle="1" w:styleId="ZaglavljeChar" w:type="character">
    <w:name w:val="Zaglavlje Char"/>
    <w:link w:val="Zaglavlje"/>
    <w:uiPriority w:val="99"/>
    <w:rsid w:val="007D1041"/>
    <w:rPr>
      <w:lang w:val="en-US"/>
    </w:rPr>
  </w:style>
  <w:style w:styleId="Odlomakpopisa" w:type="paragraph">
    <w:name w:val="List Paragraph"/>
    <w:basedOn w:val="Normal"/>
    <w:uiPriority w:val="34"/>
    <w:qFormat/>
    <w:rsid w:val="007D104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F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F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F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F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diobu i poziv za ročište</izvorni_sadrzaj>
    <derivirana_varijabla naziv="DomainObject.Primjedba_1">Suglasnost na diobu i poziv za ročište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I.</izvorni_sadrzaj>
    <derivirana_varijabla naziv="DomainObject.Predmet.Opis_1">Prijedlog za otvaranje stečajnog postupka
I.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St-227/2013</izvorni_sadrzaj>
    <derivirana_varijabla naziv="DomainObject.Predmet.OznakaBroj_1">St-227/2013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veza.
40.St-443/2012-odbačen prijedlog  rj.30.5.12.</izvorni_sadrzaj>
    <derivirana_varijabla naziv="DomainObject.Predmet.PrimjedbaSuca_1">veza.
40.St-443/2012-odbačen prijedlog  rj.30.5.12.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ZETA MEDICAL d.o.o. za trgovinu i usluge - u stečaju</izvorni_sadrzaj>
    <derivirana_varijabla naziv="DomainObject.Predmet.ProtustrankaFormated_1">  ZETA MEDICAL d.o.o. za trgovinu i usluge - u stečaju</derivirana_varijabla>
  </DomainObject.Predmet.ProtustrankaFormated>
  <DomainObject.Predmet.ProtustrankaFormatedOIB>
    <izvorni_sadrzaj>  ZETA MEDICAL d.o.o. za trgovinu i usluge - u stečaju, OIB 41988110533</izvorni_sadrzaj>
    <derivirana_varijabla naziv="DomainObject.Predmet.ProtustrankaFormatedOIB_1">  ZETA MEDICAL d.o.o. za trgovinu i usluge - u stečaju, OIB 41988110533</derivirana_varijabla>
  </DomainObject.Predmet.ProtustrankaFormatedOIB>
  <DomainObject.Predmet.ProtustrankaFormatedWithAdress>
    <izvorni_sadrzaj> ZETA MEDICAL d.o.o. za trgovinu i usluge - u stečaju, Radnička cesta 80, Zagreb</izvorni_sadrzaj>
    <derivirana_varijabla naziv="DomainObject.Predmet.ProtustrankaFormatedWithAdress_1"> ZETA MEDICAL d.o.o. za trgovinu i usluge - u stečaju, Radnička cesta 80, Zagreb</derivirana_varijabla>
  </DomainObject.Predmet.ProtustrankaFormatedWithAdress>
  <DomainObject.Predmet.ProtustrankaFormatedWithAdressOIB>
    <izvorni_sadrzaj> ZETA MEDICAL d.o.o. za trgovinu i usluge - u stečaju, OIB 41988110533, Radnička cesta 80, Zagreb</izvorni_sadrzaj>
    <derivirana_varijabla naziv="DomainObject.Predmet.ProtustrankaFormatedWithAdressOIB_1"> ZETA MEDICAL d.o.o. za trgovinu i usluge - u stečaju, OIB 41988110533, Radnička cesta 80, Zagreb</derivirana_varijabla>
  </DomainObject.Predmet.ProtustrankaFormatedWithAdressOIB>
  <DomainObject.Predmet.ProtustrankaWithAdress>
    <izvorni_sadrzaj>ZETA MEDICAL d.o.o. za trgovinu i usluge - u stečaju Radnička cesta 80, Zagreb</izvorni_sadrzaj>
    <derivirana_varijabla naziv="DomainObject.Predmet.ProtustrankaWithAdress_1">ZETA MEDICAL d.o.o. za trgovinu i usluge - u stečaju Radnička cesta 80, Zagreb</derivirana_varijabla>
  </DomainObject.Predmet.ProtustrankaWithAdress>
  <DomainObject.Predmet.ProtustrankaWithAdressOIB>
    <izvorni_sadrzaj>ZETA MEDICAL d.o.o. za trgovinu i usluge - u stečaju, OIB 41988110533, Radnička cesta 80, Zagreb</izvorni_sadrzaj>
    <derivirana_varijabla naziv="DomainObject.Predmet.ProtustrankaWithAdressOIB_1">ZETA MEDICAL d.o.o. za trgovinu i usluge - u stečaju, OIB 41988110533, Radnička cesta 80, Zagreb</derivirana_varijabla>
  </DomainObject.Predmet.ProtustrankaWithAdressOIB>
  <DomainObject.Predmet.ProtustrankaNazivFormated>
    <izvorni_sadrzaj>ZETA MEDICAL d.o.o. za trgovinu i usluge - u stečaju</izvorni_sadrzaj>
    <derivirana_varijabla naziv="DomainObject.Predmet.ProtustrankaNazivFormated_1">ZETA MEDICAL d.o.o. za trgovinu i usluge - u stečaju</derivirana_varijabla>
  </DomainObject.Predmet.ProtustrankaNazivFormated>
  <DomainObject.Predmet.ProtustrankaNazivFormatedOIB>
    <izvorni_sadrzaj>ZETA MEDICAL d.o.o. za trgovinu i usluge - u stečaju, OIB 41988110533</izvorni_sadrzaj>
    <derivirana_varijabla naziv="DomainObject.Predmet.ProtustrankaNazivFormatedOIB_1">ZETA MEDICAL d.o.o. za trgovinu i usluge - u stečaju, OIB 41988110533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ZETA MEDICAL d.o.o. za trgovinu i usluge - u stečaju</izvorni_sadrzaj>
    <derivirana_varijabla naziv="DomainObject.Predmet.StrankaFormated_1">  ZETA MEDICAL d.o.o. za trgovinu i usluge - u stečaju</derivirana_varijabla>
  </DomainObject.Predmet.StrankaFormated>
  <DomainObject.Predmet.StrankaFormatedOIB>
    <izvorni_sadrzaj>  ZETA MEDICAL d.o.o. za trgovinu i usluge - u stečaju, OIB 41988110533</izvorni_sadrzaj>
    <derivirana_varijabla naziv="DomainObject.Predmet.StrankaFormatedOIB_1">  ZETA MEDICAL d.o.o. za trgovinu i usluge - u stečaju, OIB 41988110533</derivirana_varijabla>
  </DomainObject.Predmet.StrankaFormatedOIB>
  <DomainObject.Predmet.StrankaFormatedWithAdress>
    <izvorni_sadrzaj> ZETA MEDICAL d.o.o. za trgovinu i usluge - u stečaju, Radnička cesta 80, Zagreb</izvorni_sadrzaj>
    <derivirana_varijabla naziv="DomainObject.Predmet.StrankaFormatedWithAdress_1"> ZETA MEDICAL d.o.o. za trgovinu i usluge - u stečaju, Radnička cesta 80, Zagreb</derivirana_varijabla>
  </DomainObject.Predmet.StrankaFormatedWithAdress>
  <DomainObject.Predmet.StrankaFormatedWithAdressOIB>
    <izvorni_sadrzaj> ZETA MEDICAL d.o.o. za trgovinu i usluge - u stečaju, OIB 41988110533, Radnička cesta 80, Zagreb</izvorni_sadrzaj>
    <derivirana_varijabla naziv="DomainObject.Predmet.StrankaFormatedWithAdressOIB_1"> ZETA MEDICAL d.o.o. za trgovinu i usluge - u stečaju, OIB 41988110533, Radnička cesta 80, Zagreb</derivirana_varijabla>
  </DomainObject.Predmet.StrankaFormatedWithAdressOIB>
  <DomainObject.Predmet.StrankaWithAdress>
    <izvorni_sadrzaj>ZETA MEDICAL d.o.o. za trgovinu i usluge - u stečaju Radnička cesta 80,Zagreb</izvorni_sadrzaj>
    <derivirana_varijabla naziv="DomainObject.Predmet.StrankaWithAdress_1">ZETA MEDICAL d.o.o. za trgovinu i usluge - u stečaju Radnička cesta 80,Zagreb</derivirana_varijabla>
  </DomainObject.Predmet.StrankaWithAdress>
  <DomainObject.Predmet.StrankaWithAdressOIB>
    <izvorni_sadrzaj>ZETA MEDICAL d.o.o. za trgovinu i usluge - u stečaju, OIB 41988110533, Radnička cesta 80,Zagreb</izvorni_sadrzaj>
    <derivirana_varijabla naziv="DomainObject.Predmet.StrankaWithAdressOIB_1">ZETA MEDICAL d.o.o. za trgovinu i usluge - u stečaju, OIB 41988110533, Radnička cesta 80,Zagreb</derivirana_varijabla>
  </DomainObject.Predmet.StrankaWithAdressOIB>
  <DomainObject.Predmet.StrankaNazivFormated>
    <izvorni_sadrzaj>ZETA MEDICAL d.o.o. za trgovinu i usluge - u stečaju</izvorni_sadrzaj>
    <derivirana_varijabla naziv="DomainObject.Predmet.StrankaNazivFormated_1">ZETA MEDICAL d.o.o. za trgovinu i usluge - u stečaju</derivirana_varijabla>
  </DomainObject.Predmet.StrankaNazivFormated>
  <DomainObject.Predmet.StrankaNazivFormatedOIB>
    <izvorni_sadrzaj>ZETA MEDICAL d.o.o. za trgovinu i usluge - u stečaju, OIB 41988110533</izvorni_sadrzaj>
    <derivirana_varijabla naziv="DomainObject.Predmet.StrankaNazivFormatedOIB_1">ZETA MEDICAL d.o.o. za trgovinu i usluge - u stečaju, OIB 41988110533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ZETA MEDICAL d.o.o. za trgovinu i usluge - u stečaju</item>
    </izvorni_sadrzaj>
    <derivirana_varijabla naziv="DomainObject.Predmet.StrankaListFormated_1">
      <item>ZETA MEDICAL d.o.o. za trgovinu i usluge - u stečaju</item>
    </derivirana_varijabla>
  </DomainObject.Predmet.StrankaListFormated>
  <DomainObject.Predmet.StrankaListFormatedOIB>
    <izvorni_sadrzaj>
      <item>ZETA MEDICAL d.o.o. za trgovinu i usluge - u stečaju, OIB 41988110533</item>
    </izvorni_sadrzaj>
    <derivirana_varijabla naziv="DomainObject.Predmet.StrankaListFormatedOIB_1">
      <item>ZETA MEDICAL d.o.o. za trgovinu i usluge - u stečaju, OIB 41988110533</item>
    </derivirana_varijabla>
  </DomainObject.Predmet.StrankaListFormatedOIB>
  <DomainObject.Predmet.StrankaListFormatedWithAdress>
    <izvorni_sadrzaj>
      <item>ZETA MEDICAL d.o.o. za trgovinu i usluge - u stečaju, Radnička cesta 80, Zagreb</item>
    </izvorni_sadrzaj>
    <derivirana_varijabla naziv="DomainObject.Predmet.StrankaListFormatedWithAdress_1">
      <item>ZETA MEDICAL d.o.o. za trgovinu i usluge - u stečaju, Radnička cesta 80, Zagreb</item>
    </derivirana_varijabla>
  </DomainObject.Predmet.StrankaListFormatedWithAdress>
  <DomainObject.Predmet.StrankaListFormatedWithAdressOIB>
    <izvorni_sadrzaj>
      <item>ZETA MEDICAL d.o.o. za trgovinu i usluge - u stečaju, OIB 41988110533, Radnička cesta 80, Zagreb</item>
    </izvorni_sadrzaj>
    <derivirana_varijabla naziv="DomainObject.Predmet.StrankaListFormatedWithAdressOIB_1">
      <item>ZETA MEDICAL d.o.o. za trgovinu i usluge - u stečaju, OIB 41988110533, Radnička cesta 80, Zagreb</item>
    </derivirana_varijabla>
  </DomainObject.Predmet.StrankaListFormatedWithAdressOIB>
  <DomainObject.Predmet.StrankaListNazivFormated>
    <izvorni_sadrzaj>
      <item>ZETA MEDICAL d.o.o. za trgovinu i usluge - u stečaju</item>
    </izvorni_sadrzaj>
    <derivirana_varijabla naziv="DomainObject.Predmet.StrankaListNazivFormated_1">
      <item>ZETA MEDICAL d.o.o. za trgovinu i usluge - u stečaju</item>
    </derivirana_varijabla>
  </DomainObject.Predmet.StrankaListNazivFormated>
  <DomainObject.Predmet.StrankaListNazivFormatedOIB>
    <izvorni_sadrzaj>
      <item>ZETA MEDICAL d.o.o. za trgovinu i usluge - u stečaju, OIB 41988110533</item>
    </izvorni_sadrzaj>
    <derivirana_varijabla naziv="DomainObject.Predmet.StrankaListNazivFormatedOIB_1">
      <item>ZETA MEDICAL d.o.o. za trgovinu i usluge - u stečaju, OIB 41988110533</item>
    </derivirana_varijabla>
  </DomainObject.Predmet.StrankaListNazivFormatedOIB>
  <DomainObject.Predmet.ProtuStrankaListFormated>
    <izvorni_sadrzaj>
      <item>ZETA MEDICAL d.o.o. za trgovinu i usluge - u stečaju</item>
    </izvorni_sadrzaj>
    <derivirana_varijabla naziv="DomainObject.Predmet.ProtuStrankaListFormated_1">
      <item>ZETA MEDICAL d.o.o. za trgovinu i usluge - u stečaju</item>
    </derivirana_varijabla>
  </DomainObject.Predmet.ProtuStrankaListFormated>
  <DomainObject.Predmet.ProtuStrankaListFormatedOIB>
    <izvorni_sadrzaj>
      <item>ZETA MEDICAL d.o.o. za trgovinu i usluge - u stečaju, OIB 41988110533</item>
    </izvorni_sadrzaj>
    <derivirana_varijabla naziv="DomainObject.Predmet.ProtuStrankaListFormatedOIB_1">
      <item>ZETA MEDICAL d.o.o. za trgovinu i usluge - u stečaju, OIB 41988110533</item>
    </derivirana_varijabla>
  </DomainObject.Predmet.ProtuStrankaListFormatedOIB>
  <DomainObject.Predmet.ProtuStrankaListFormatedWithAdress>
    <izvorni_sadrzaj>
      <item>ZETA MEDICAL d.o.o. za trgovinu i usluge - u stečaju, Radnička cesta 80, Zagreb</item>
    </izvorni_sadrzaj>
    <derivirana_varijabla naziv="DomainObject.Predmet.ProtuStrankaListFormatedWithAdress_1">
      <item>ZETA MEDICAL d.o.o. za trgovinu i usluge - u stečaju, Radnička cesta 80, Zagreb</item>
    </derivirana_varijabla>
  </DomainObject.Predmet.ProtuStrankaListFormatedWithAdress>
  <DomainObject.Predmet.ProtuStrankaListFormatedWithAdressOIB>
    <izvorni_sadrzaj>
      <item>ZETA MEDICAL d.o.o. za trgovinu i usluge - u stečaju, OIB 41988110533, Radnička cesta 80, Zagreb</item>
    </izvorni_sadrzaj>
    <derivirana_varijabla naziv="DomainObject.Predmet.ProtuStrankaListFormatedWithAdressOIB_1">
      <item>ZETA MEDICAL d.o.o. za trgovinu i usluge - u stečaju, OIB 41988110533, Radnička cesta 80, Zagreb</item>
    </derivirana_varijabla>
  </DomainObject.Predmet.ProtuStrankaListFormatedWithAdressOIB>
  <DomainObject.Predmet.ProtuStrankaListNazivFormated>
    <izvorni_sadrzaj>
      <item>ZETA MEDICAL d.o.o. za trgovinu i usluge - u stečaju</item>
    </izvorni_sadrzaj>
    <derivirana_varijabla naziv="DomainObject.Predmet.ProtuStrankaListNazivFormated_1">
      <item>ZETA MEDICAL d.o.o. za trgovinu i usluge - u stečaju</item>
    </derivirana_varijabla>
  </DomainObject.Predmet.ProtuStrankaListNazivFormated>
  <DomainObject.Predmet.ProtuStrankaListNazivFormatedOIB>
    <izvorni_sadrzaj>
      <item>ZETA MEDICAL d.o.o. za trgovinu i usluge - u stečaju, OIB 41988110533</item>
    </izvorni_sadrzaj>
    <derivirana_varijabla naziv="DomainObject.Predmet.ProtuStrankaListNazivFormatedOIB_1">
      <item>ZETA MEDICAL d.o.o. za trgovinu i usluge - u stečaju, OIB 41988110533</item>
    </derivirana_varijabla>
  </DomainObject.Predmet.ProtuStrankaListNazivFormatedOIB>
  <DomainObject.Predmet.OstaliListFormated>
    <izvorni_sadrzaj>
      <item>Goran Brozović</item>
    </izvorni_sadrzaj>
    <derivirana_varijabla naziv="DomainObject.Predmet.OstaliListFormated_1">
      <item>Goran Brozović</item>
    </derivirana_varijabla>
  </DomainObject.Predmet.OstaliListFormated>
  <DomainObject.Predmet.OstaliListFormatedOIB>
    <izvorni_sadrzaj>
      <item>Goran Brozović, OIB 39833571469</item>
    </izvorni_sadrzaj>
    <derivirana_varijabla naziv="DomainObject.Predmet.OstaliListFormatedOIB_1">
      <item>Goran Brozović, OIB 39833571469</item>
    </derivirana_varijabla>
  </DomainObject.Predmet.OstaliListFormatedOIB>
  <DomainObject.Predmet.OstaliListFormatedWithAdress>
    <izvorni_sadrzaj>
      <item>Goran Brozović, Pavlenski Put 5, 10000 Zagreb</item>
    </izvorni_sadrzaj>
    <derivirana_varijabla naziv="DomainObject.Predmet.OstaliListFormatedWithAdress_1">
      <item>Goran Brozović, Pavlenski Put 5, 10000 Zagreb</item>
    </derivirana_varijabla>
  </DomainObject.Predmet.OstaliListFormatedWithAdress>
  <DomainObject.Predmet.OstaliListFormatedWithAdressOIB>
    <izvorni_sadrzaj>
      <item>Goran Brozović, OIB 39833571469, Pavlenski Put 5, 10000 Zagreb</item>
    </izvorni_sadrzaj>
    <derivirana_varijabla naziv="DomainObject.Predmet.OstaliListFormatedWithAdressOIB_1">
      <item>Goran Brozović, OIB 39833571469, Pavlenski Put 5, 10000 Zagreb</item>
    </derivirana_varijabla>
  </DomainObject.Predmet.OstaliListFormatedWithAdressOIB>
  <DomainObject.Predmet.OstaliListNazivFormated>
    <izvorni_sadrzaj>
      <item>Goran Brozović</item>
    </izvorni_sadrzaj>
    <derivirana_varijabla naziv="DomainObject.Predmet.OstaliListNazivFormated_1">
      <item>Goran Brozović</item>
    </derivirana_varijabla>
  </DomainObject.Predmet.OstaliListNazivFormated>
  <DomainObject.Predmet.OstaliListNazivFormatedOIB>
    <izvorni_sadrzaj>
      <item>Goran Brozović, OIB 39833571469</item>
    </izvorni_sadrzaj>
    <derivirana_varijabla naziv="DomainObject.Predmet.OstaliListNazivFormatedOIB_1"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ZETA MEDICAL d.o.o. za trgovinu i usluge - u stečaju</izvorni_sadrzaj>
    <derivirana_varijabla naziv="DomainObject.Predmet.StrankaIDrugi_1">ZETA MEDICAL d.o.o. za trgovinu i usluge - u stečaju</derivirana_varijabla>
  </DomainObject.Predmet.StrankaIDrugi>
  <DomainObject.Predmet.ProtustrankaIDrugi>
    <izvorni_sadrzaj>ZETA MEDICAL d.o.o. za trgovinu i usluge - u stečaju</izvorni_sadrzaj>
    <derivirana_varijabla naziv="DomainObject.Predmet.ProtustrankaIDrugi_1">ZETA MEDICAL d.o.o. za trgovinu i usluge - u stečaju</derivirana_varijabla>
  </DomainObject.Predmet.ProtustrankaIDrugi>
  <DomainObject.Predmet.StrankaIDrugiAdressOIB>
    <izvorni_sadrzaj>ZETA MEDICAL d.o.o. za trgovinu i usluge - u stečaju, OIB 41988110533, Radnička cesta 80, Zagreb</izvorni_sadrzaj>
    <derivirana_varijabla naziv="DomainObject.Predmet.StrankaIDrugiAdressOIB_1">ZETA MEDICAL d.o.o. za trgovinu i usluge - u stečaju, OIB 41988110533, Radnička cesta 80, Zagreb</derivirana_varijabla>
  </DomainObject.Predmet.StrankaIDrugiAdressOIB>
  <DomainObject.Predmet.ProtustrankaIDrugiAdressOIB>
    <izvorni_sadrzaj>ZETA MEDICAL d.o.o. za trgovinu i usluge - u stečaju, OIB 41988110533, Radnička cesta 80, Zagreb</izvorni_sadrzaj>
    <derivirana_varijabla naziv="DomainObject.Predmet.ProtustrankaIDrugiAdressOIB_1">ZETA MEDICAL d.o.o. za trgovinu i usluge - u stečaju, OIB 41988110533, Radnička cesta 80,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ZETA MEDICAL d.o.o. za trgovinu i usluge - u stečaju</item>
      <item>Goran Brozović</item>
      <item>ZETA MEDICAL d.o.o. za trgovinu i usluge - u stečaju</item>
    </izvorni_sadrzaj>
    <derivirana_varijabla naziv="DomainObject.Predmet.SudioniciListNaziv_1">
      <item>ZETA MEDICAL d.o.o. za trgovinu i usluge - u stečaju</item>
      <item>Goran Brozović</item>
      <item>ZETA MEDICAL d.o.o. za trgovinu i usluge - u stečaju</item>
    </derivirana_varijabla>
  </DomainObject.Predmet.SudioniciListNaziv>
  <DomainObject.Predmet.SudioniciListAdressOIB>
    <izvorni_sadrzaj>
      <item>ZETA MEDICAL d.o.o. za trgovinu i usluge - u stečaju, OIB 41988110533, Radnička cesta 80,Zagreb</item>
      <item>Goran Brozović, OIB 39833571469, Pavlenski Put 5,10000 Zagreb</item>
      <item>ZETA MEDICAL d.o.o. za trgovinu i usluge - u stečaju, OIB 41988110533, Radnička cesta 80,Zagreb</item>
    </izvorni_sadrzaj>
    <derivirana_varijabla naziv="DomainObject.Predmet.SudioniciListAdressOIB_1">
      <item>ZETA MEDICAL d.o.o. za trgovinu i usluge - u stečaju, OIB 41988110533, Radnička cesta 80,Zagreb</item>
      <item>Goran Brozović, OIB 39833571469, Pavlenski Put 5,10000 Zagreb</item>
      <item>ZETA MEDICAL d.o.o. za trgovinu i usluge - u stečaju, OIB 41988110533, Radnička cesta 80,Zagreb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41988110533</item>
      <item>, OIB 39833571469</item>
      <item>, OIB 41988110533</item>
    </izvorni_sadrzaj>
    <derivirana_varijabla naziv="DomainObject.Predmet.SudioniciListNazivOIB_1">
      <item>, OIB 41988110533</item>
      <item>, OIB 39833571469</item>
      <item>, OIB 41988110533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320D2-6B9C-496A-8040-76E65746C7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296</properties:Words>
  <properties:Characters>1455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2015-11-17T11:54:00Z</dcterms:created>
  <dc:creator>KDS - 8</dc:creator>
  <cp:lastModifiedBy>Ana Brlek</cp:lastModifiedBy>
  <cp:lastPrinted>2015-11-18T12:52:00Z</cp:lastPrinted>
  <dcterms:modified xmlns:xsi="http://www.w3.org/2001/XMLSchema-instance" xsi:type="dcterms:W3CDTF">2015-11-18T12:52:00Z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