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87b9" w14:paraId="82b87b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postupku pokrenutim n</w:t>
      </w:r>
      <w:r w:rsidR="00EE69E5" w:rsidRPr="002F4D0A">
        <w:rPr>
          <w:rFonts w:hAnsi="Times New Roman" w:ascii="Times New Roman"/>
          <w:szCs w:val="24"/>
          <w:lang w:val="hr-HR"/>
        </w:rPr>
        <w:t xml:space="preserve">ad dužnikom </w:t>
      </w:r>
      <w:r w:rsidR="002F4D0A" w:rsidRPr="002F4D0A">
        <w:rPr>
          <w:rFonts w:hAnsi="Times New Roman" w:ascii="Times New Roman"/>
        </w:rPr>
        <w:t>PROBIT d.o.o. Zagreb, Trakoščanska 21, OIB: 44357100345</w:t>
      </w:r>
      <w:r w:rsidR="00745B80" w:rsidRPr="002F4D0A">
        <w:rPr>
          <w:rFonts w:hAnsi="Times New Roman" w:ascii="Times New Roman"/>
        </w:rPr>
        <w:t>,</w:t>
      </w:r>
      <w:r w:rsidR="00EE69E5" w:rsidRPr="002F4D0A">
        <w:rPr>
          <w:rFonts w:hAnsi="Times New Roman" w:ascii="Times New Roman"/>
          <w:szCs w:val="24"/>
          <w:lang w:val="hr-HR"/>
        </w:rPr>
        <w:t xml:space="preserve"> dana </w:t>
      </w:r>
      <w:r w:rsidR="002F4D0A">
        <w:rPr>
          <w:rFonts w:hAnsi="Times New Roman" w:ascii="Times New Roman"/>
          <w:szCs w:val="24"/>
          <w:lang w:val="hr-HR"/>
        </w:rPr>
        <w:t>30</w:t>
      </w:r>
      <w:r w:rsidR="00745B80" w:rsidRPr="002F4D0A">
        <w:rPr>
          <w:rFonts w:hAnsi="Times New Roman" w:ascii="Times New Roman"/>
          <w:szCs w:val="24"/>
          <w:lang w:val="hr-HR"/>
        </w:rPr>
        <w:t xml:space="preserve">. </w:t>
      </w:r>
      <w:r w:rsidR="00745B80" w:rsidRPr="00745B80">
        <w:rPr>
          <w:rFonts w:hAnsi="Times New Roman" w:ascii="Times New Roman"/>
          <w:szCs w:val="24"/>
          <w:lang w:val="hr-HR"/>
        </w:rPr>
        <w:t>prosinca</w:t>
      </w:r>
      <w:r w:rsidR="00EE69E5" w:rsidRPr="00745B80">
        <w:rPr>
          <w:rFonts w:hAnsi="Times New Roman" w:ascii="Times New Roman"/>
          <w:szCs w:val="24"/>
          <w:lang w:val="hr-HR"/>
        </w:rPr>
        <w:t xml:space="preserve"> 2015.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2F4D0A" w:rsidRPr="002F4D0A">
        <w:rPr>
          <w:rFonts w:hAnsi="Times New Roman" w:ascii="Times New Roman"/>
        </w:rPr>
        <w:t>PROBIT d.o.o. Zagreb, Trakoščanska 21, OIB: 44357100345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2F4D0A">
        <w:rPr>
          <w:rFonts w:hAnsi="Times New Roman" w:ascii="Times New Roman"/>
          <w:szCs w:val="24"/>
        </w:rPr>
        <w:t>30</w:t>
      </w:r>
      <w:r w:rsidR="00745B80" w:rsidRPr="00745B80">
        <w:rPr>
          <w:rFonts w:hAnsi="Times New Roman" w:ascii="Times New Roman"/>
          <w:szCs w:val="24"/>
        </w:rPr>
        <w:t>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0A173B">
        <w:rPr>
          <w:rFonts w:hAnsi="Times New Roman" w:ascii="Times New Roman"/>
          <w:szCs w:val="24"/>
        </w:rPr>
        <w:t>11,10</w:t>
      </w:r>
      <w:r w:rsidR="00745B80" w:rsidRPr="00745B80">
        <w:rPr>
          <w:rFonts w:hAnsi="Times New Roman" w:ascii="Times New Roman"/>
          <w:szCs w:val="24"/>
        </w:rPr>
        <w:t xml:space="preserve"> sati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612E91">
        <w:rPr>
          <w:rFonts w:hAnsi="Times New Roman" w:ascii="Times New Roman"/>
          <w:szCs w:val="24"/>
        </w:rPr>
        <w:t>ZDRAVKA BOŠKOVIĆ, Samobor, Ćirilmetodska 26a, OIB: 45297566962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2F4D0A" w:rsidRPr="002F4D0A">
        <w:rPr>
          <w:rFonts w:hAnsi="Times New Roman" w:ascii="Times New Roman"/>
        </w:rPr>
        <w:t>PROBIT d.o.o. Zagreb, Trakoščanska 21, OIB: 44357100345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45B80">
        <w:rPr>
          <w:rFonts w:hAnsi="Times New Roman" w:ascii="Times New Roman"/>
          <w:lang w:val="hr-HR"/>
        </w:rPr>
        <w:t xml:space="preserve">, </w:t>
      </w:r>
      <w:r w:rsidR="002F4D0A">
        <w:rPr>
          <w:rFonts w:hAnsi="Times New Roman" w:ascii="Times New Roman"/>
          <w:lang w:val="hr-HR"/>
        </w:rPr>
        <w:t>30</w:t>
      </w:r>
      <w:r w:rsidR="00745B80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84507" w:rsidR="00D845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steč.upravitelju – e-oglasna i preporučeno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5D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F4D0A" w:rsidRPr="00745B80">
      <w:rPr>
        <w:rFonts w:hAnsi="Times New Roman" w:ascii="Times New Roman"/>
      </w:rPr>
      <w:t>88.</w:t>
    </w:r>
    <w:r w:rsidR="002F4D0A" w:rsidRPr="00745B80">
      <w:rPr>
        <w:rFonts w:hAnsi="Times New Roman" w:ascii="Times New Roman"/>
        <w:b/>
      </w:rPr>
      <w:t xml:space="preserve"> </w:t>
    </w:r>
    <w:r w:rsidR="002F4D0A" w:rsidRPr="00745B80">
      <w:rPr>
        <w:rFonts w:hAnsi="Times New Roman" w:ascii="Times New Roman"/>
      </w:rPr>
      <w:t>St-</w:t>
    </w:r>
    <w:r w:rsidR="002F4D0A" w:rsidRPr="002F4D0A">
      <w:t xml:space="preserve"> </w:t>
    </w:r>
    <w:r w:rsidR="002F4D0A" w:rsidRPr="002F4D0A">
      <w:rPr>
        <w:rFonts w:hAnsi="Times New Roman" w:ascii="Times New Roman"/>
      </w:rPr>
      <w:t>3331</w:t>
    </w:r>
    <w:r w:rsidR="002F4D0A" w:rsidRPr="00745B80">
      <w:rPr>
        <w:rFonts w:hAnsi="Times New Roman" w:ascii="Times New Roman"/>
      </w:rPr>
      <w:t>/</w:t>
    </w:r>
    <w:r w:rsidR="002F4D0A">
      <w:rPr>
        <w:rFonts w:hAnsi="Times New Roman" w:ascii="Times New Roman"/>
      </w:rPr>
      <w:t>20</w:t>
    </w:r>
    <w:r w:rsidR="002F4D0A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2F4D0A" w:rsidRPr="002F4D0A">
      <w:t xml:space="preserve"> </w:t>
    </w:r>
    <w:r w:rsidR="002F4D0A" w:rsidRPr="002F4D0A">
      <w:rPr>
        <w:rFonts w:hAnsi="Times New Roman" w:ascii="Times New Roman"/>
      </w:rPr>
      <w:t>3331</w:t>
    </w:r>
    <w:r w:rsidR="00745B80" w:rsidRPr="00745B80">
      <w:rPr>
        <w:rFonts w:hAnsi="Times New Roman" w:ascii="Times New Roman"/>
      </w:rPr>
      <w:t>/</w:t>
    </w:r>
    <w:r w:rsidR="002F4D0A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D31"/>
    <w:rsid w:val="000A173B"/>
    <w:rsid w:val="000B609B"/>
    <w:rsid w:val="000C47B3"/>
    <w:rsid w:val="00110F1B"/>
    <w:rsid w:val="00112B50"/>
    <w:rsid w:val="00182088"/>
    <w:rsid w:val="00192F79"/>
    <w:rsid w:val="002F4D0A"/>
    <w:rsid w:val="003806E5"/>
    <w:rsid w:val="00385410"/>
    <w:rsid w:val="0042162E"/>
    <w:rsid w:val="0044662D"/>
    <w:rsid w:val="00532B71"/>
    <w:rsid w:val="005940E9"/>
    <w:rsid w:val="00612E91"/>
    <w:rsid w:val="006356C5"/>
    <w:rsid w:val="00730EAB"/>
    <w:rsid w:val="00745B80"/>
    <w:rsid w:val="007A29F9"/>
    <w:rsid w:val="0082030F"/>
    <w:rsid w:val="00840E3D"/>
    <w:rsid w:val="00867F16"/>
    <w:rsid w:val="0088293F"/>
    <w:rsid w:val="008A37FB"/>
    <w:rsid w:val="00997BA9"/>
    <w:rsid w:val="009F5765"/>
    <w:rsid w:val="00A95334"/>
    <w:rsid w:val="00AB7883"/>
    <w:rsid w:val="00AF40B4"/>
    <w:rsid w:val="00B03169"/>
    <w:rsid w:val="00B2463B"/>
    <w:rsid w:val="00C57CAF"/>
    <w:rsid w:val="00CF0B4F"/>
    <w:rsid w:val="00CF2939"/>
    <w:rsid w:val="00D06D59"/>
    <w:rsid w:val="00D44D4F"/>
    <w:rsid w:val="00D62C88"/>
    <w:rsid w:val="00D84507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2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C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C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C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C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2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C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C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C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C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St-3331/2015</izvorni_sadrzaj>
    <derivirana_varijabla naziv="DomainObject.Predmet.OznakaBroj_1">St-3331/2015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PROBIT d.o.o.</izvorni_sadrzaj>
    <derivirana_varijabla naziv="DomainObject.Predmet.ProtustrankaFormated_1">  PROBIT d.o.o.</derivirana_varijabla>
  </DomainObject.Predmet.ProtustrankaFormated>
  <DomainObject.Predmet.ProtustrankaFormatedOIB>
    <izvorni_sadrzaj>  PROBIT d.o.o., OIB 44357100345</izvorni_sadrzaj>
    <derivirana_varijabla naziv="DomainObject.Predmet.ProtustrankaFormatedOIB_1">  PROBIT d.o.o., OIB 44357100345</derivirana_varijabla>
  </DomainObject.Predmet.ProtustrankaFormatedOIB>
  <DomainObject.Predmet.ProtustrankaFormatedWithAdress>
    <izvorni_sadrzaj> PROBIT d.o.o., Trakoščanska 21, 10000 Zagreb</izvorni_sadrzaj>
    <derivirana_varijabla naziv="DomainObject.Predmet.ProtustrankaFormatedWithAdress_1"> PROBIT d.o.o., Trakoščanska 21, 10000 Zagreb</derivirana_varijabla>
  </DomainObject.Predmet.ProtustrankaFormatedWithAdress>
  <DomainObject.Predmet.ProtustrankaFormatedWithAdressOIB>
    <izvorni_sadrzaj> PROBIT d.o.o., OIB 44357100345, Trakoščanska 21, 10000 Zagreb</izvorni_sadrzaj>
    <derivirana_varijabla naziv="DomainObject.Predmet.ProtustrankaFormatedWithAdressOIB_1"> PROBIT d.o.o., OIB 44357100345, Trakoščanska 21, 10000 Zagreb</derivirana_varijabla>
  </DomainObject.Predmet.ProtustrankaFormatedWithAdressOIB>
  <DomainObject.Predmet.ProtustrankaWithAdress>
    <izvorni_sadrzaj>PROBIT d.o.o. Trakoščanska 21, 10000 Zagreb</izvorni_sadrzaj>
    <derivirana_varijabla naziv="DomainObject.Predmet.ProtustrankaWithAdress_1">PROBIT d.o.o. Trakoščanska 21, 10000 Zagreb</derivirana_varijabla>
  </DomainObject.Predmet.ProtustrankaWithAdress>
  <DomainObject.Predmet.ProtustrankaWithAdressOIB>
    <izvorni_sadrzaj>PROBIT d.o.o., OIB 44357100345, Trakoščanska 21, 10000 Zagreb</izvorni_sadrzaj>
    <derivirana_varijabla naziv="DomainObject.Predmet.ProtustrankaWithAdressOIB_1">PROBIT d.o.o., OIB 44357100345, Trakoščanska 21, 10000 Zagreb</derivirana_varijabla>
  </DomainObject.Predmet.ProtustrankaWithAdressOIB>
  <DomainObject.Predmet.ProtustrankaNazivFormated>
    <izvorni_sadrzaj>PROBIT d.o.o.</izvorni_sadrzaj>
    <derivirana_varijabla naziv="DomainObject.Predmet.ProtustrankaNazivFormated_1">PROBIT d.o.o.</derivirana_varijabla>
  </DomainObject.Predmet.ProtustrankaNazivFormated>
  <DomainObject.Predmet.ProtustrankaNazivFormatedOIB>
    <izvorni_sadrzaj>PROBIT d.o.o., OIB 44357100345</izvorni_sadrzaj>
    <derivirana_varijabla naziv="DomainObject.Predmet.ProtustrankaNazivFormatedOIB_1">PROBIT d.o.o., OIB 44357100345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PROBIT d.o.o.</item>
    </izvorni_sadrzaj>
    <derivirana_varijabla naziv="DomainObject.Predmet.ProtuStrankaListFormated_1">
      <item>PROBIT d.o.o.</item>
    </derivirana_varijabla>
  </DomainObject.Predmet.ProtuStrankaListFormated>
  <DomainObject.Predmet.ProtuStrankaListFormatedOIB>
    <izvorni_sadrzaj>
      <item>PROBIT d.o.o., OIB 44357100345</item>
    </izvorni_sadrzaj>
    <derivirana_varijabla naziv="DomainObject.Predmet.ProtuStrankaListFormatedOIB_1">
      <item>PROBIT d.o.o., OIB 44357100345</item>
    </derivirana_varijabla>
  </DomainObject.Predmet.ProtuStrankaListFormatedOIB>
  <DomainObject.Predmet.ProtuStrankaListFormatedWithAdress>
    <izvorni_sadrzaj>
      <item>PROBIT d.o.o., Trakoščanska 21, 10000 Zagreb</item>
    </izvorni_sadrzaj>
    <derivirana_varijabla naziv="DomainObject.Predmet.ProtuStrankaListFormatedWithAdress_1">
      <item>PROBIT d.o.o., Trakoščanska 21, 10000 Zagreb</item>
    </derivirana_varijabla>
  </DomainObject.Predmet.ProtuStrankaListFormatedWithAdress>
  <DomainObject.Predmet.ProtuStrankaListFormatedWithAdressOIB>
    <izvorni_sadrzaj>
      <item>PROBIT d.o.o., OIB 44357100345, Trakoščanska 21, 10000 Zagreb</item>
    </izvorni_sadrzaj>
    <derivirana_varijabla naziv="DomainObject.Predmet.ProtuStrankaListFormatedWithAdressOIB_1">
      <item>PROBIT d.o.o., OIB 44357100345, Trakoščanska 21, 10000 Zagreb</item>
    </derivirana_varijabla>
  </DomainObject.Predmet.ProtuStrankaListFormatedWithAdressOIB>
  <DomainObject.Predmet.ProtuStrankaListNazivFormated>
    <izvorni_sadrzaj>
      <item>PROBIT d.o.o.</item>
    </izvorni_sadrzaj>
    <derivirana_varijabla naziv="DomainObject.Predmet.ProtuStrankaListNazivFormated_1">
      <item>PROBIT d.o.o.</item>
    </derivirana_varijabla>
  </DomainObject.Predmet.ProtuStrankaListNazivFormated>
  <DomainObject.Predmet.ProtuStrankaListNazivFormatedOIB>
    <izvorni_sadrzaj>
      <item>PROBIT d.o.o., OIB 44357100345</item>
    </izvorni_sadrzaj>
    <derivirana_varijabla naziv="DomainObject.Predmet.ProtuStrankaListNazivFormatedOIB_1">
      <item>PROBIT d.o.o., OIB 44357100345</item>
    </derivirana_varijabla>
  </DomainObject.Predmet.ProtuStrankaListNazivFormatedOIB>
  <DomainObject.Predmet.OstaliListFormated>
    <izvorni_sadrzaj>
      <item>Dario Klašnja</item>
    </izvorni_sadrzaj>
    <derivirana_varijabla naziv="DomainObject.Predmet.OstaliListFormated_1">
      <item>Dario Klašnja</item>
    </derivirana_varijabla>
  </DomainObject.Predmet.OstaliListFormated>
  <DomainObject.Predmet.OstaliListFormatedOIB>
    <izvorni_sadrzaj>
      <item>Dario Klašnja, OIB 15761193662</item>
    </izvorni_sadrzaj>
    <derivirana_varijabla naziv="DomainObject.Predmet.OstaliListFormatedOIB_1">
      <item>Dario Klašnja, OIB 15761193662</item>
    </derivirana_varijabla>
  </DomainObject.Predmet.OstaliListFormatedOIB>
  <DomainObject.Predmet.OstaliListFormatedWithAdress>
    <izvorni_sadrzaj>
      <item>Dario Klašnja, Trakoščanska 21, 10000 Zagreb</item>
    </izvorni_sadrzaj>
    <derivirana_varijabla naziv="DomainObject.Predmet.OstaliListFormatedWithAdress_1">
      <item>Dario Klašnja, Trakoščanska 21, 10000 Zagreb</item>
    </derivirana_varijabla>
  </DomainObject.Predmet.OstaliListFormatedWithAdress>
  <DomainObject.Predmet.OstaliListFormatedWithAdressOIB>
    <izvorni_sadrzaj>
      <item>Dario Klašnja, OIB 15761193662, Trakoščanska 21, 10000 Zagreb</item>
    </izvorni_sadrzaj>
    <derivirana_varijabla naziv="DomainObject.Predmet.OstaliListFormatedWithAdressOIB_1">
      <item>Dario Klašnja, OIB 15761193662, Trakoščanska 21, 10000 Zagreb</item>
    </derivirana_varijabla>
  </DomainObject.Predmet.OstaliListFormatedWithAdressOIB>
  <DomainObject.Predmet.OstaliListNazivFormated>
    <izvorni_sadrzaj>
      <item>Dario Klašnja</item>
    </izvorni_sadrzaj>
    <derivirana_varijabla naziv="DomainObject.Predmet.OstaliListNazivFormated_1">
      <item>Dario Klašnja</item>
    </derivirana_varijabla>
  </DomainObject.Predmet.OstaliListNazivFormated>
  <DomainObject.Predmet.OstaliListNazivFormatedOIB>
    <izvorni_sadrzaj>
      <item>Dario Klašnja, OIB 15761193662</item>
    </izvorni_sadrzaj>
    <derivirana_varijabla naziv="DomainObject.Predmet.OstaliListNazivFormatedOIB_1">
      <item>Dario Klašnja, OIB 15761193662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PROBIT d.o.o.</izvorni_sadrzaj>
    <derivirana_varijabla naziv="DomainObject.Predmet.ProtustrankaIDrugi_1">PROBIT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PROBIT d.o.o., OIB 44357100345, Trakoščanska 21, 10000 Zagreb</izvorni_sadrzaj>
    <derivirana_varijabla naziv="DomainObject.Predmet.ProtustrankaIDrugiAdressOIB_1">PROBIT d.o.o., OIB 44357100345, Trakoščanska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PROBIT d.o.o.</item>
      <item>FINA Regionalni centar Zagreb</item>
      <item>Dario Klašnja</item>
    </izvorni_sadrzaj>
    <derivirana_varijabla naziv="DomainObject.Predmet.SudioniciListNaziv_1">
      <item>PROBIT d.o.o.</item>
      <item>FINA Regionalni centar Zagreb</item>
      <item>Dario Klašnja</item>
    </derivirana_varijabla>
  </DomainObject.Predmet.SudioniciListNaziv>
  <DomainObject.Predmet.SudioniciListAdressOIB>
    <izvorni_sadrzaj>
      <item>PROBIT d.o.o., OIB 44357100345, Trakoščanska 21,10000 Zagreb</item>
      <item>FINA Regionalni centar Zagreb, OIB 85821130368, Trg svibanjskih žrtava 1995. 1,10000 Zagreb</item>
      <item>Dario Klašnja, OIB 15761193662, Trakoščanska 21,10000 Zagreb</item>
    </izvorni_sadrzaj>
    <derivirana_varijabla naziv="DomainObject.Predmet.SudioniciListAdressOIB_1">
      <item>PROBIT d.o.o., OIB 44357100345, Trakoščanska 21,10000 Zagreb</item>
      <item>FINA Regionalni centar Zagreb, OIB 85821130368, Trg svibanjskih žrtava 1995. 1,10000 Zagreb</item>
      <item>Dario Klašnja, OIB 15761193662, Trakoščanska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44357100345</item>
      <item>, OIB 85821130368</item>
      <item>, OIB 15761193662</item>
    </izvorni_sadrzaj>
    <derivirana_varijabla naziv="DomainObject.Predmet.SudioniciListNazivOIB_1">
      <item>, OIB 44357100345</item>
      <item>, OIB 85821130368</item>
      <item>, OIB 15761193662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2165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2015-12-30T09:55:00Z</dcterms:created>
  <dc:creator>Sudsko vijeæe</dc:creator>
  <cp:lastModifiedBy>Višnja Svečak</cp:lastModifiedBy>
  <cp:lastPrinted>2015-08-03T09:59:00Z</cp:lastPrinted>
  <dcterms:modified xmlns:xsi="http://www.w3.org/2001/XMLSchema-instance" xsi:type="dcterms:W3CDTF">2015-12-30T10:03:00Z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