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9d6a4" w14:paraId="e59d6a4" w:rsidRDefault="004F094E" w:rsidP="004F094E" w:rsidR="004F094E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D72603">
        <w:t>1 St-</w:t>
      </w:r>
      <w:r w:rsidR="009D5D55">
        <w:t>466</w:t>
      </w:r>
      <w:r w:rsidR="0095041A">
        <w:t>/1</w:t>
      </w:r>
      <w:r w:rsidR="00E45AAC">
        <w:t>6</w:t>
      </w:r>
      <w:r w:rsidR="0095041A">
        <w:t>-</w:t>
      </w:r>
      <w:r w:rsidR="009D5D55">
        <w:t>17</w:t>
      </w:r>
    </w:p>
    <w:p w:rsidRDefault="00492043" w:rsidP="00CF154B" w:rsidR="00492043" w:rsidRPr="001D6AFF">
      <w:pPr>
        <w:rPr>
          <w:rFonts w:cs="Arial" w:hAnsi="Arial" w:ascii="Arial"/>
          <w:sz w:val="22"/>
          <w:szCs w:val="22"/>
        </w:rPr>
      </w:pPr>
    </w:p>
    <w:p w:rsidRDefault="004F094E" w:rsidP="00CF154B" w:rsidR="004F094E"/>
    <w:p w:rsidRDefault="00967764" w:rsidP="00CF154B" w:rsidR="00967764"/>
    <w:p w:rsidRDefault="00967764" w:rsidP="00CF154B" w:rsidR="00967764" w:rsidRPr="00D35C6E"/>
    <w:p w:rsidRDefault="00CF154B" w:rsidP="00CF154B" w:rsidR="00CF154B" w:rsidRPr="00D35C6E">
      <w:r w:rsidRPr="00D35C6E">
        <w:t xml:space="preserve"> REPUBLIKA HRVATSKA</w:t>
      </w:r>
    </w:p>
    <w:p w:rsidRDefault="00CF154B" w:rsidP="00CF154B" w:rsidR="004F094E">
      <w:r w:rsidRPr="00D35C6E">
        <w:t>TRG</w:t>
      </w:r>
      <w:r w:rsidR="00604FE0" w:rsidRPr="00D35C6E">
        <w:t>OVAČKI SUD U ZADRU</w:t>
      </w:r>
      <w:r w:rsidR="00604FE0" w:rsidRPr="00D35C6E">
        <w:tab/>
      </w:r>
    </w:p>
    <w:p w:rsidRDefault="004F094E" w:rsidP="00CF154B" w:rsidR="004F094E">
      <w:r>
        <w:t>Dr. Franje Tuđmana 35</w:t>
      </w:r>
      <w:r w:rsidR="00604FE0" w:rsidRPr="00D35C6E">
        <w:tab/>
      </w:r>
      <w:r w:rsidR="00604FE0" w:rsidRPr="00D35C6E">
        <w:tab/>
      </w:r>
    </w:p>
    <w:p w:rsidRDefault="004F094E" w:rsidP="00CF154B" w:rsidR="004F094E"/>
    <w:p w:rsidRDefault="00967764" w:rsidP="00CF154B" w:rsidR="00967764"/>
    <w:p w:rsidRDefault="004F094E" w:rsidP="004F094E" w:rsidR="00CF154B">
      <w:pPr>
        <w:jc w:val="center"/>
      </w:pPr>
      <w:r>
        <w:t>R E P U B L I K A   H R V A T S K A</w:t>
      </w:r>
    </w:p>
    <w:p w:rsidRDefault="004F094E" w:rsidP="004F094E" w:rsidR="004F094E">
      <w:pPr>
        <w:jc w:val="center"/>
      </w:pPr>
    </w:p>
    <w:p w:rsidRDefault="004F094E" w:rsidP="00CF154B" w:rsidR="00CF154B" w:rsidRPr="00D35C6E">
      <w:pPr>
        <w:jc w:val="center"/>
      </w:pPr>
      <w:r>
        <w:t>R J E Š E N J E</w:t>
      </w:r>
    </w:p>
    <w:p w:rsidRDefault="00604FE0" w:rsidP="00CF154B" w:rsidR="00604FE0" w:rsidRPr="00D35C6E">
      <w:pPr>
        <w:jc w:val="center"/>
      </w:pPr>
    </w:p>
    <w:p w:rsidRDefault="004F094E" w:rsidP="00604FE0" w:rsidR="00604FE0" w:rsidRPr="00D35C6E">
      <w:pPr>
        <w:ind w:firstLine="708"/>
        <w:jc w:val="both"/>
      </w:pPr>
      <w:r>
        <w:t>Trgovački s</w:t>
      </w:r>
      <w:r w:rsidRPr="00D35C6E">
        <w:t xml:space="preserve">ud </w:t>
      </w:r>
      <w:r>
        <w:t>u</w:t>
      </w:r>
      <w:r w:rsidRPr="00D35C6E">
        <w:t xml:space="preserve"> Zadru</w:t>
      </w:r>
      <w:r>
        <w:t xml:space="preserve"> (OIB: 39670464653)</w:t>
      </w:r>
      <w:r w:rsidR="00604FE0" w:rsidRPr="00D35C6E">
        <w:t xml:space="preserve">, po sucu ovog suda Ardeni </w:t>
      </w:r>
      <w:proofErr w:type="spellStart"/>
      <w:r w:rsidR="00604FE0" w:rsidRPr="00D35C6E">
        <w:t>Bajlo</w:t>
      </w:r>
      <w:proofErr w:type="spellEnd"/>
      <w:r w:rsidR="00604FE0" w:rsidRPr="00D35C6E">
        <w:t xml:space="preserve">, </w:t>
      </w:r>
      <w:r w:rsidR="0040013F">
        <w:t xml:space="preserve">u postupku </w:t>
      </w:r>
      <w:r w:rsidR="00604FE0" w:rsidRPr="00D35C6E">
        <w:t xml:space="preserve">nad </w:t>
      </w:r>
      <w:r w:rsidR="00CF0448">
        <w:t>stečajn</w:t>
      </w:r>
      <w:r w:rsidR="0095041A">
        <w:t>im</w:t>
      </w:r>
      <w:r w:rsidR="00CF0448">
        <w:t xml:space="preserve"> dužnik</w:t>
      </w:r>
      <w:r w:rsidR="0095041A">
        <w:t xml:space="preserve">om </w:t>
      </w:r>
      <w:r w:rsidR="009D5D55">
        <w:t>SEDRA</w:t>
      </w:r>
      <w:r w:rsidR="009D5D55" w:rsidRPr="004F2916">
        <w:t xml:space="preserve"> d.o.o., </w:t>
      </w:r>
      <w:r w:rsidR="009D5D55">
        <w:t>Zadar, Put Murvice 67,</w:t>
      </w:r>
      <w:r w:rsidR="009D5D55" w:rsidRPr="004F2916">
        <w:t xml:space="preserve"> OIB: </w:t>
      </w:r>
      <w:r w:rsidR="009D5D55">
        <w:t>64789007182</w:t>
      </w:r>
      <w:r>
        <w:t>,</w:t>
      </w:r>
      <w:r w:rsidR="00604FE0" w:rsidRPr="00D35C6E">
        <w:t xml:space="preserve"> </w:t>
      </w:r>
      <w:r w:rsidR="00132542" w:rsidRPr="00D35C6E">
        <w:t xml:space="preserve">dana </w:t>
      </w:r>
      <w:r w:rsidR="009D5D55">
        <w:t>16. svibnja</w:t>
      </w:r>
      <w:r w:rsidR="0095041A">
        <w:t xml:space="preserve"> 2016</w:t>
      </w:r>
      <w:r w:rsidR="00604FE0" w:rsidRPr="00D35C6E">
        <w:t>.</w:t>
      </w:r>
      <w:r>
        <w:t>,</w:t>
      </w:r>
    </w:p>
    <w:p w:rsidRDefault="00CF154B" w:rsidP="00CF154B" w:rsidR="00CF154B"/>
    <w:p w:rsidRDefault="00967764" w:rsidP="00CF154B" w:rsidR="00967764" w:rsidRPr="00D35C6E"/>
    <w:p w:rsidRDefault="00CF154B" w:rsidP="00D858FE" w:rsidR="00CF154B" w:rsidRPr="00D35C6E">
      <w:pPr>
        <w:jc w:val="center"/>
      </w:pPr>
      <w:r w:rsidRPr="00D35C6E">
        <w:t>r i j e š i o  j e</w:t>
      </w:r>
    </w:p>
    <w:p w:rsidRDefault="00D858FE" w:rsidP="004F094E" w:rsidR="00D858FE" w:rsidRPr="00D35C6E">
      <w:pPr>
        <w:jc w:val="both"/>
      </w:pPr>
    </w:p>
    <w:p w:rsidRDefault="0095041A" w:rsidP="0095041A" w:rsidR="0095041A" w:rsidRPr="00BF5D5E">
      <w:pPr>
        <w:numPr>
          <w:ilvl w:val="0"/>
          <w:numId w:val="6"/>
        </w:numPr>
        <w:ind w:firstLine="360" w:left="0"/>
        <w:jc w:val="both"/>
      </w:pPr>
      <w:r w:rsidRPr="00BF5D5E">
        <w:t>Određuje se nagrada za rad privremeno</w:t>
      </w:r>
      <w:r w:rsidR="009D5D55">
        <w:t>j</w:t>
      </w:r>
      <w:r w:rsidRPr="00BF5D5E">
        <w:t xml:space="preserve"> stečajno</w:t>
      </w:r>
      <w:r w:rsidR="009D5D55">
        <w:t>j upraviteljici Marici Nekić</w:t>
      </w:r>
      <w:r>
        <w:t xml:space="preserve"> </w:t>
      </w:r>
      <w:r w:rsidRPr="00BF5D5E">
        <w:t xml:space="preserve">u iznosu od </w:t>
      </w:r>
      <w:r w:rsidR="00C61670" w:rsidRPr="00C61670">
        <w:t>3</w:t>
      </w:r>
      <w:r w:rsidR="009D5D55" w:rsidRPr="00C61670">
        <w:t>.000,00</w:t>
      </w:r>
      <w:r w:rsidRPr="00C61670">
        <w:t xml:space="preserve">  kuna</w:t>
      </w:r>
      <w:r>
        <w:t xml:space="preserve"> bruto</w:t>
      </w:r>
      <w:r w:rsidRPr="00BF5D5E">
        <w:t>.</w:t>
      </w:r>
    </w:p>
    <w:p w:rsidRDefault="0095041A" w:rsidP="0095041A" w:rsidR="0095041A" w:rsidRPr="00BF5D5E">
      <w:pPr>
        <w:jc w:val="both"/>
      </w:pPr>
    </w:p>
    <w:p w:rsidRDefault="00C61670" w:rsidP="0095041A" w:rsidR="00C61670">
      <w:pPr>
        <w:numPr>
          <w:ilvl w:val="0"/>
          <w:numId w:val="6"/>
        </w:numPr>
        <w:ind w:firstLine="360" w:left="0"/>
        <w:jc w:val="both"/>
      </w:pPr>
      <w:r>
        <w:t>Nalaže se stečajnom dužniku SEDRA</w:t>
      </w:r>
      <w:r w:rsidRPr="004F2916">
        <w:t xml:space="preserve"> d.o.o., </w:t>
      </w:r>
      <w:r>
        <w:t>Zadar, Put Murvice 67,</w:t>
      </w:r>
      <w:r w:rsidRPr="004F2916">
        <w:t xml:space="preserve"> OIB: </w:t>
      </w:r>
      <w:r>
        <w:t>64789007182 isplatiti nagradu privremenoj stečajnoj upraviteljici u iznosu od 3.000,00 kuna bruto.</w:t>
      </w:r>
    </w:p>
    <w:p w:rsidRDefault="0095041A" w:rsidP="00C61670" w:rsidR="0095041A">
      <w:pPr>
        <w:jc w:val="both"/>
      </w:pPr>
    </w:p>
    <w:p w:rsidRDefault="00967764" w:rsidP="00C61670" w:rsidR="00967764" w:rsidRPr="00F5332C">
      <w:pPr>
        <w:jc w:val="both"/>
      </w:pPr>
    </w:p>
    <w:p w:rsidRDefault="00CF154B" w:rsidP="00CF154B" w:rsidR="00CF154B" w:rsidRPr="00D35C6E">
      <w:pPr>
        <w:jc w:val="center"/>
      </w:pPr>
      <w:r w:rsidRPr="00D35C6E">
        <w:t>O b r a z l o ž e n j e</w:t>
      </w:r>
    </w:p>
    <w:p w:rsidRDefault="00EC2F8C" w:rsidP="00CF154B" w:rsidR="00EC2F8C" w:rsidRPr="00D35C6E">
      <w:pPr>
        <w:jc w:val="both"/>
      </w:pPr>
    </w:p>
    <w:p w:rsidRDefault="0095041A" w:rsidP="0095041A" w:rsidR="0095041A">
      <w:pPr>
        <w:ind w:firstLine="705"/>
        <w:jc w:val="both"/>
      </w:pPr>
      <w:r w:rsidRPr="00BF5D5E">
        <w:t xml:space="preserve">Rješenjem ovog suda od </w:t>
      </w:r>
      <w:r w:rsidR="009D5D55">
        <w:t>21. travnja</w:t>
      </w:r>
      <w:r>
        <w:t xml:space="preserve"> 2016</w:t>
      </w:r>
      <w:r w:rsidRPr="00BF5D5E">
        <w:t>. imenovan</w:t>
      </w:r>
      <w:r w:rsidR="009D5D55">
        <w:t>a</w:t>
      </w:r>
      <w:r w:rsidRPr="00BF5D5E">
        <w:t xml:space="preserve"> je privremen</w:t>
      </w:r>
      <w:r w:rsidR="009D5D55">
        <w:t>a</w:t>
      </w:r>
      <w:r w:rsidRPr="00BF5D5E">
        <w:t xml:space="preserve"> stečajn</w:t>
      </w:r>
      <w:r w:rsidR="009D5D55">
        <w:t>a</w:t>
      </w:r>
      <w:r w:rsidRPr="00BF5D5E">
        <w:t xml:space="preserve"> upravitelj</w:t>
      </w:r>
      <w:r w:rsidR="009D5D55">
        <w:t>ica</w:t>
      </w:r>
      <w:r w:rsidRPr="00BF5D5E">
        <w:t xml:space="preserve"> koj</w:t>
      </w:r>
      <w:r w:rsidR="009D5D55">
        <w:t>a</w:t>
      </w:r>
      <w:r w:rsidRPr="00BF5D5E">
        <w:t xml:space="preserve"> je </w:t>
      </w:r>
      <w:r w:rsidR="009D5D55">
        <w:t>02. svibnja</w:t>
      </w:r>
      <w:r>
        <w:t xml:space="preserve"> 2016</w:t>
      </w:r>
      <w:r w:rsidR="009D5D55">
        <w:t>. dostavila</w:t>
      </w:r>
      <w:r w:rsidRPr="00BF5D5E">
        <w:t xml:space="preserve"> izvješće, čime su se stekli uvjeti iz </w:t>
      </w:r>
      <w:r w:rsidRPr="00F5332C">
        <w:t>članka</w:t>
      </w:r>
      <w:r>
        <w:t xml:space="preserve"> 4. </w:t>
      </w:r>
      <w:r w:rsidRPr="00BF5D5E">
        <w:t>Uredbe o kriterijima i načinu obračuna plaćanja nagrada stečajnim upraviteljima</w:t>
      </w:r>
      <w:r>
        <w:t xml:space="preserve"> (Narodne novine </w:t>
      </w:r>
      <w:r w:rsidR="00C61670">
        <w:t>105/</w:t>
      </w:r>
      <w:r w:rsidR="001A4EDD">
        <w:t>15).</w:t>
      </w:r>
    </w:p>
    <w:p w:rsidRDefault="00C61670" w:rsidP="0095041A" w:rsidR="00C61670">
      <w:pPr>
        <w:ind w:firstLine="705"/>
        <w:jc w:val="both"/>
      </w:pPr>
      <w:r>
        <w:t>Iz izvješća privremene stečajne upraviteljice proizašlo je da je stečajni dužnik  na dan 1. rujna 2015. imao evidentiranih neizvršenih osnova za plaćanje u neprekinutom razdoblju od 268 dana i u iznosu od 10.246,79 kuna, te da je 24. travnja 2016. uplatom na žiro račun "izišao iz blokade". Temeljem te činjenice, kao i činjenice da su dužnikove obve</w:t>
      </w:r>
      <w:r w:rsidR="005B7070">
        <w:t>ze manje od njegove imovine</w:t>
      </w:r>
      <w:r>
        <w:t xml:space="preserve"> privremena stečajna upraviteljica utvrdila je da je u međuvremenu otpao stečajni razlog.</w:t>
      </w:r>
    </w:p>
    <w:p w:rsidRDefault="00C61670" w:rsidP="0095041A" w:rsidR="00C61670">
      <w:pPr>
        <w:ind w:firstLine="705"/>
        <w:jc w:val="both"/>
      </w:pPr>
      <w:r>
        <w:t xml:space="preserve">Odredbom čl. 4. </w:t>
      </w:r>
      <w:r w:rsidRPr="00BF5D5E">
        <w:t>Uredbe o kriterijima i načinu obračuna plaćanja nagrada stečajnim upraviteljima</w:t>
      </w:r>
      <w:r>
        <w:t xml:space="preserve"> stečajna upraviteljica je ostvarila pravo na nagradu koja joj je odmjerena u iznosu od 3.000,00 kuna.</w:t>
      </w:r>
    </w:p>
    <w:p w:rsidRDefault="00C61670" w:rsidP="00C61670" w:rsidR="00C61670" w:rsidRPr="00BF5D5E">
      <w:pPr>
        <w:ind w:firstLine="705"/>
        <w:jc w:val="both"/>
      </w:pPr>
      <w:r>
        <w:t>Odredbom čl. 128. st. 9. Stečajnog zakona (Narodne novine 71/15) propisano je da će se postupak obustaviti ukoliko dužnik do završetka prethodnog postupak postane sposoban za plaćanje, slijedom čega je rješenjem ovog suda 1 St-466/16-</w:t>
      </w:r>
      <w:proofErr w:type="spellStart"/>
      <w:r>
        <w:t>16</w:t>
      </w:r>
      <w:proofErr w:type="spellEnd"/>
      <w:r>
        <w:t xml:space="preserve"> od 16. svibnja 2016. postupak nad Sedra d.o.o., Zadar obustavljen. Istom odredbom je propisano da će u slučaju obustave postupka iz razloga što je dužnik do završetka prethodnoga postupka postao sposoban za plaćanje</w:t>
      </w:r>
      <w:r w:rsidR="005B7070">
        <w:t>,</w:t>
      </w:r>
      <w:r>
        <w:t xml:space="preserve"> troškove postupka naknaditi dužnik. Odredbom čl. 155. Stečajnog zakona propisano </w:t>
      </w:r>
      <w:r>
        <w:lastRenderedPageBreak/>
        <w:t xml:space="preserve">je da u troškove stečajnog postupka između ostaloga spadaju i nagrade i izdaci privremenog stečajnog upravitelja, slijedom čega je naloženo stečajnom dužniku platiti privremenoj stečajnoj upraviteljici nagradu. </w:t>
      </w:r>
    </w:p>
    <w:p w:rsidRDefault="0095041A" w:rsidP="0095041A" w:rsidR="0095041A" w:rsidRPr="00BF5D5E">
      <w:pPr>
        <w:ind w:firstLine="705"/>
        <w:jc w:val="both"/>
      </w:pPr>
      <w:r w:rsidRPr="00BF5D5E">
        <w:t>Stoga je odlučeno kao u izreci.</w:t>
      </w:r>
    </w:p>
    <w:p w:rsidRDefault="0095041A" w:rsidP="00D858FE" w:rsidR="0095041A">
      <w:pPr>
        <w:jc w:val="center"/>
      </w:pPr>
    </w:p>
    <w:p w:rsidRDefault="00CF154B" w:rsidP="00D858FE" w:rsidR="00CF154B" w:rsidRPr="00D35C6E">
      <w:pPr>
        <w:jc w:val="center"/>
      </w:pPr>
      <w:r w:rsidRPr="00D35C6E">
        <w:t xml:space="preserve">U Zadru, </w:t>
      </w:r>
      <w:r w:rsidR="009D5D55">
        <w:t>16. svibnja</w:t>
      </w:r>
      <w:r w:rsidR="0095041A">
        <w:t xml:space="preserve"> 2016</w:t>
      </w:r>
      <w:r w:rsidRPr="00D35C6E">
        <w:t xml:space="preserve">. </w:t>
      </w:r>
    </w:p>
    <w:p w:rsidRDefault="00604FE0" w:rsidP="00D858FE" w:rsidR="00604FE0" w:rsidRPr="00D35C6E">
      <w:pPr>
        <w:jc w:val="center"/>
      </w:pPr>
    </w:p>
    <w:p w:rsidRDefault="009D5D55" w:rsidP="00CF0448" w:rsidR="00583E3E">
      <w:pPr>
        <w:jc w:val="right"/>
      </w:pPr>
      <w:r>
        <w:t>Sutkinja</w:t>
      </w:r>
      <w:r w:rsidR="00583E3E">
        <w:t>:</w:t>
      </w:r>
    </w:p>
    <w:p w:rsidRDefault="00CF0448" w:rsidP="00CF0448" w:rsidR="00583E3E" w:rsidRPr="00F60CD9">
      <w:pPr>
        <w:jc w:val="right"/>
      </w:pPr>
      <w:r>
        <w:t xml:space="preserve">Ardena </w:t>
      </w:r>
      <w:proofErr w:type="spellStart"/>
      <w:r>
        <w:t>Bajlo</w:t>
      </w:r>
      <w:proofErr w:type="spellEnd"/>
    </w:p>
    <w:p w:rsidRDefault="00583E3E" w:rsidP="00583E3E" w:rsidR="00583E3E"/>
    <w:p w:rsidRDefault="000F4307" w:rsidP="00D35C6E" w:rsidR="000F4307" w:rsidRPr="00D35C6E">
      <w:pPr>
        <w:ind w:left="5664"/>
      </w:pPr>
    </w:p>
    <w:p w:rsidRDefault="00D858FE" w:rsidP="004B7A54" w:rsidR="00D858FE"/>
    <w:p w:rsidRDefault="00A42C78" w:rsidP="004B7A54" w:rsidR="00A42C78" w:rsidRPr="00D35C6E"/>
    <w:p w:rsidRDefault="00CF154B" w:rsidP="00CF154B" w:rsidR="00CF154B" w:rsidRPr="007962EB">
      <w:r w:rsidRPr="007962EB">
        <w:t xml:space="preserve">UPUTA O PRAVNOM LIJEKU:  </w:t>
      </w:r>
    </w:p>
    <w:p w:rsidRDefault="00CF154B" w:rsidP="00D140E6" w:rsidR="00CF154B" w:rsidRPr="00D35C6E">
      <w:pPr>
        <w:jc w:val="both"/>
      </w:pPr>
      <w:r w:rsidRPr="00D35C6E">
        <w:t xml:space="preserve">Protiv ovog rješenja </w:t>
      </w:r>
      <w:r w:rsidR="00967764">
        <w:t>dopuštena je žalba u roku od 8 dana od dostave istog. Ž</w:t>
      </w:r>
      <w:r w:rsidRPr="00D35C6E">
        <w:t>alb</w:t>
      </w:r>
      <w:r w:rsidR="00967764">
        <w:t>a</w:t>
      </w:r>
      <w:r w:rsidRPr="00D35C6E">
        <w:t xml:space="preserve"> se </w:t>
      </w:r>
      <w:r w:rsidR="00967764">
        <w:t xml:space="preserve">podnosi </w:t>
      </w:r>
      <w:r w:rsidRPr="00D35C6E">
        <w:t>u tri primjerka ovom sudu</w:t>
      </w:r>
      <w:r w:rsidR="00967764">
        <w:t xml:space="preserve"> za Visoki trgovački sud</w:t>
      </w:r>
      <w:r w:rsidRPr="00D35C6E">
        <w:t xml:space="preserve">. </w:t>
      </w:r>
    </w:p>
    <w:p w:rsidRDefault="000E2B5E" w:rsidP="001A0AB6" w:rsidR="000E2B5E" w:rsidRPr="00D35C6E"/>
    <w:p w:rsidRDefault="001A0AB6" w:rsidP="001A0AB6" w:rsidR="001A0AB6" w:rsidRPr="00D35C6E">
      <w:r w:rsidRPr="00D35C6E">
        <w:t>Dostaviti:</w:t>
      </w:r>
    </w:p>
    <w:p w:rsidRDefault="005B7070" w:rsidP="001A0AB6" w:rsidR="001A0AB6">
      <w:pPr>
        <w:numPr>
          <w:ilvl w:val="0"/>
          <w:numId w:val="5"/>
        </w:numPr>
      </w:pPr>
      <w:r>
        <w:t xml:space="preserve">privremenoj </w:t>
      </w:r>
      <w:r w:rsidR="001A0AB6" w:rsidRPr="00D35C6E">
        <w:t>stečajno</w:t>
      </w:r>
      <w:r w:rsidR="009D5D55">
        <w:t>j upraviteljici – e-</w:t>
      </w:r>
      <w:proofErr w:type="spellStart"/>
      <w:r w:rsidR="009D5D55">
        <w:t>mailom</w:t>
      </w:r>
      <w:proofErr w:type="spellEnd"/>
    </w:p>
    <w:p w:rsidRDefault="005B7070" w:rsidP="001A0AB6" w:rsidR="005B7070" w:rsidRPr="00D35C6E">
      <w:pPr>
        <w:numPr>
          <w:ilvl w:val="0"/>
          <w:numId w:val="5"/>
        </w:numPr>
      </w:pPr>
      <w:r>
        <w:t>dužniku</w:t>
      </w:r>
    </w:p>
    <w:p w:rsidRDefault="001A0AB6" w:rsidP="001A0AB6" w:rsidR="001A0AB6">
      <w:pPr>
        <w:numPr>
          <w:ilvl w:val="0"/>
          <w:numId w:val="5"/>
        </w:numPr>
      </w:pPr>
      <w:r w:rsidRPr="00D35C6E">
        <w:t xml:space="preserve">na </w:t>
      </w:r>
      <w:r w:rsidR="004F094E">
        <w:t>e-</w:t>
      </w:r>
      <w:r w:rsidRPr="00D35C6E">
        <w:t xml:space="preserve">oglasnu </w:t>
      </w:r>
      <w:r w:rsidR="00A50AB1">
        <w:t>ploču</w:t>
      </w:r>
    </w:p>
    <w:p w:rsidRDefault="001A0AB6" w:rsidP="00CF154B" w:rsidR="00FF0FB9" w:rsidRPr="00D35C6E">
      <w:pPr>
        <w:numPr>
          <w:ilvl w:val="0"/>
          <w:numId w:val="5"/>
        </w:numPr>
      </w:pPr>
      <w:r w:rsidRPr="00D35C6E">
        <w:t>u spis</w:t>
      </w:r>
    </w:p>
    <w:sectPr w:rsidR="00FF0FB9" w:rsidRPr="00D35C6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18E032C"/>
    <w:multiLevelType w:val="hybridMultilevel"/>
    <w:tmpl w:val="0024B8BE"/>
    <w:lvl w:tplc="CA70D840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D652A95"/>
    <w:multiLevelType w:val="hybridMultilevel"/>
    <w:tmpl w:val="2D4051C4"/>
    <w:lvl w:tplc="02DE5C6C" w:ilvl="0">
      <w:start w:val="1"/>
      <w:numFmt w:val="upperRoman"/>
      <w:lvlText w:val="%1."/>
      <w:lvlJc w:val="left"/>
      <w:pPr>
        <w:tabs>
          <w:tab w:pos="1653" w:val="num"/>
        </w:tabs>
        <w:ind w:hanging="945" w:left="1653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606BC3"/>
    <w:multiLevelType w:val="hybridMultilevel"/>
    <w:tmpl w:val="50FC4FBC"/>
    <w:lvl w:tplc="F2C039C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54B"/>
    <w:rsid w:val="000051C4"/>
    <w:rsid w:val="000362D2"/>
    <w:rsid w:val="000828A3"/>
    <w:rsid w:val="000A768A"/>
    <w:rsid w:val="000B31B4"/>
    <w:rsid w:val="000E2B5E"/>
    <w:rsid w:val="000E636B"/>
    <w:rsid w:val="000F4307"/>
    <w:rsid w:val="00132542"/>
    <w:rsid w:val="001326B4"/>
    <w:rsid w:val="001A0AB6"/>
    <w:rsid w:val="001A4EDD"/>
    <w:rsid w:val="001D40E1"/>
    <w:rsid w:val="001D6AFF"/>
    <w:rsid w:val="002260B1"/>
    <w:rsid w:val="00277302"/>
    <w:rsid w:val="002B4A18"/>
    <w:rsid w:val="002D6596"/>
    <w:rsid w:val="003A252D"/>
    <w:rsid w:val="003F663A"/>
    <w:rsid w:val="0040013F"/>
    <w:rsid w:val="00492043"/>
    <w:rsid w:val="004A1BD3"/>
    <w:rsid w:val="004B7A54"/>
    <w:rsid w:val="004D4C7B"/>
    <w:rsid w:val="004F094E"/>
    <w:rsid w:val="00502FCD"/>
    <w:rsid w:val="00583E3E"/>
    <w:rsid w:val="005B7070"/>
    <w:rsid w:val="005F5D21"/>
    <w:rsid w:val="00604FE0"/>
    <w:rsid w:val="00626C54"/>
    <w:rsid w:val="006964AE"/>
    <w:rsid w:val="006D5987"/>
    <w:rsid w:val="006E08C4"/>
    <w:rsid w:val="00753D2D"/>
    <w:rsid w:val="007962EB"/>
    <w:rsid w:val="007A0826"/>
    <w:rsid w:val="008748A0"/>
    <w:rsid w:val="008C0F9E"/>
    <w:rsid w:val="008E1367"/>
    <w:rsid w:val="00910042"/>
    <w:rsid w:val="0095041A"/>
    <w:rsid w:val="00967764"/>
    <w:rsid w:val="00993384"/>
    <w:rsid w:val="009C0775"/>
    <w:rsid w:val="009D5D55"/>
    <w:rsid w:val="00A36A20"/>
    <w:rsid w:val="00A42258"/>
    <w:rsid w:val="00A42C78"/>
    <w:rsid w:val="00A50AB1"/>
    <w:rsid w:val="00A94666"/>
    <w:rsid w:val="00AA6D98"/>
    <w:rsid w:val="00AE6CF3"/>
    <w:rsid w:val="00B34B79"/>
    <w:rsid w:val="00BE6C59"/>
    <w:rsid w:val="00C61670"/>
    <w:rsid w:val="00CD7653"/>
    <w:rsid w:val="00CF0448"/>
    <w:rsid w:val="00CF154B"/>
    <w:rsid w:val="00D140E6"/>
    <w:rsid w:val="00D35C6E"/>
    <w:rsid w:val="00D858FE"/>
    <w:rsid w:val="00D948FE"/>
    <w:rsid w:val="00E133E7"/>
    <w:rsid w:val="00E45AAC"/>
    <w:rsid w:val="00E54A6E"/>
    <w:rsid w:val="00E658F7"/>
    <w:rsid w:val="00EC2F8C"/>
    <w:rsid w:val="00ED33D2"/>
    <w:rsid w:val="00F51946"/>
    <w:rsid w:val="00F6532B"/>
    <w:rsid w:val="00F739C9"/>
    <w:rsid w:val="00FF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154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A1B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1B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1B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1B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1B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154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A1B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1B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1B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1B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1B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svibnja 2016.</izvorni_sadrzaj>
    <derivirana_varijabla naziv="DomainObject.Predmet.DatumRjesavanja_1">16.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St-466/2016</izvorni_sadrzaj>
    <derivirana_varijabla naziv="DomainObject.Predmet.OznakaBroj_1">St-466/2016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27.07.16. kopija spisa po žalbi na VTS-u</izvorni_sadrzaj>
    <derivirana_varijabla naziv="DomainObject.Predmet.PrimjedbaSuca_1">27.07.16. kopija spisa po žalbi na VTS-u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SEDRA d.o.o. za računovodstvo</izvorni_sadrzaj>
    <derivirana_varijabla naziv="DomainObject.Predmet.ProtustrankaFormated_1">  SEDRA d.o.o. za računovodstvo</derivirana_varijabla>
  </DomainObject.Predmet.ProtustrankaFormated>
  <DomainObject.Predmet.ProtustrankaFormatedOIB>
    <izvorni_sadrzaj>  SEDRA d.o.o. za računovodstvo, OIB 64789007182</izvorni_sadrzaj>
    <derivirana_varijabla naziv="DomainObject.Predmet.ProtustrankaFormatedOIB_1">  SEDRA d.o.o. za računovodstvo, OIB 64789007182</derivirana_varijabla>
  </DomainObject.Predmet.ProtustrankaFormatedOIB>
  <DomainObject.Predmet.ProtustrankaFormatedWithAdress>
    <izvorni_sadrzaj> SEDRA d.o.o. za računovodstvo, Put Murvice 67, 23000 Zadar</izvorni_sadrzaj>
    <derivirana_varijabla naziv="DomainObject.Predmet.ProtustrankaFormatedWithAdress_1"> SEDRA d.o.o. za računovodstvo, Put Murvice 67, 23000 Zadar</derivirana_varijabla>
  </DomainObject.Predmet.ProtustrankaFormatedWithAdress>
  <DomainObject.Predmet.ProtustrankaFormatedWithAdressOIB>
    <izvorni_sadrzaj> SEDRA d.o.o. za računovodstvo, OIB 64789007182, Put Murvice 67, 23000 Zadar</izvorni_sadrzaj>
    <derivirana_varijabla naziv="DomainObject.Predmet.ProtustrankaFormatedWithAdressOIB_1"> SEDRA d.o.o. za računovodstvo, OIB 64789007182, Put Murvice 67, 23000 Zadar</derivirana_varijabla>
  </DomainObject.Predmet.ProtustrankaFormatedWithAdressOIB>
  <DomainObject.Predmet.ProtustrankaWithAdress>
    <izvorni_sadrzaj>SEDRA d.o.o. za računovodstvo Put Murvice 67, 23000 Zadar</izvorni_sadrzaj>
    <derivirana_varijabla naziv="DomainObject.Predmet.ProtustrankaWithAdress_1">SEDRA d.o.o. za računovodstvo Put Murvice 67, 23000 Zadar</derivirana_varijabla>
  </DomainObject.Predmet.ProtustrankaWithAdress>
  <DomainObject.Predmet.ProtustrankaWithAdressOIB>
    <izvorni_sadrzaj>SEDRA d.o.o. za računovodstvo, OIB 64789007182, Put Murvice 67, 23000 Zadar</izvorni_sadrzaj>
    <derivirana_varijabla naziv="DomainObject.Predmet.ProtustrankaWithAdressOIB_1">SEDRA d.o.o. za računovodstvo, OIB 64789007182, Put Murvice 67, 23000 Zadar</derivirana_varijabla>
  </DomainObject.Predmet.ProtustrankaWithAdressOIB>
  <DomainObject.Predmet.ProtustrankaNazivFormated>
    <izvorni_sadrzaj>SEDRA d.o.o. za računovodstvo</izvorni_sadrzaj>
    <derivirana_varijabla naziv="DomainObject.Predmet.ProtustrankaNazivFormated_1">SEDRA d.o.o. za računovodstvo</derivirana_varijabla>
  </DomainObject.Predmet.ProtustrankaNazivFormated>
  <DomainObject.Predmet.ProtustrankaNazivFormatedOIB>
    <izvorni_sadrzaj>SEDRA d.o.o. za računovodstvo, OIB 64789007182</izvorni_sadrzaj>
    <derivirana_varijabla naziv="DomainObject.Predmet.ProtustrankaNazivFormatedOIB_1">SEDRA d.o.o. za računovodstvo, OIB 64789007182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10246.79</izvorni_sadrzaj>
    <derivirana_varijabla naziv="DomainObject.Predmet.TrenutnaVrijednost_1">10246.79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SEDRA d.o.o. za računovodstvo</item>
    </izvorni_sadrzaj>
    <derivirana_varijabla naziv="DomainObject.Predmet.ProtuStrankaListFormated_1">
      <item>SEDRA d.o.o. za računovodstvo</item>
    </derivirana_varijabla>
  </DomainObject.Predmet.ProtuStrankaListFormated>
  <DomainObject.Predmet.ProtuStrankaListFormatedOIB>
    <izvorni_sadrzaj>
      <item>SEDRA d.o.o. za računovodstvo, OIB 64789007182</item>
    </izvorni_sadrzaj>
    <derivirana_varijabla naziv="DomainObject.Predmet.ProtuStrankaListFormatedOIB_1">
      <item>SEDRA d.o.o. za računovodstvo, OIB 64789007182</item>
    </derivirana_varijabla>
  </DomainObject.Predmet.ProtuStrankaListFormatedOIB>
  <DomainObject.Predmet.ProtuStrankaListFormatedWithAdress>
    <izvorni_sadrzaj>
      <item>SEDRA d.o.o. za računovodstvo, Put Murvice 67, 23000 Zadar</item>
    </izvorni_sadrzaj>
    <derivirana_varijabla naziv="DomainObject.Predmet.ProtuStrankaListFormatedWithAdress_1">
      <item>SEDRA d.o.o. za računovodstvo, Put Murvice 67, 23000 Zadar</item>
    </derivirana_varijabla>
  </DomainObject.Predmet.ProtuStrankaListFormatedWithAdress>
  <DomainObject.Predmet.ProtuStrankaListFormatedWithAdressOIB>
    <izvorni_sadrzaj>
      <item>SEDRA d.o.o. za računovodstvo, OIB 64789007182, Put Murvice 67, 23000 Zadar</item>
    </izvorni_sadrzaj>
    <derivirana_varijabla naziv="DomainObject.Predmet.ProtuStrankaListFormatedWithAdressOIB_1">
      <item>SEDRA d.o.o. za računovodstvo, OIB 64789007182, Put Murvice 67, 23000 Zadar</item>
    </derivirana_varijabla>
  </DomainObject.Predmet.ProtuStrankaListFormatedWithAdressOIB>
  <DomainObject.Predmet.ProtuStrankaListNazivFormated>
    <izvorni_sadrzaj>
      <item>SEDRA d.o.o. za računovodstvo</item>
    </izvorni_sadrzaj>
    <derivirana_varijabla naziv="DomainObject.Predmet.ProtuStrankaListNazivFormated_1">
      <item>SEDRA d.o.o. za računovodstvo</item>
    </derivirana_varijabla>
  </DomainObject.Predmet.ProtuStrankaListNazivFormated>
  <DomainObject.Predmet.ProtuStrankaListNazivFormatedOIB>
    <izvorni_sadrzaj>
      <item>SEDRA d.o.o. za računovodstvo, OIB 64789007182</item>
    </izvorni_sadrzaj>
    <derivirana_varijabla naziv="DomainObject.Predmet.ProtuStrankaListNazivFormatedOIB_1">
      <item>SEDRA d.o.o. za računovodstvo, OIB 64789007182</item>
    </derivirana_varijabla>
  </DomainObject.Predmet.ProtuStrankaListNazivFormatedOIB>
  <DomainObject.Predmet.OstaliListFormated>
    <izvorni_sadrzaj>
      <item>Janko Drača</item>
    </izvorni_sadrzaj>
    <derivirana_varijabla naziv="DomainObject.Predmet.OstaliListFormated_1">
      <item>Janko Drača</item>
    </derivirana_varijabla>
  </DomainObject.Predmet.OstaliListFormated>
  <DomainObject.Predmet.OstaliListFormatedOIB>
    <izvorni_sadrzaj>
      <item>Janko Drača, OIB 09363984446</item>
    </izvorni_sadrzaj>
    <derivirana_varijabla naziv="DomainObject.Predmet.OstaliListFormatedOIB_1">
      <item>Janko Drača, OIB 09363984446</item>
    </derivirana_varijabla>
  </DomainObject.Predmet.OstaliListFormatedOIB>
  <DomainObject.Predmet.OstaliListFormatedWithAdress>
    <izvorni_sadrzaj>
      <item>Janko Drača, Put Murvice 67, 23000 Zadar</item>
    </izvorni_sadrzaj>
    <derivirana_varijabla naziv="DomainObject.Predmet.OstaliListFormatedWithAdress_1">
      <item>Janko Drača, Put Murvice 67, 23000 Zadar</item>
    </derivirana_varijabla>
  </DomainObject.Predmet.OstaliListFormatedWithAdress>
  <DomainObject.Predmet.OstaliListFormatedWithAdressOIB>
    <izvorni_sadrzaj>
      <item>Janko Drača, OIB 09363984446, Put Murvice 67, 23000 Zadar</item>
    </izvorni_sadrzaj>
    <derivirana_varijabla naziv="DomainObject.Predmet.OstaliListFormatedWithAdressOIB_1">
      <item>Janko Drača, OIB 09363984446, Put Murvice 67, 23000 Zadar</item>
    </derivirana_varijabla>
  </DomainObject.Predmet.OstaliListFormatedWithAdressOIB>
  <DomainObject.Predmet.OstaliListNazivFormated>
    <izvorni_sadrzaj>
      <item>Janko Drača</item>
    </izvorni_sadrzaj>
    <derivirana_varijabla naziv="DomainObject.Predmet.OstaliListNazivFormated_1">
      <item>Janko Drača</item>
    </derivirana_varijabla>
  </DomainObject.Predmet.OstaliListNazivFormated>
  <DomainObject.Predmet.OstaliListNazivFormatedOIB>
    <izvorni_sadrzaj>
      <item>Janko Drača, OIB 09363984446</item>
    </izvorni_sadrzaj>
    <derivirana_varijabla naziv="DomainObject.Predmet.OstaliListNazivFormatedOIB_1">
      <item>Janko Drača, OIB 09363984446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SEDRA d.o.o. za računovodstvo</izvorni_sadrzaj>
    <derivirana_varijabla naziv="DomainObject.Predmet.ProtustrankaIDrugi_1">SEDRA d.o.o. za računovodstvo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SEDRA d.o.o. za računovodstvo, OIB 64789007182, Put Murvice 67, 23000 Zadar</izvorni_sadrzaj>
    <derivirana_varijabla naziv="DomainObject.Predmet.ProtustrankaIDrugiAdressOIB_1">SEDRA d.o.o. za računovodstvo, OIB 64789007182, Put Murvice 67,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svibnja 2016.</izvorni_sadrzaj>
    <derivirana_varijabla naziv="DomainObject.Predmet.OdlukaRjesenje.DatumDonosenjaOdluke_1">16. svibnja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St-466/2016-16</izvorni_sadrzaj>
    <derivirana_varijabla naziv="DomainObject.Predmet.OdlukaRjesenje.Oznaka_1">St-466/2016-16</derivirana_varijabla>
  </DomainObject.Predmet.OdlukaRjesenje.Oznaka>
  <DomainObject.Predmet.SudioniciListNaziv>
    <izvorni_sadrzaj>
      <item>FINA</item>
      <item>SEDRA d.o.o. za računovodstvo</item>
      <item>Janko Drača</item>
    </izvorni_sadrzaj>
    <derivirana_varijabla naziv="DomainObject.Predmet.SudioniciListNaziv_1">
      <item>FINA</item>
      <item>SEDRA d.o.o. za računovodstvo</item>
      <item>Janko Drača</item>
    </derivirana_varijabla>
  </DomainObject.Predmet.SudioniciListNaziv>
  <DomainObject.Predmet.SudioniciListAdressOIB>
    <izvorni_sadrzaj>
      <item>FINA, OIB 85821130368</item>
      <item>SEDRA d.o.o. za računovodstvo, OIB 64789007182, Put Murvice 67,23000 Zadar</item>
      <item>Janko Drača, OIB 09363984446, Put Murvice 67,23000 Zadar</item>
    </izvorni_sadrzaj>
    <derivirana_varijabla naziv="DomainObject.Predmet.SudioniciListAdressOIB_1">
      <item>FINA, OIB 85821130368</item>
      <item>SEDRA d.o.o. za računovodstvo, OIB 64789007182, Put Murvice 67,23000 Zadar</item>
      <item>Janko Drača, OIB 09363984446, Put Murvice 67,23000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64789007182</item>
      <item>, OIB 09363984446</item>
    </izvorni_sadrzaj>
    <derivirana_varijabla naziv="DomainObject.Predmet.SudioniciListNazivOIB_1">
      <item>, OIB 85821130368</item>
      <item>, OIB 64789007182</item>
      <item>, OIB 09363984446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434</properties:Words>
  <properties:Characters>2243</properties:Characters>
  <properties:Lines>72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2016-05-16T07:56:00Z</dcterms:created>
  <dc:creator>Ardena Bajlo</dc:creator>
  <cp:lastModifiedBy>wsadmin</cp:lastModifiedBy>
  <cp:lastPrinted>2015-09-30T09:27:00Z</cp:lastPrinted>
  <dcterms:modified xmlns:xsi="http://www.w3.org/2001/XMLSchema-instance" xsi:type="dcterms:W3CDTF">2016-05-17T12:33:00Z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