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108"/>
        <w:tblLook w:val="04A0" w:noVBand="1" w:noHBand="0" w:lastColumn="0" w:firstColumn="1" w:lastRow="0" w:firstRow="1"/>
      </w:tblPr>
      <w:tblGrid>
        <w:gridCol w:w="2877"/>
      </w:tblGrid>
      <w:tr w:rsidTr="00AE5411" w:rsidR="00AE5411">
        <w:tc>
          <w:tcPr>
            <w:tcW w:type="dxa" w:w="2877"/>
            <w:hideMark/>
          </w:tcPr>
          <w:p w:rsidRDefault="00AE5411" w:rsidR="00AE5411">
            <w:pPr>
              <w:spacing w:lineRule="auto" w:line="276" w:after="0"/>
              <w:jc w:val="center"/>
              <w:rPr>
                <w:lang w:val="en-US"/>
              </w:rPr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E5411" w:rsidR="00AE5411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Republika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Hrvatska</w:t>
            </w:r>
            <w:proofErr w:type="spellEnd"/>
          </w:p>
          <w:p w:rsidRDefault="00AE5411" w:rsidR="00AE5411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Trgovački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sud</w:t>
            </w:r>
            <w:proofErr w:type="spellEnd"/>
            <w:r>
              <w:rPr>
                <w:lang w:val="en-US"/>
              </w:rPr>
              <w:t xml:space="preserve"> u </w:t>
            </w:r>
            <w:proofErr w:type="spellStart"/>
            <w:r>
              <w:rPr>
                <w:lang w:val="en-US"/>
              </w:rPr>
              <w:t>Varaždinu</w:t>
            </w:r>
            <w:proofErr w:type="spellEnd"/>
          </w:p>
          <w:p w:rsidRDefault="00AE5411" w:rsidR="00AE5411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Varaždin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Braće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Radić</w:t>
            </w:r>
            <w:proofErr w:type="spellEnd"/>
            <w:r>
              <w:rPr>
                <w:lang w:val="en-US"/>
              </w:rPr>
              <w:t xml:space="preserve"> 2</w:t>
            </w:r>
          </w:p>
        </w:tc>
      </w:tr>
    </w:tbl>
    <w:p w14:textId="1783487" w14:paraId="1783487" w:rsidRDefault="00AE5411" w:rsidP="00AE5411" w:rsidR="00AE5411">
      <w:pPr>
        <w:spacing w:after="0"/>
        <w:jc w:val="right"/>
        <w15:collapsed w:val="false"/>
        <w:rPr>
          <w:sz w:val="12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AE5411" w:rsidR="00AE5411">
        <w:trPr>
          <w:jc w:val="right"/>
        </w:trPr>
        <w:tc>
          <w:tcPr>
            <w:tcW w:type="dxa" w:w="4320"/>
            <w:hideMark/>
          </w:tcPr>
          <w:p w:rsidRDefault="00AE5411" w:rsidP="00AE5411" w:rsidR="00AE5411">
            <w:pPr>
              <w:pStyle w:val="VSVerzija"/>
              <w:spacing w:lineRule="auto" w:line="276"/>
              <w:jc w:val="center"/>
              <w:rPr>
                <w:lang w:eastAsia="en-US" w:val="en-US"/>
              </w:rPr>
            </w:pPr>
            <w:r>
              <w:rPr>
                <w:lang w:eastAsia="en-US" w:val="en-US"/>
              </w:rPr>
              <w:t xml:space="preserve">                   </w:t>
            </w:r>
            <w:proofErr w:type="spellStart"/>
            <w:r>
              <w:rPr>
                <w:lang w:eastAsia="en-US" w:val="en-US"/>
              </w:rPr>
              <w:t>Poslovni</w:t>
            </w:r>
            <w:proofErr w:type="spellEnd"/>
            <w:r>
              <w:rPr>
                <w:lang w:eastAsia="en-US" w:val="en-US"/>
              </w:rPr>
              <w:t xml:space="preserve"> </w:t>
            </w:r>
            <w:proofErr w:type="spellStart"/>
            <w:r>
              <w:rPr>
                <w:lang w:eastAsia="en-US" w:val="en-US"/>
              </w:rPr>
              <w:t>broj</w:t>
            </w:r>
            <w:proofErr w:type="spellEnd"/>
            <w:r>
              <w:rPr>
                <w:lang w:eastAsia="en-US" w:val="en-US"/>
              </w:rPr>
              <w:t>:  6 St-954/2016-57</w:t>
            </w:r>
          </w:p>
        </w:tc>
      </w:tr>
    </w:tbl>
    <w:p w:rsidRDefault="00AE5411" w:rsidP="00AE5411" w:rsidR="00AE5411">
      <w:pPr>
        <w:tabs>
          <w:tab w:pos="4050" w:val="left"/>
        </w:tabs>
        <w:jc w:val="center"/>
      </w:pPr>
    </w:p>
    <w:p w:rsidRDefault="00AE5411" w:rsidP="00AE5411" w:rsidR="00AE5411">
      <w:pPr>
        <w:tabs>
          <w:tab w:pos="4050" w:val="left"/>
        </w:tabs>
        <w:spacing w:after="0"/>
        <w:jc w:val="center"/>
      </w:pPr>
    </w:p>
    <w:p w:rsidRDefault="00AE5411" w:rsidP="00AE5411" w:rsidR="00AE5411">
      <w:pPr>
        <w:tabs>
          <w:tab w:pos="4050" w:val="left"/>
        </w:tabs>
        <w:spacing w:after="0"/>
        <w:jc w:val="center"/>
      </w:pPr>
      <w:r>
        <w:t>R E P U B L I K A    H R V A T S K A</w:t>
      </w:r>
    </w:p>
    <w:p w:rsidRDefault="00AE5411" w:rsidP="00AE5411" w:rsidR="00AE5411">
      <w:pPr>
        <w:tabs>
          <w:tab w:pos="4050" w:val="left"/>
        </w:tabs>
        <w:spacing w:after="0"/>
        <w:jc w:val="center"/>
      </w:pPr>
    </w:p>
    <w:p w:rsidRDefault="00AE5411" w:rsidP="00AE5411" w:rsidR="00AE5411">
      <w:pPr>
        <w:spacing w:after="0"/>
        <w:jc w:val="center"/>
      </w:pPr>
      <w:r>
        <w:t>R J E Š E N J E</w:t>
      </w:r>
    </w:p>
    <w:p w:rsidRDefault="00AE5411" w:rsidP="00AE5411" w:rsidR="00AE5411">
      <w:pPr>
        <w:spacing w:after="0"/>
      </w:pPr>
    </w:p>
    <w:p w:rsidRDefault="00AE5411" w:rsidP="00AE5411" w:rsidR="00AE5411">
      <w:pPr>
        <w:spacing w:after="0"/>
      </w:pPr>
    </w:p>
    <w:p w:rsidRDefault="00AE5411" w:rsidP="00AE5411" w:rsidR="00AE5411">
      <w:pPr>
        <w:spacing w:after="0"/>
        <w:jc w:val="both"/>
      </w:pPr>
      <w:r>
        <w:tab/>
        <w:t xml:space="preserve">Trgovački sud u Varaždinu, po sucu toga suda Hugu </w:t>
      </w:r>
      <w:proofErr w:type="spellStart"/>
      <w:r>
        <w:t>Wedemeyeru</w:t>
      </w:r>
      <w:proofErr w:type="spellEnd"/>
      <w:r>
        <w:t xml:space="preserve">, u stečajnom postupku nad stečajnim dužnikom </w:t>
      </w:r>
      <w:r>
        <w:rPr>
          <w:bCs/>
        </w:rPr>
        <w:t>ALESSI d.o.o., OIB: 20016790772, sa sjedištem u Trg kralja Tomislava br. 6, 42000 Varaždin</w:t>
      </w:r>
      <w:r>
        <w:t xml:space="preserve">, kojeg zastupa stečajni upravitelj Tomislav </w:t>
      </w:r>
      <w:proofErr w:type="spellStart"/>
      <w:r>
        <w:t>Đuričin</w:t>
      </w:r>
      <w:proofErr w:type="spellEnd"/>
      <w:r>
        <w:t>, iz Varaždina, Dravska poljana br. 1, izvan ročišta 14. ožujka 2018.</w:t>
      </w:r>
    </w:p>
    <w:p w:rsidRDefault="00AE5411" w:rsidP="00AE5411" w:rsidR="00AE5411">
      <w:pPr>
        <w:spacing w:after="0"/>
        <w:jc w:val="both"/>
      </w:pPr>
    </w:p>
    <w:p w:rsidRDefault="00AE5411" w:rsidP="00AE5411" w:rsidR="00AE5411">
      <w:pPr>
        <w:spacing w:after="0"/>
      </w:pPr>
    </w:p>
    <w:p w:rsidRDefault="00AE5411" w:rsidP="00AE5411" w:rsidR="00AE5411">
      <w:pPr>
        <w:spacing w:after="0"/>
        <w:jc w:val="center"/>
      </w:pPr>
      <w:r>
        <w:t>r i j e š i o    j e</w:t>
      </w:r>
    </w:p>
    <w:p w:rsidRDefault="00AE5411" w:rsidP="00AE5411" w:rsidR="00AE5411">
      <w:pPr>
        <w:spacing w:after="0"/>
        <w:jc w:val="center"/>
        <w:rPr>
          <w:b/>
        </w:rPr>
      </w:pPr>
    </w:p>
    <w:p w:rsidRDefault="00AE5411" w:rsidP="00AE5411" w:rsidR="00AE5411">
      <w:pPr>
        <w:spacing w:after="0"/>
        <w:jc w:val="center"/>
        <w:rPr>
          <w:b/>
        </w:rPr>
      </w:pPr>
    </w:p>
    <w:p w:rsidRDefault="00AE5411" w:rsidP="00AE5411" w:rsidR="00AE5411">
      <w:pPr>
        <w:pStyle w:val="Odlomakpopisa"/>
        <w:numPr>
          <w:ilvl w:val="0"/>
          <w:numId w:val="48"/>
        </w:numPr>
        <w:spacing w:after="0"/>
      </w:pPr>
      <w:r>
        <w:t xml:space="preserve">Utvrđuje se da je kupac MELITA BAJIĆ, OIB: 23681064121, iz Varaždina, Kolodvorska 15, ponudila najveću cijenu i da su ispunjene pretpostavke da joj se dosudi nekretnina stečajnog dužnika upisana kod Općinskog suda u Varaždinu, zemljišno-knjižni odjel Varaždin, k.o. Donji </w:t>
      </w:r>
      <w:proofErr w:type="spellStart"/>
      <w:r>
        <w:t>Kućan</w:t>
      </w:r>
      <w:proofErr w:type="spellEnd"/>
      <w:r>
        <w:t xml:space="preserve">, </w:t>
      </w:r>
      <w:proofErr w:type="spellStart"/>
      <w:r>
        <w:t>z.k</w:t>
      </w:r>
      <w:proofErr w:type="spellEnd"/>
      <w:r>
        <w:t xml:space="preserve">. ul. broj 977, broj kat. čestice 595/3, Ulica </w:t>
      </w:r>
      <w:proofErr w:type="spellStart"/>
      <w:r>
        <w:t>Zelengaj</w:t>
      </w:r>
      <w:proofErr w:type="spellEnd"/>
      <w:r>
        <w:t xml:space="preserve">, dvorište od 46 m2, dvorište od 53 m2, stambena zgrada, ulica </w:t>
      </w:r>
      <w:proofErr w:type="spellStart"/>
      <w:r>
        <w:t>Zelengaj</w:t>
      </w:r>
      <w:proofErr w:type="spellEnd"/>
      <w:r>
        <w:t xml:space="preserve"> 77 m2, ukupne površine 176 m2.</w:t>
      </w:r>
    </w:p>
    <w:p w:rsidRDefault="00AE5411" w:rsidP="00AE5411" w:rsidR="00AE5411">
      <w:pPr>
        <w:pStyle w:val="Odlomakpopisa"/>
        <w:numPr>
          <w:ilvl w:val="0"/>
          <w:numId w:val="48"/>
        </w:numPr>
        <w:spacing w:after="0"/>
      </w:pPr>
      <w:r>
        <w:t>Nekretnina iz točke 1) izreke ovog rješenja dosuđuje se MELITI BAJIĆ, OIB: 23681064121, iz Varaždina, Kolodvorska 15, za cijenu u iznosu od 298.000,00  kuna.</w:t>
      </w:r>
    </w:p>
    <w:p w:rsidRDefault="00AE5411" w:rsidP="00AE5411" w:rsidR="00AE5411">
      <w:pPr>
        <w:pStyle w:val="Odlomakpopisa"/>
        <w:numPr>
          <w:ilvl w:val="0"/>
          <w:numId w:val="48"/>
        </w:numPr>
        <w:spacing w:after="0"/>
      </w:pPr>
      <w:r>
        <w:t xml:space="preserve">Nalaže se kupcu MELITI BAJIĆ, OIB: 23681064121, iz Varaždina, Kolodvorska 15, da u roku od 45 dana od dana objave rješenja o dosudi na e-Oglasnoj ploči sud uplati iznos preostale </w:t>
      </w:r>
      <w:proofErr w:type="spellStart"/>
      <w:r>
        <w:t>kupovnine</w:t>
      </w:r>
      <w:proofErr w:type="spellEnd"/>
      <w:r>
        <w:t xml:space="preserve"> od 270.900,00 kuna na račun Financijske agencije IBAN : HR1123900011300028787, model HR11.</w:t>
      </w:r>
    </w:p>
    <w:p w:rsidRDefault="00AE5411" w:rsidP="00AE5411" w:rsidR="00AE5411">
      <w:pPr>
        <w:spacing w:after="0"/>
        <w:ind w:firstLine="32" w:left="928"/>
        <w:contextualSpacing/>
        <w:jc w:val="both"/>
      </w:pPr>
      <w:r>
        <w:t>Pod "Poziv na broj" (PNB), kao podatak prvi (P1) treba upisati broj 63746, a kao podatak drugi (P2) broj koji je sadržan u tablici pod rednim brojem VII (Lista ponuditelja sa zadnjom najvišom valjanom ponudom u  nadmetanju) – 18295.</w:t>
      </w:r>
    </w:p>
    <w:p w:rsidRDefault="00AE5411" w:rsidP="00AE5411" w:rsidR="00AE5411">
      <w:pPr>
        <w:spacing w:after="0"/>
        <w:ind w:firstLine="708"/>
        <w:contextualSpacing/>
        <w:jc w:val="both"/>
      </w:pPr>
      <w:r>
        <w:t xml:space="preserve">   Podatak P1 i P2 nužno je odvojiti crticom (-).</w:t>
      </w:r>
    </w:p>
    <w:p w:rsidRDefault="00AE5411" w:rsidP="00AE5411" w:rsidR="00AE5411">
      <w:pPr>
        <w:spacing w:after="0"/>
        <w:ind w:left="928"/>
        <w:contextualSpacing/>
        <w:jc w:val="both"/>
      </w:pPr>
      <w:r>
        <w:t xml:space="preserve">Prilikom uplate </w:t>
      </w:r>
      <w:proofErr w:type="spellStart"/>
      <w:r>
        <w:t>kupovnine</w:t>
      </w:r>
      <w:proofErr w:type="spellEnd"/>
      <w:r>
        <w:t xml:space="preserve"> na račun Agencije IBAN: HR1123900011300028787, potrebno je da uplatitelj u polje 71A na SWIFT-u ili na obrascu naloga za plaćanje u polje "Opcija troška" naznači opciju  "OUR".</w:t>
      </w:r>
    </w:p>
    <w:p w:rsidRDefault="00AE5411" w:rsidP="00AE5411" w:rsidR="00AE5411">
      <w:pPr>
        <w:pStyle w:val="Odlomakpopisa"/>
        <w:numPr>
          <w:ilvl w:val="0"/>
          <w:numId w:val="48"/>
        </w:numPr>
        <w:spacing w:after="0"/>
      </w:pPr>
      <w:r>
        <w:t xml:space="preserve">Nekretnina iz točke 1) izreke ovoga rješenja predati će se kupcu nakon što kupac u roku od 45 dana od dana objave rješenja o dosudi na e-Oglasnoj ploči suda položi razliku </w:t>
      </w:r>
      <w:proofErr w:type="spellStart"/>
      <w:r>
        <w:t>kupovnine</w:t>
      </w:r>
      <w:proofErr w:type="spellEnd"/>
      <w:r>
        <w:t xml:space="preserve"> i nakon što ovo rješenje postane pravomoćno.</w:t>
      </w:r>
    </w:p>
    <w:p w:rsidRDefault="00AE5411" w:rsidP="00AE5411" w:rsidR="00AE5411">
      <w:pPr>
        <w:pStyle w:val="Odlomakpopisa"/>
        <w:numPr>
          <w:ilvl w:val="0"/>
          <w:numId w:val="48"/>
        </w:numPr>
        <w:tabs>
          <w:tab w:pos="708" w:val="left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 xml:space="preserve">Nakon pravomoćnosti ovog rješenja i nakon što kupac položi razliku </w:t>
      </w:r>
      <w:proofErr w:type="spellStart"/>
      <w:r>
        <w:rPr>
          <w:rFonts w:cs="Times New Roman"/>
        </w:rPr>
        <w:t>kupovnine</w:t>
      </w:r>
      <w:proofErr w:type="spellEnd"/>
      <w:r>
        <w:rPr>
          <w:rFonts w:cs="Times New Roman"/>
        </w:rPr>
        <w:t xml:space="preserve"> Zemljišnoknjižni odjel Općinskog suda u Varaždinu će u korist kupca</w:t>
      </w:r>
      <w:r>
        <w:t xml:space="preserve"> MELITA </w:t>
      </w:r>
      <w:r>
        <w:lastRenderedPageBreak/>
        <w:t xml:space="preserve">BAJIĆ, OIB: 23681064121, iz Varaždina, Kolodvorska 15, </w:t>
      </w:r>
      <w:r>
        <w:rPr>
          <w:rFonts w:cs="Times New Roman"/>
        </w:rPr>
        <w:t>upisati pravo vlasništva na nekretnini iz točke 1) izreke ovog rješenja.</w:t>
      </w:r>
    </w:p>
    <w:p w:rsidRDefault="00AE5411" w:rsidP="00AE5411" w:rsidR="00AE5411">
      <w:pPr>
        <w:pStyle w:val="Odlomakpopisa"/>
        <w:numPr>
          <w:ilvl w:val="0"/>
          <w:numId w:val="48"/>
        </w:numPr>
        <w:tabs>
          <w:tab w:pos="708" w:val="left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>Na nekretnini iz točke 1) izreke ovog rješenja određuje se brisanje upisanih prava i tereta provedenih pod brojem Z-4545/13, Z-2399/2017, Z-6304/08, Z-65/11, Z-2649/11, Z-6228/12 i Z-8519/2017, kao i brisanje zabilježbe rješenja o dosudi.</w:t>
      </w:r>
    </w:p>
    <w:p w:rsidRDefault="00AE5411" w:rsidP="00AE5411" w:rsidR="00AE5411">
      <w:pPr>
        <w:pStyle w:val="Odlomakpopisa"/>
        <w:numPr>
          <w:ilvl w:val="0"/>
          <w:numId w:val="48"/>
        </w:numPr>
        <w:tabs>
          <w:tab w:pos="708" w:val="left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 xml:space="preserve">Nalaže se Zemljišnoknjižnom odjelu Općinskog suda u Varaždinu zabilježba rješenja o dosudi odmah po primitku  ovog  rješenja. </w:t>
      </w:r>
    </w:p>
    <w:p w:rsidRDefault="00AE5411" w:rsidP="00AE5411" w:rsidR="00AE5411">
      <w:pPr>
        <w:pStyle w:val="Odlomakpopisa"/>
        <w:numPr>
          <w:ilvl w:val="0"/>
          <w:numId w:val="48"/>
        </w:numPr>
        <w:tabs>
          <w:tab w:pos="708" w:val="left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>Nalaže se Zemljišnoknjižnom odjelu Općinskog suda u Varaždinu upis prava  vlasništva na nekretnini  iz točke 1) izreke ovog rješenja za korist kupca</w:t>
      </w:r>
      <w:r>
        <w:t xml:space="preserve"> MELITE BAJIĆ, OIB: 23681064121, iz Varaždina, Kolodvorska 15, </w:t>
      </w:r>
      <w:r>
        <w:rPr>
          <w:rFonts w:cs="Times New Roman"/>
        </w:rPr>
        <w:t xml:space="preserve">nakon pravomoćnosti ovog rješenja i nakon što kupac položi razliku </w:t>
      </w:r>
      <w:proofErr w:type="spellStart"/>
      <w:r>
        <w:rPr>
          <w:rFonts w:cs="Times New Roman"/>
        </w:rPr>
        <w:t>kupovnine</w:t>
      </w:r>
      <w:proofErr w:type="spellEnd"/>
      <w:r>
        <w:rPr>
          <w:rFonts w:cs="Times New Roman"/>
        </w:rPr>
        <w:t xml:space="preserve">, a na temelju  pravomoćnog rješenja o dosudi nekretnine i potvrde suda da je kupac položio </w:t>
      </w:r>
      <w:proofErr w:type="spellStart"/>
      <w:r>
        <w:rPr>
          <w:rFonts w:cs="Times New Roman"/>
        </w:rPr>
        <w:t>kupovninu</w:t>
      </w:r>
      <w:proofErr w:type="spellEnd"/>
      <w:r>
        <w:rPr>
          <w:rFonts w:cs="Times New Roman"/>
        </w:rPr>
        <w:t xml:space="preserve"> u skladu s ovim  rješenjem.</w:t>
      </w:r>
    </w:p>
    <w:p w:rsidRDefault="00AE5411" w:rsidP="00AE5411" w:rsidR="00AE5411">
      <w:pPr>
        <w:pStyle w:val="Odlomakpopisa"/>
        <w:numPr>
          <w:ilvl w:val="0"/>
          <w:numId w:val="48"/>
        </w:numPr>
        <w:tabs>
          <w:tab w:pos="708" w:val="left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 xml:space="preserve">Nalaže se Zemljišnoknjižnom odjelu Općinskog suda u Varaždinu brisanje prava i tereta u skladu s točkom 6) izreke ovog rješenja nakon pravomoćnosti ovog rješenja i nakon što kupac položi </w:t>
      </w:r>
      <w:proofErr w:type="spellStart"/>
      <w:r>
        <w:rPr>
          <w:rFonts w:cs="Times New Roman"/>
        </w:rPr>
        <w:t>kupovninu</w:t>
      </w:r>
      <w:proofErr w:type="spellEnd"/>
      <w:r>
        <w:rPr>
          <w:rFonts w:cs="Times New Roman"/>
        </w:rPr>
        <w:t>.</w:t>
      </w:r>
    </w:p>
    <w:p w:rsidRDefault="00AE5411" w:rsidP="00AE5411" w:rsidR="00AE5411">
      <w:pPr>
        <w:pStyle w:val="Odlomakpopisa"/>
        <w:numPr>
          <w:ilvl w:val="0"/>
          <w:numId w:val="48"/>
        </w:numPr>
        <w:tabs>
          <w:tab w:pos="708" w:val="left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 xml:space="preserve">Smatrat će se da je ovo rješenje o dosudi dostavljeno svim osobama kojima se dostavlja zaključak o prodaji te svim sudionicima u dražbi istekom trećeg dana od dana njegova isticanja na e-Oglasnoj ploči. Te osobe imaju pravo tražiti da im se u sudskoj pisarnici neposredno preda </w:t>
      </w:r>
      <w:proofErr w:type="spellStart"/>
      <w:r>
        <w:rPr>
          <w:rFonts w:cs="Times New Roman"/>
        </w:rPr>
        <w:t>otpravak</w:t>
      </w:r>
      <w:proofErr w:type="spellEnd"/>
      <w:r>
        <w:rPr>
          <w:rFonts w:cs="Times New Roman"/>
        </w:rPr>
        <w:t xml:space="preserve"> ovog rješenja.</w:t>
      </w:r>
    </w:p>
    <w:p w:rsidRDefault="00AE5411" w:rsidP="00AE5411" w:rsidR="00AE5411" w:rsidRPr="00FB51E3">
      <w:pPr>
        <w:pStyle w:val="ListaeSPIS"/>
        <w:numPr>
          <w:ilvl w:val="0"/>
          <w:numId w:val="48"/>
        </w:numPr>
        <w:tabs>
          <w:tab w:pos="708" w:val="left"/>
        </w:tabs>
      </w:pPr>
      <w:r w:rsidRPr="00FB51E3">
        <w:t>Određuje se da će se, nakon pravomoćnosti ovog rješenja te pošto kupovina bude položena u zemljišnu knjigu prigodom upisa prava vlasništva u korist kupca upisati i založno pravo na nekretnini radi osiguranja tražbine po osnovi kredita u korist davatelja kredita Privredne banke Zagreb d.d., u skladu sa Sporazum o osiguranju.</w:t>
      </w:r>
    </w:p>
    <w:p w:rsidRDefault="00AE5411" w:rsidP="00AE5411" w:rsidR="00AE5411">
      <w:pPr>
        <w:spacing w:after="0"/>
        <w:jc w:val="center"/>
        <w:rPr>
          <w:rFonts w:cs="Times New Roman"/>
        </w:rPr>
      </w:pPr>
    </w:p>
    <w:p w:rsidRDefault="00AE5411" w:rsidP="00AE5411" w:rsidR="00AE5411">
      <w:pPr>
        <w:spacing w:after="0"/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AE5411" w:rsidP="00AE5411" w:rsidR="00AE5411">
      <w:pPr>
        <w:spacing w:after="0"/>
        <w:jc w:val="center"/>
        <w:rPr>
          <w:rFonts w:cs="Times New Roman"/>
        </w:rPr>
      </w:pPr>
    </w:p>
    <w:p w:rsidRDefault="00AE5411" w:rsidP="00AE5411" w:rsidR="00AE5411">
      <w:pPr>
        <w:spacing w:after="0"/>
        <w:jc w:val="both"/>
        <w:rPr>
          <w:rFonts w:cs="Times New Roman"/>
        </w:rPr>
      </w:pPr>
    </w:p>
    <w:p w:rsidRDefault="00AE5411" w:rsidP="00AE5411" w:rsidR="00AE5411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Financijska agencija dostavila je sudu 28. veljače 2018. izvještaj o provedenoj elektroničkoj javnoj dražbi (identifikator nadmetanja 6374) od 26. veljače 2018., Klasa: O/110-10/17-01/893, </w:t>
      </w:r>
      <w:proofErr w:type="spellStart"/>
      <w:r>
        <w:rPr>
          <w:rFonts w:cs="Times New Roman"/>
        </w:rPr>
        <w:t>Ur</w:t>
      </w:r>
      <w:proofErr w:type="spellEnd"/>
      <w:r>
        <w:rPr>
          <w:rFonts w:cs="Times New Roman"/>
        </w:rPr>
        <w:t>. br. 07-01-18-115, kojim je obavijestila sud da je za nekretninu iz točke 1) izreke ovog rješenja o dosudi nadmetanje završeno 21. veljače 2018. i da je najvišu ponudu na elektroničkoj javnoj dražbi dala</w:t>
      </w:r>
      <w:r>
        <w:t xml:space="preserve"> MELITA BAJIĆ, OIB: 23681064121, iz Varaždina, Kolodvorska 15,</w:t>
      </w:r>
      <w:r>
        <w:rPr>
          <w:rFonts w:cs="Times New Roman"/>
        </w:rPr>
        <w:t xml:space="preserve"> u iznosu od </w:t>
      </w:r>
      <w:r>
        <w:t>298.000,00</w:t>
      </w:r>
      <w:r>
        <w:rPr>
          <w:rFonts w:cs="Times New Roman"/>
        </w:rPr>
        <w:t xml:space="preserve"> kuna, a čija je ponuda valjana. Osim navedenog kupca u nadmetanju su sudjelovali: Nino </w:t>
      </w:r>
      <w:proofErr w:type="spellStart"/>
      <w:r>
        <w:rPr>
          <w:rFonts w:cs="Times New Roman"/>
        </w:rPr>
        <w:t>Hunjet</w:t>
      </w:r>
      <w:proofErr w:type="spellEnd"/>
      <w:r>
        <w:rPr>
          <w:rFonts w:cs="Times New Roman"/>
        </w:rPr>
        <w:t xml:space="preserve">, </w:t>
      </w:r>
      <w:proofErr w:type="spellStart"/>
      <w:r>
        <w:rPr>
          <w:rFonts w:cs="Times New Roman"/>
        </w:rPr>
        <w:t>Klenovnik</w:t>
      </w:r>
      <w:proofErr w:type="spellEnd"/>
      <w:r>
        <w:rPr>
          <w:rFonts w:cs="Times New Roman"/>
        </w:rPr>
        <w:t xml:space="preserve"> 16, 42244 </w:t>
      </w:r>
      <w:proofErr w:type="spellStart"/>
      <w:r>
        <w:rPr>
          <w:rFonts w:cs="Times New Roman"/>
        </w:rPr>
        <w:t>Klenovnik</w:t>
      </w:r>
      <w:proofErr w:type="spellEnd"/>
      <w:r>
        <w:rPr>
          <w:rFonts w:cs="Times New Roman"/>
        </w:rPr>
        <w:t xml:space="preserve">, OIB: 03501734872, </w:t>
      </w:r>
      <w:proofErr w:type="spellStart"/>
      <w:r>
        <w:rPr>
          <w:rFonts w:cs="Times New Roman"/>
        </w:rPr>
        <w:t>Men</w:t>
      </w:r>
      <w:proofErr w:type="spellEnd"/>
      <w:r>
        <w:rPr>
          <w:rFonts w:cs="Times New Roman"/>
        </w:rPr>
        <w:t>-</w:t>
      </w:r>
      <w:proofErr w:type="spellStart"/>
      <w:r>
        <w:rPr>
          <w:rFonts w:cs="Times New Roman"/>
        </w:rPr>
        <w:t>Ars</w:t>
      </w:r>
      <w:proofErr w:type="spellEnd"/>
      <w:r>
        <w:rPr>
          <w:rFonts w:cs="Times New Roman"/>
        </w:rPr>
        <w:t xml:space="preserve"> .</w:t>
      </w:r>
      <w:proofErr w:type="spellStart"/>
      <w:r>
        <w:rPr>
          <w:rFonts w:cs="Times New Roman"/>
        </w:rPr>
        <w:t>o.o</w:t>
      </w:r>
      <w:proofErr w:type="spellEnd"/>
      <w:r>
        <w:rPr>
          <w:rFonts w:cs="Times New Roman"/>
        </w:rPr>
        <w:t xml:space="preserve">., Zagrebačka 31, Varaždin, OIB: 14297783402, Andrija Cesar, Ulica Ljudevita Gaja 9, 42201 </w:t>
      </w:r>
      <w:proofErr w:type="spellStart"/>
      <w:r>
        <w:rPr>
          <w:rFonts w:cs="Times New Roman"/>
        </w:rPr>
        <w:t>Črešnjevo</w:t>
      </w:r>
      <w:proofErr w:type="spellEnd"/>
      <w:r>
        <w:rPr>
          <w:rFonts w:cs="Times New Roman"/>
        </w:rPr>
        <w:t xml:space="preserve">, OIB: 51627373633, Mladen </w:t>
      </w:r>
      <w:proofErr w:type="spellStart"/>
      <w:r>
        <w:rPr>
          <w:rFonts w:cs="Times New Roman"/>
        </w:rPr>
        <w:t>Skeja</w:t>
      </w:r>
      <w:proofErr w:type="spellEnd"/>
      <w:r>
        <w:rPr>
          <w:rFonts w:cs="Times New Roman"/>
        </w:rPr>
        <w:t>, Frana Supila 48, Varaždin, OIB: 16128723729 i Matija Toma, Vatrogasna ulica 1, Novi Marof, OIB: 07366688976.</w:t>
      </w:r>
    </w:p>
    <w:p w:rsidRDefault="00AE5411" w:rsidP="00AE5411" w:rsidR="00AE5411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Sud je utvrdio da je kupac </w:t>
      </w:r>
      <w:r>
        <w:t>MELITA BAJIĆ, OIB: 23681064121, iz Varaždina, Kolodvorska 15,</w:t>
      </w:r>
      <w:r>
        <w:rPr>
          <w:rFonts w:cs="Times New Roman"/>
        </w:rPr>
        <w:t xml:space="preserve"> ponudila najveću cijenu jer je za nekretninu iz točke 1) rješenja o dosudi ponudila cijenu u iznosu od 298.000,00 kuna, te da su ispunjene pretpostavke da joj se nekretnina dosudi.</w:t>
      </w:r>
    </w:p>
    <w:p w:rsidRDefault="00AE5411" w:rsidP="00AE5411" w:rsidR="00AE5411">
      <w:pPr>
        <w:spacing w:after="0"/>
        <w:ind w:firstLine="720"/>
        <w:jc w:val="both"/>
        <w:rPr>
          <w:rFonts w:cs="Times New Roman"/>
        </w:rPr>
      </w:pPr>
      <w:r>
        <w:rPr>
          <w:rFonts w:cs="Times New Roman"/>
        </w:rPr>
        <w:t xml:space="preserve">Kupac je uplatio iznos jamčevine od 27.100,00 kuna, te  stoga  mora uplatiti  razliku  </w:t>
      </w:r>
      <w:proofErr w:type="spellStart"/>
      <w:r>
        <w:rPr>
          <w:rFonts w:cs="Times New Roman"/>
        </w:rPr>
        <w:t>kupovnine</w:t>
      </w:r>
      <w:proofErr w:type="spellEnd"/>
      <w:r>
        <w:rPr>
          <w:rFonts w:cs="Times New Roman"/>
        </w:rPr>
        <w:t xml:space="preserve"> u  iznosu od 270.900,00 kuna.</w:t>
      </w:r>
    </w:p>
    <w:p w:rsidRDefault="00AE5411" w:rsidP="00AE5411" w:rsidR="00FB51E3">
      <w:pPr>
        <w:spacing w:after="0"/>
        <w:jc w:val="both"/>
        <w:rPr>
          <w:rFonts w:cs="Times New Roman"/>
        </w:rPr>
      </w:pPr>
      <w:r>
        <w:rPr>
          <w:rFonts w:cs="Times New Roman"/>
        </w:rPr>
        <w:lastRenderedPageBreak/>
        <w:tab/>
        <w:t xml:space="preserve">Nekretnina će se predati kupcu nakon što u roku od 45 dana od dana objave rješenja o dosudi na e-Oglasnoj ploči položi razliku  </w:t>
      </w:r>
      <w:proofErr w:type="spellStart"/>
      <w:r>
        <w:rPr>
          <w:rFonts w:cs="Times New Roman"/>
        </w:rPr>
        <w:t>kupovnine</w:t>
      </w:r>
      <w:proofErr w:type="spellEnd"/>
      <w:r>
        <w:rPr>
          <w:rFonts w:cs="Times New Roman"/>
        </w:rPr>
        <w:t xml:space="preserve"> u  iznosu od 270.900,00 kuna i  nakon što ovo  rješenje postane  pravomoćno.</w:t>
      </w:r>
    </w:p>
    <w:p w:rsidRDefault="00FB51E3" w:rsidP="00FB51E3" w:rsidR="00AE5411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>Ujedn</w:t>
      </w:r>
      <w:r>
        <w:rPr>
          <w:rFonts w:cs="Times New Roman"/>
        </w:rPr>
        <w:t>o je kupac svojim podneskom od 13</w:t>
      </w:r>
      <w:r>
        <w:rPr>
          <w:rFonts w:cs="Times New Roman"/>
        </w:rPr>
        <w:t xml:space="preserve">. ožujka 2018. predložio da se temeljem odredbe čl. 106. st. 1. Ovršnog zakona već u rješenju o dosudi odredi da će se, nakon pravomoćnosti rješenja o dosudi, te pošto </w:t>
      </w:r>
      <w:proofErr w:type="spellStart"/>
      <w:r>
        <w:rPr>
          <w:rFonts w:cs="Times New Roman"/>
        </w:rPr>
        <w:t>kupovnina</w:t>
      </w:r>
      <w:proofErr w:type="spellEnd"/>
      <w:r>
        <w:rPr>
          <w:rFonts w:cs="Times New Roman"/>
        </w:rPr>
        <w:t xml:space="preserve"> bude položena u zemljišnu knjigu prigodom upisa prava vlasništva u korist kupca upisati i založno pravo na nekretnini radi osiguranja tražbine po os</w:t>
      </w:r>
      <w:r>
        <w:rPr>
          <w:rFonts w:cs="Times New Roman"/>
        </w:rPr>
        <w:t>novi kredita u korist Privredne</w:t>
      </w:r>
      <w:r>
        <w:rPr>
          <w:rFonts w:cs="Times New Roman"/>
        </w:rPr>
        <w:t xml:space="preserve"> b</w:t>
      </w:r>
      <w:r>
        <w:rPr>
          <w:rFonts w:cs="Times New Roman"/>
        </w:rPr>
        <w:t>anke Zagreb d.d. kao davatelja kredita.</w:t>
      </w:r>
    </w:p>
    <w:p w:rsidRDefault="00AE5411" w:rsidP="00AE5411" w:rsidR="00AE5411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Slijedom iznijetog sud je primjenom odredbe čl. 103., 106., 108. i čl. 109. st. 1. Ovršnog zakona (Narodne novine br. 112/12., 25/13. i 93/14.), te čl. 26. Pravilnika o načinu i postupku provedbe prodaje nekretnina i pokretnina u ovršnom postupku (Narodne novine br. 156/14.) odlučio kao u izreci ovog rješenja o dosudi.</w:t>
      </w:r>
    </w:p>
    <w:p w:rsidRDefault="00AE5411" w:rsidP="00AE5411" w:rsidR="00AE5411">
      <w:pPr>
        <w:spacing w:after="0"/>
        <w:ind w:firstLine="708"/>
        <w:jc w:val="both"/>
      </w:pPr>
    </w:p>
    <w:p w:rsidRDefault="00AE5411" w:rsidP="00AE5411" w:rsidR="00AE5411">
      <w:pPr>
        <w:spacing w:after="0"/>
        <w:ind w:firstLine="708"/>
        <w:jc w:val="both"/>
      </w:pPr>
    </w:p>
    <w:p w:rsidRDefault="00AE5411" w:rsidP="00AE5411" w:rsidR="00AE5411">
      <w:pPr>
        <w:spacing w:after="0"/>
        <w:jc w:val="center"/>
      </w:pPr>
      <w:r>
        <w:t>U Varaždinu 14. ožujka 2018.</w:t>
      </w:r>
    </w:p>
    <w:p w:rsidRDefault="00AE5411" w:rsidP="00AE5411" w:rsidR="00AE5411">
      <w:pPr>
        <w:spacing w:after="0"/>
        <w:jc w:val="center"/>
      </w:pPr>
    </w:p>
    <w:p w:rsidRDefault="00AE5411" w:rsidP="00AE5411" w:rsidR="00AE5411">
      <w:pPr>
        <w:spacing w:after="0"/>
        <w:ind w:left="6372"/>
        <w:jc w:val="both"/>
      </w:pPr>
      <w:r>
        <w:t xml:space="preserve">     Sudac:                    </w:t>
      </w:r>
    </w:p>
    <w:p w:rsidRDefault="00AE5411" w:rsidP="00AE5411" w:rsidR="00AE5411">
      <w:pPr>
        <w:spacing w:after="0"/>
        <w:ind w:left="6372"/>
        <w:jc w:val="both"/>
      </w:pPr>
      <w:r>
        <w:t xml:space="preserve">                                                                                             </w:t>
      </w:r>
    </w:p>
    <w:p w:rsidRDefault="00AE5411" w:rsidP="00AE5411" w:rsidR="00AE5411">
      <w:pPr>
        <w:spacing w:after="0"/>
        <w:jc w:val="center"/>
      </w:pPr>
      <w:r>
        <w:t xml:space="preserve">                                                                                    Hugo Wedemeyer</w:t>
      </w:r>
      <w:bookmarkStart w:name="_GoBack" w:id="0"/>
      <w:r>
        <w:t xml:space="preserve">, v. r. </w:t>
      </w:r>
    </w:p>
    <w:p w:rsidRDefault="00AE5411" w:rsidP="00AE5411" w:rsidR="00AE5411">
      <w:pPr>
        <w:spacing w:after="0"/>
        <w:jc w:val="center"/>
      </w:pPr>
    </w:p>
    <w:p w:rsidRDefault="00AE5411" w:rsidP="00AE5411" w:rsidR="00AE5411">
      <w:pPr>
        <w:spacing w:after="0"/>
        <w:jc w:val="center"/>
      </w:pPr>
    </w:p>
    <w:p w:rsidRDefault="00AE5411" w:rsidP="00AE5411" w:rsidR="00AE5411">
      <w:pPr>
        <w:spacing w:after="0"/>
        <w:jc w:val="center"/>
      </w:pPr>
      <w:r>
        <w:t xml:space="preserve">          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 :</w:t>
      </w:r>
    </w:p>
    <w:bookmarkEnd w:id="0"/>
    <w:p w:rsidRDefault="00AE5411" w:rsidP="00AE5411" w:rsidR="00AE5411">
      <w:pPr>
        <w:spacing w:after="0"/>
        <w:jc w:val="center"/>
      </w:pPr>
      <w:r>
        <w:t xml:space="preserve">                                                                                           </w:t>
      </w:r>
    </w:p>
    <w:p w:rsidRDefault="00AE5411" w:rsidP="00AE5411" w:rsidR="00AE5411">
      <w:pPr>
        <w:spacing w:after="0"/>
        <w:jc w:val="center"/>
      </w:pPr>
    </w:p>
    <w:p w:rsidRDefault="00AE5411" w:rsidP="00AE5411" w:rsidR="00AE5411">
      <w:pPr>
        <w:spacing w:after="0"/>
        <w:jc w:val="center"/>
      </w:pPr>
    </w:p>
    <w:p w:rsidRDefault="00AE5411" w:rsidP="00AE5411" w:rsidR="00AE5411">
      <w:pPr>
        <w:tabs>
          <w:tab w:pos="6420" w:val="left"/>
        </w:tabs>
        <w:spacing w:after="0"/>
        <w:jc w:val="both"/>
      </w:pPr>
      <w:r>
        <w:t>Uputa  o  pravnom  lijeku  :</w:t>
      </w:r>
    </w:p>
    <w:p w:rsidRDefault="00AE5411" w:rsidP="00AE5411" w:rsidR="00AE5411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Protiv ovog rješenja žalbu može podnijeti stečajni upravitelj, </w:t>
      </w:r>
      <w:proofErr w:type="spellStart"/>
      <w:r>
        <w:rPr>
          <w:rFonts w:cs="Times New Roman"/>
        </w:rPr>
        <w:t>razlučni</w:t>
      </w:r>
      <w:proofErr w:type="spellEnd"/>
      <w:r>
        <w:rPr>
          <w:rFonts w:cs="Times New Roman"/>
        </w:rPr>
        <w:t xml:space="preserve"> vjerovnici te osobe koje su sudjelovale na dražbi kao ponuditelji, u roku od osam (8) dana od proteka roka od osam (8) dana nakon isticanja ovog rješenja o dosudi na e-Oglasnoj ploči ovoga suda. Žalba se podnosi putem ovoga suda, u tri (3) primjerka, a o žalbi odlučuje Visoki trgovački sud Republike Hrvatske u Zagrebu.</w:t>
      </w:r>
    </w:p>
    <w:p w:rsidRDefault="00AE5411" w:rsidP="00AE5411" w:rsidR="00AE5411">
      <w:pPr>
        <w:spacing w:after="0"/>
        <w:jc w:val="both"/>
        <w:rPr>
          <w:rFonts w:cs="Times New Roman"/>
        </w:rPr>
      </w:pPr>
    </w:p>
    <w:p w:rsidRDefault="00AE5411" w:rsidP="00AE5411" w:rsidR="00AE5411">
      <w:pPr>
        <w:spacing w:after="0"/>
        <w:jc w:val="both"/>
        <w:rPr>
          <w:rFonts w:cs="Times New Roman"/>
        </w:rPr>
      </w:pPr>
    </w:p>
    <w:p w:rsidRDefault="00AE5411" w:rsidP="00AE5411" w:rsidR="00AE5411">
      <w:pPr>
        <w:spacing w:after="0"/>
        <w:rPr>
          <w:rFonts w:cs="Times New Roman"/>
        </w:rPr>
      </w:pPr>
      <w:r>
        <w:rPr>
          <w:rFonts w:cs="Times New Roman"/>
        </w:rPr>
        <w:t>DNA:</w:t>
      </w:r>
    </w:p>
    <w:p w:rsidRDefault="00AE5411" w:rsidP="00AE5411" w:rsidR="00AE5411">
      <w:pPr>
        <w:pStyle w:val="Odlomakpopisa"/>
        <w:numPr>
          <w:ilvl w:val="0"/>
          <w:numId w:val="49"/>
        </w:numPr>
        <w:tabs>
          <w:tab w:pos="708" w:val="left"/>
        </w:tabs>
        <w:suppressAutoHyphens/>
        <w:spacing w:after="0"/>
        <w:contextualSpacing/>
        <w:rPr>
          <w:rFonts w:cs="Times New Roman"/>
        </w:rPr>
      </w:pPr>
      <w:r>
        <w:rPr>
          <w:rFonts w:cs="Times New Roman"/>
        </w:rPr>
        <w:t>e-Oglasna ploča ovoga suda,</w:t>
      </w:r>
    </w:p>
    <w:p w:rsidRDefault="00AE5411" w:rsidP="00AE5411" w:rsidR="00AE5411">
      <w:pPr>
        <w:pStyle w:val="Odlomakpopisa"/>
        <w:numPr>
          <w:ilvl w:val="0"/>
          <w:numId w:val="49"/>
        </w:numPr>
        <w:tabs>
          <w:tab w:pos="708" w:val="left"/>
        </w:tabs>
        <w:suppressAutoHyphens/>
        <w:spacing w:after="0"/>
        <w:contextualSpacing/>
        <w:rPr>
          <w:rFonts w:cs="Times New Roman"/>
        </w:rPr>
      </w:pPr>
      <w:r>
        <w:rPr>
          <w:rFonts w:cs="Times New Roman"/>
        </w:rPr>
        <w:t>Zemljišnoknjižnom odjelu Općinskog suda u Varaždinu, odmah radi zabilježbe rješenja o dosudi,</w:t>
      </w:r>
    </w:p>
    <w:p w:rsidRDefault="00AE5411" w:rsidP="00AE5411" w:rsidR="00AE5411">
      <w:pPr>
        <w:pStyle w:val="Odlomakpopisa"/>
        <w:numPr>
          <w:ilvl w:val="0"/>
          <w:numId w:val="49"/>
        </w:numPr>
        <w:tabs>
          <w:tab w:pos="708" w:val="left"/>
        </w:tabs>
        <w:suppressAutoHyphens/>
        <w:spacing w:after="0"/>
        <w:contextualSpacing/>
        <w:rPr>
          <w:rFonts w:cs="Times New Roman"/>
        </w:rPr>
      </w:pPr>
      <w:r>
        <w:rPr>
          <w:rFonts w:cs="Times New Roman"/>
        </w:rPr>
        <w:t xml:space="preserve">Zemljišnoknjižnom odjelu Općinskog suda u Varaždinu, po pravomoćnosti, </w:t>
      </w:r>
    </w:p>
    <w:p w:rsidRDefault="00AE5411" w:rsidP="004F27AE" w:rsidR="00AE649C" w:rsidRPr="00B76F3C">
      <w:pPr>
        <w:pStyle w:val="Odlomakpopisa"/>
        <w:numPr>
          <w:ilvl w:val="0"/>
          <w:numId w:val="49"/>
        </w:numPr>
        <w:tabs>
          <w:tab w:pos="708" w:val="left"/>
          <w:tab w:pos="6420" w:val="left"/>
        </w:tabs>
        <w:suppressAutoHyphens/>
        <w:spacing w:after="0"/>
        <w:contextualSpacing/>
      </w:pPr>
      <w:r w:rsidRPr="00FD2F88">
        <w:rPr>
          <w:rFonts w:cs="Times New Roman"/>
        </w:rPr>
        <w:t>Financijska agencija, Regionalni centar Zagreb, Ulica grada Vukovara 70, Zagreb,  nakon pravomoćnosti s klauzulom pravomoćnosti.</w:t>
      </w: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 w:rsidSect="00AE5411" w:rsidR="00AE649C" w:rsidRPr="00B76F3C">
      <w:headerReference w:type="default" r:id="rId12"/>
      <w:footerReference w:type="default" r:id="rId13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7DF1" w:rsidP="00537B78" w:rsidR="00087DF1">
      <w:r>
        <w:separator/>
      </w:r>
    </w:p>
  </w:endnote>
  <w:endnote w:id="0" w:type="continuationSeparator">
    <w:p w:rsidRDefault="00087DF1" w:rsidP="00537B78" w:rsidR="00087D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53991085"/>
      <w:docPartObj>
        <w:docPartGallery w:val="Page Numbers (Bottom of Page)"/>
        <w:docPartUnique/>
      </w:docPartObj>
    </w:sdtPr>
    <w:sdtEndPr/>
    <w:sdtContent>
      <w:p w:rsidRDefault="00AE5411" w:rsidR="00AE5411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2F88">
          <w:t>3</w:t>
        </w:r>
        <w:r>
          <w:fldChar w:fldCharType="end"/>
        </w:r>
      </w:p>
    </w:sdtContent>
  </w:sdt>
  <w:p w:rsidRDefault="00AE5411" w:rsidR="00AE541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7DF1" w:rsidP="00537B78" w:rsidR="00087DF1">
      <w:r>
        <w:separator/>
      </w:r>
    </w:p>
  </w:footnote>
  <w:footnote w:id="0" w:type="continuationSeparator">
    <w:p w:rsidRDefault="00087DF1" w:rsidP="00537B78" w:rsidR="00087D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E5411" w:rsidR="008333A9">
    <w:pPr>
      <w:pStyle w:val="Zaglavlje"/>
    </w:pPr>
    <w:r>
      <w:rPr>
        <w:rStyle w:val="PozadinaSvijetloCrvena"/>
        <w:shd w:fill="auto" w:color="auto" w:val="clear"/>
      </w:rPr>
      <w:t>Poslovni broj : 6 St-954/2016-57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644"/>
      </w:pPr>
    </w:lvl>
    <w:lvl w:tplc="041A0019" w:ilvl="1">
      <w:start w:val="1"/>
      <w:numFmt w:val="lowerLetter"/>
      <w:lvlText w:val="%2."/>
      <w:lvlJc w:val="left"/>
      <w:pPr>
        <w:ind w:hanging="360" w:left="1364"/>
      </w:pPr>
    </w:lvl>
    <w:lvl w:tplc="041A001B" w:ilvl="2">
      <w:start w:val="1"/>
      <w:numFmt w:val="lowerRoman"/>
      <w:lvlText w:val="%3."/>
      <w:lvlJc w:val="right"/>
      <w:pPr>
        <w:ind w:hanging="180" w:left="2084"/>
      </w:pPr>
    </w:lvl>
    <w:lvl w:tplc="041A000F" w:ilvl="3">
      <w:start w:val="1"/>
      <w:numFmt w:val="decimal"/>
      <w:lvlText w:val="%4."/>
      <w:lvlJc w:val="left"/>
      <w:pPr>
        <w:ind w:hanging="360" w:left="2804"/>
      </w:pPr>
    </w:lvl>
    <w:lvl w:tplc="041A0019" w:ilvl="4">
      <w:start w:val="1"/>
      <w:numFmt w:val="lowerLetter"/>
      <w:lvlText w:val="%5."/>
      <w:lvlJc w:val="left"/>
      <w:pPr>
        <w:ind w:hanging="360" w:left="3524"/>
      </w:pPr>
    </w:lvl>
    <w:lvl w:tplc="041A001B" w:ilvl="5">
      <w:start w:val="1"/>
      <w:numFmt w:val="lowerRoman"/>
      <w:lvlText w:val="%6."/>
      <w:lvlJc w:val="right"/>
      <w:pPr>
        <w:ind w:hanging="180" w:left="4244"/>
      </w:pPr>
    </w:lvl>
    <w:lvl w:tplc="041A000F" w:ilvl="6">
      <w:start w:val="1"/>
      <w:numFmt w:val="decimal"/>
      <w:lvlText w:val="%7."/>
      <w:lvlJc w:val="left"/>
      <w:pPr>
        <w:ind w:hanging="360" w:left="4964"/>
      </w:pPr>
    </w:lvl>
    <w:lvl w:tplc="041A0019" w:ilvl="7">
      <w:start w:val="1"/>
      <w:numFmt w:val="lowerLetter"/>
      <w:lvlText w:val="%8."/>
      <w:lvlJc w:val="left"/>
      <w:pPr>
        <w:ind w:hanging="360" w:left="5684"/>
      </w:pPr>
    </w:lvl>
    <w:lvl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9F30C8B"/>
    <w:multiLevelType w:val="hybridMultilevel"/>
    <w:tmpl w:val="C5EEAD88"/>
    <w:lvl w:tplc="041A0011" w:ilvl="0">
      <w:start w:val="1"/>
      <w:numFmt w:val="decimal"/>
      <w:lvlText w:val="%1)"/>
      <w:lvlJc w:val="left"/>
      <w:pPr>
        <w:ind w:hanging="360" w:left="928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5"/>
  </w:num>
  <w:num w:numId="12">
    <w:abstractNumId w:val="14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8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3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87DF1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055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541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B51E3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2F88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0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AE5411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AE5411"/>
    <w:pPr>
      <w:spacing w:after="0"/>
      <w:jc w:val="both"/>
    </w:pPr>
    <w:rPr>
      <w:rFonts w:cs="Times New Roman" w:eastAsia="Times New Roman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0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AE5411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AE5411"/>
    <w:pPr>
      <w:spacing w:after="0"/>
      <w:jc w:val="both"/>
    </w:pPr>
    <w:rPr>
      <w:rFonts w:cs="Times New Roman" w:eastAsia="Times New Roman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74278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2018.</izvorni_sadrzaj>
    <derivirana_varijabla naziv="DomainObject.DatumDonosenjaOdluke_1">14.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Rješenje o dosudi kupac Melita Bajić</izvorni_sadrzaj>
    <derivirana_varijabla naziv="DomainObject.Primjedba_1">Rješenje o dosudi kupac Melita Bajić</derivirana_varijabla>
  </DomainObject.Primjedba>
  <DomainObject.Oznaka>
    <izvorni_sadrzaj>St-954/2016-57</izvorni_sadrzaj>
    <derivirana_varijabla naziv="DomainObject.Oznaka_1">St-954/2016-57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954</izvorni_sadrzaj>
    <derivirana_varijabla naziv="DomainObject.Predmet.Broj_1">954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St-954/2016</izvorni_sadrzaj>
    <derivirana_varijabla naziv="DomainObject.Predmet.OznakaBroj_1">St-954/2016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ALESSI društvo s ograničenom odgovornošću za građevinarstvo i trgovinu u stečaju</izvorni_sadrzaj>
    <derivirana_varijabla naziv="DomainObject.Predmet.ProtustrankaFormated_1">  ALESSI društvo s ograničenom odgovornošću za građevinarstvo i trgovinu u stečaju</derivirana_varijabla>
  </DomainObject.Predmet.ProtustrankaFormated>
  <DomainObject.Predmet.ProtustrankaFormatedOIB>
    <izvorni_sadrzaj>  ALESSI društvo s ograničenom odgovornošću za građevinarstvo i trgovinu u stečaju, OIB 20016790772</izvorni_sadrzaj>
    <derivirana_varijabla naziv="DomainObject.Predmet.ProtustrankaFormatedOIB_1">  ALESSI društvo s ograničenom odgovornošću za građevinarstvo i trgovinu u stečaju, OIB 20016790772</derivirana_varijabla>
  </DomainObject.Predmet.ProtustrankaFormatedOIB>
  <DomainObject.Predmet.ProtustrankaFormatedWithAdress>
    <izvorni_sadrzaj> ALESSI društvo s ograničenom odgovornošću za građevinarstvo i trgovinu u stečaju, Trg Kralja Tomislava 6, 42000 Varaždin</izvorni_sadrzaj>
    <derivirana_varijabla naziv="DomainObject.Predmet.ProtustrankaFormatedWithAdress_1"> ALESSI društvo s ograničenom odgovornošću za građevinarstvo i trgovinu u stečaju, Trg Kralja Tomislava 6, 42000 Varaždin</derivirana_varijabla>
  </DomainObject.Predmet.ProtustrankaFormatedWithAdress>
  <DomainObject.Predmet.ProtustrankaFormatedWithAdressOIB>
    <izvorni_sadrzaj> ALESSI društvo s ograničenom odgovornošću za građevinarstvo i trgovinu u stečaju, OIB 20016790772, Trg Kralja Tomislava 6, 42000 Varaždin</izvorni_sadrzaj>
    <derivirana_varijabla naziv="DomainObject.Predmet.ProtustrankaFormatedWithAdressOIB_1"> ALESSI društvo s ograničenom odgovornošću za građevinarstvo i trgovinu u stečaju, OIB 20016790772, Trg Kralja Tomislava 6, 42000 Varaždin</derivirana_varijabla>
  </DomainObject.Predmet.ProtustrankaFormatedWithAdressOIB>
  <DomainObject.Predmet.ProtustrankaWithAdress>
    <izvorni_sadrzaj>ALESSI društvo s ograničenom odgovornošću za građevinarstvo i trgovinu u stečaju Trg Kralja Tomislava 6, 42000 Varaždin</izvorni_sadrzaj>
    <derivirana_varijabla naziv="DomainObject.Predmet.ProtustrankaWithAdress_1">ALESSI društvo s ograničenom odgovornošću za građevinarstvo i trgovinu u stečaju Trg Kralja Tomislava 6, 42000 Varaždin</derivirana_varijabla>
  </DomainObject.Predmet.ProtustrankaWithAdress>
  <DomainObject.Predmet.ProtustrankaWithAdressOIB>
    <izvorni_sadrzaj>ALESSI društvo s ograničenom odgovornošću za građevinarstvo i trgovinu u stečaju, OIB 20016790772, Trg Kralja Tomislava 6, 42000 Varaždin</izvorni_sadrzaj>
    <derivirana_varijabla naziv="DomainObject.Predmet.ProtustrankaWithAdressOIB_1">ALESSI društvo s ograničenom odgovornošću za građevinarstvo i trgovinu u stečaju, OIB 20016790772, Trg Kralja Tomislava 6, 42000 Varaždin</derivirana_varijabla>
  </DomainObject.Predmet.ProtustrankaWithAdressOIB>
  <DomainObject.Predmet.ProtustrankaNazivFormated>
    <izvorni_sadrzaj>ALESSI društvo s ograničenom odgovornošću za građevinarstvo i trgovinu u stečaju</izvorni_sadrzaj>
    <derivirana_varijabla naziv="DomainObject.Predmet.ProtustrankaNazivFormated_1">ALESSI društvo s ograničenom odgovornošću za građevinarstvo i trgovinu u stečaju</derivirana_varijabla>
  </DomainObject.Predmet.ProtustrankaNazivFormated>
  <DomainObject.Predmet.ProtustrankaNazivFormatedOIB>
    <izvorni_sadrzaj>ALESSI društvo s ograničenom odgovornošću za građevinarstvo i trgovinu u stečaju, OIB 20016790772</izvorni_sadrzaj>
    <derivirana_varijabla naziv="DomainObject.Predmet.ProtustrankaNazivFormatedOIB_1">ALESSI društvo s ograničenom odgovornošću za građevinarstvo i trgovinu u stečaju, OIB 20016790772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17582.05</izvorni_sadrzaj>
    <derivirana_varijabla naziv="DomainObject.Predmet.TrenutnaVrijednost_1">17582.05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ALESSI društvo s ograničenom odgovornošću za građevinarstvo i trgovinu u stečaju</item>
    </izvorni_sadrzaj>
    <derivirana_varijabla naziv="DomainObject.Predmet.ProtuStrankaListFormated_1">
      <item>ALESSI društvo s ograničenom odgovornošću za građevinarstvo i trgovinu u stečaju</item>
    </derivirana_varijabla>
  </DomainObject.Predmet.ProtuStrankaListFormated>
  <DomainObject.Predmet.ProtuStrankaListFormatedOIB>
    <izvorni_sadrzaj>
      <item>ALESSI društvo s ograničenom odgovornošću za građevinarstvo i trgovinu u stečaju, OIB 20016790772</item>
    </izvorni_sadrzaj>
    <derivirana_varijabla naziv="DomainObject.Predmet.ProtuStrankaListFormatedOIB_1">
      <item>ALESSI društvo s ograničenom odgovornošću za građevinarstvo i trgovinu u stečaju, OIB 20016790772</item>
    </derivirana_varijabla>
  </DomainObject.Predmet.ProtuStrankaListFormatedOIB>
  <DomainObject.Predmet.ProtuStrankaListFormatedWithAdress>
    <izvorni_sadrzaj>
      <item>ALESSI društvo s ograničenom odgovornošću za građevinarstvo i trgovinu u stečaju, Trg Kralja Tomislava 6, 42000 Varaždin</item>
    </izvorni_sadrzaj>
    <derivirana_varijabla naziv="DomainObject.Predmet.ProtuStrankaListFormatedWithAdress_1">
      <item>ALESSI društvo s ograničenom odgovornošću za građevinarstvo i trgovinu u stečaju, Trg Kralja Tomislava 6, 42000 Varaždin</item>
    </derivirana_varijabla>
  </DomainObject.Predmet.ProtuStrankaListFormatedWithAdress>
  <DomainObject.Predmet.ProtuStrankaListFormatedWithAdressOIB>
    <izvorni_sadrzaj>
      <item>ALESSI društvo s ograničenom odgovornošću za građevinarstvo i trgovinu u stečaju, OIB 20016790772, Trg Kralja Tomislava 6, 42000 Varaždin</item>
    </izvorni_sadrzaj>
    <derivirana_varijabla naziv="DomainObject.Predmet.ProtuStrankaListFormatedWithAdressOIB_1">
      <item>ALESSI društvo s ograničenom odgovornošću za građevinarstvo i trgovinu u stečaju, OIB 20016790772, Trg Kralja Tomislava 6, 42000 Varaždin</item>
    </derivirana_varijabla>
  </DomainObject.Predmet.ProtuStrankaListFormatedWithAdressOIB>
  <DomainObject.Predmet.ProtuStrankaListNazivFormated>
    <izvorni_sadrzaj>
      <item>ALESSI društvo s ograničenom odgovornošću za građevinarstvo i trgovinu u stečaju</item>
    </izvorni_sadrzaj>
    <derivirana_varijabla naziv="DomainObject.Predmet.ProtuStrankaListNazivFormated_1">
      <item>ALESSI društvo s ograničenom odgovornošću za građevinarstvo i trgovinu u stečaju</item>
    </derivirana_varijabla>
  </DomainObject.Predmet.ProtuStrankaListNazivFormated>
  <DomainObject.Predmet.ProtuStrankaListNazivFormatedOIB>
    <izvorni_sadrzaj>
      <item>ALESSI društvo s ograničenom odgovornošću za građevinarstvo i trgovinu u stečaju, OIB 20016790772</item>
    </izvorni_sadrzaj>
    <derivirana_varijabla naziv="DomainObject.Predmet.ProtuStrankaListNazivFormatedOIB_1">
      <item>ALESSI društvo s ograničenom odgovornošću za građevinarstvo i trgovinu u stečaju, OIB 20016790772</item>
    </derivirana_varijabla>
  </DomainObject.Predmet.ProtuStrankaListNazivFormatedOIB>
  <DomainObject.Predmet.OstaliListFormated>
    <izvorni_sadrzaj>
      <item>Sudski registar</item>
      <item>e-oglasna ploča</item>
      <item>Marica Alessi</item>
      <item>Neven Cmrečki</item>
      <item>Tanja Purić Stamenković, zamjenik ŽDO</item>
      <item>Nikolina Fistrić Štefok, odvjetnica za Privrednu banku d.d.</item>
      <item>Tomislav Đuričin, stečajni upravitelj</item>
      <item>Marko Breški</item>
      <item>Ivica Kozjak</item>
      <item>Melita Bajić</item>
    </izvorni_sadrzaj>
    <derivirana_varijabla naziv="DomainObject.Predmet.OstaliListFormated_1">
      <item>Sudski registar</item>
      <item>e-oglasna ploča</item>
      <item>Marica Alessi</item>
      <item>Neven Cmrečki</item>
      <item>Tanja Purić Stamenković, zamjenik ŽDO</item>
      <item>Nikolina Fistrić Štefok, odvjetnica za Privrednu banku d.d.</item>
      <item>Tomislav Đuričin, stečajni upravitelj</item>
      <item>Marko Breški</item>
      <item>Ivica Kozjak</item>
      <item>Melita Bajić</item>
    </derivirana_varijabla>
  </DomainObject.Predmet.OstaliListFormated>
  <DomainObject.Predmet.OstaliListFormatedOIB>
    <izvorni_sadrzaj>
      <item>Sudski registar</item>
      <item>e-oglasna ploča</item>
      <item>Marica Alessi, OIB 51444861997</item>
      <item>Neven Cmrečki</item>
      <item>Tanja Purić Stamenković, zamjenik ŽDO</item>
      <item>Nikolina Fistrić Štefok, odvjetnica za Privrednu banku d.d.</item>
      <item>Tomislav Đuričin, stečajni upravitelj</item>
      <item>Marko Breški, OIB 60845300860</item>
      <item>Ivica Kozjak, OIB 58247483191</item>
      <item>Melita Bajić, OIB 23681064121</item>
    </izvorni_sadrzaj>
    <derivirana_varijabla naziv="DomainObject.Predmet.OstaliListFormatedOIB_1">
      <item>Sudski registar</item>
      <item>e-oglasna ploča</item>
      <item>Marica Alessi, OIB 51444861997</item>
      <item>Neven Cmrečki</item>
      <item>Tanja Purić Stamenković, zamjenik ŽDO</item>
      <item>Nikolina Fistrić Štefok, odvjetnica za Privrednu banku d.d.</item>
      <item>Tomislav Đuričin, stečajni upravitelj</item>
      <item>Marko Breški, OIB 60845300860</item>
      <item>Ivica Kozjak, OIB 58247483191</item>
      <item>Melita Bajić, OIB 23681064121</item>
    </derivirana_varijabla>
  </DomainObject.Predmet.OstaliListFormatedOIB>
  <DomainObject.Predmet.OstaliListFormatedWithAdress>
    <izvorni_sadrzaj>
      <item>Sudski registar</item>
      <item>e-oglasna ploča</item>
      <item>Marica Alessi, Trg Kralja Tomislava 6, 42000 Varaždin</item>
      <item>Neven Cmrečki</item>
      <item>Tanja Purić Stamenković, zamjenik ŽDO</item>
      <item>Nikolina Fistrić Štefok, odvjetnica za Privrednu banku d.d.</item>
      <item>Tomislav Đuričin, stečajni upravitelj</item>
      <item>Marko Breški, Ive Vojnovića 30, 42000 Varaždin</item>
      <item>Ivica Kozjak, Vladimira Nazora 30, 40000 Novo Selo Rok</item>
      <item>Melita Bajić, Kolodvorska 15, 42000 Varaždin</item>
    </izvorni_sadrzaj>
    <derivirana_varijabla naziv="DomainObject.Predmet.OstaliListFormatedWithAdress_1">
      <item>Sudski registar</item>
      <item>e-oglasna ploča</item>
      <item>Marica Alessi, Trg Kralja Tomislava 6, 42000 Varaždin</item>
      <item>Neven Cmrečki</item>
      <item>Tanja Purić Stamenković, zamjenik ŽDO</item>
      <item>Nikolina Fistrić Štefok, odvjetnica za Privrednu banku d.d.</item>
      <item>Tomislav Đuričin, stečajni upravitelj</item>
      <item>Marko Breški, Ive Vojnovića 30, 42000 Varaždin</item>
      <item>Ivica Kozjak, Vladimira Nazora 30, 40000 Novo Selo Rok</item>
      <item>Melita Bajić, Kolodvorska 15, 42000 Varaždin</item>
    </derivirana_varijabla>
  </DomainObject.Predmet.OstaliListFormatedWithAdress>
  <DomainObject.Predmet.OstaliListFormatedWithAdressOIB>
    <izvorni_sadrzaj>
      <item>Sudski registar</item>
      <item>e-oglasna ploča</item>
      <item>Marica Alessi, OIB 51444861997, Trg Kralja Tomislava 6, 42000 Varaždin</item>
      <item>Neven Cmrečki</item>
      <item>Tanja Purić Stamenković, zamjenik ŽDO</item>
      <item>Nikolina Fistrić Štefok, odvjetnica za Privrednu banku d.d.</item>
      <item>Tomislav Đuričin, stečajni upravitelj</item>
      <item>Marko Breški, OIB 60845300860, Ive Vojnovića 30, 42000 Varaždin</item>
      <item>Ivica Kozjak, OIB 58247483191, Vladimira Nazora 30, 40000 Novo Selo Rok</item>
      <item>Melita Bajić, OIB 23681064121, Kolodvorska 15, 42000 Varaždin</item>
    </izvorni_sadrzaj>
    <derivirana_varijabla naziv="DomainObject.Predmet.OstaliListFormatedWithAdressOIB_1">
      <item>Sudski registar</item>
      <item>e-oglasna ploča</item>
      <item>Marica Alessi, OIB 51444861997, Trg Kralja Tomislava 6, 42000 Varaždin</item>
      <item>Neven Cmrečki</item>
      <item>Tanja Purić Stamenković, zamjenik ŽDO</item>
      <item>Nikolina Fistrić Štefok, odvjetnica za Privrednu banku d.d.</item>
      <item>Tomislav Đuričin, stečajni upravitelj</item>
      <item>Marko Breški, OIB 60845300860, Ive Vojnovića 30, 42000 Varaždin</item>
      <item>Ivica Kozjak, OIB 58247483191, Vladimira Nazora 30, 40000 Novo Selo Rok</item>
      <item>Melita Bajić, OIB 23681064121, Kolodvorska 15, 42000 Varaždin</item>
    </derivirana_varijabla>
  </DomainObject.Predmet.OstaliListFormatedWithAdressOIB>
  <DomainObject.Predmet.OstaliListNazivFormated>
    <izvorni_sadrzaj>
      <item>Sudski registar</item>
      <item>e-oglasna ploča</item>
      <item>Marica Alessi</item>
      <item>Neven Cmrečki</item>
      <item>Tanja Purić Stamenković, zamjenik ŽDO</item>
      <item>Nikolina Fistrić Štefok, odvjetnica za Privrednu banku d.d.</item>
      <item>Tomislav Đuričin, stečajni upravitelj</item>
      <item>Marko Breški</item>
      <item>Ivica Kozjak</item>
      <item>Melita Bajić</item>
    </izvorni_sadrzaj>
    <derivirana_varijabla naziv="DomainObject.Predmet.OstaliListNazivFormated_1">
      <item>Sudski registar</item>
      <item>e-oglasna ploča</item>
      <item>Marica Alessi</item>
      <item>Neven Cmrečki</item>
      <item>Tanja Purić Stamenković, zamjenik ŽDO</item>
      <item>Nikolina Fistrić Štefok, odvjetnica za Privrednu banku d.d.</item>
      <item>Tomislav Đuričin, stečajni upravitelj</item>
      <item>Marko Breški</item>
      <item>Ivica Kozjak</item>
      <item>Melita Bajić</item>
    </derivirana_varijabla>
  </DomainObject.Predmet.OstaliListNazivFormated>
  <DomainObject.Predmet.OstaliListNazivFormatedOIB>
    <izvorni_sadrzaj>
      <item>Sudski registar</item>
      <item>e-oglasna ploča</item>
      <item>Marica Alessi, OIB 51444861997</item>
      <item>Neven Cmrečki</item>
      <item>Tanja Purić Stamenković, zamjenik ŽDO</item>
      <item>Nikolina Fistrić Štefok, odvjetnica za Privrednu banku d.d.</item>
      <item>Tomislav Đuričin, stečajni upravitelj</item>
      <item>Marko Breški, OIB 60845300860</item>
      <item>Ivica Kozjak, OIB 58247483191</item>
      <item>Melita Bajić, OIB 23681064121</item>
    </izvorni_sadrzaj>
    <derivirana_varijabla naziv="DomainObject.Predmet.OstaliListNazivFormatedOIB_1">
      <item>Sudski registar</item>
      <item>e-oglasna ploča</item>
      <item>Marica Alessi, OIB 51444861997</item>
      <item>Neven Cmrečki</item>
      <item>Tanja Purić Stamenković, zamjenik ŽDO</item>
      <item>Nikolina Fistrić Štefok, odvjetnica za Privrednu banku d.d.</item>
      <item>Tomislav Đuričin, stečajni upravitelj</item>
      <item>Marko Breški, OIB 60845300860</item>
      <item>Ivica Kozjak, OIB 58247483191</item>
      <item>Melita Bajić, OIB 23681064121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2018.</izvorni_sadrzaj>
    <derivirana_varijabla naziv="DomainObject.Datum_1">16. ožujka 2018.</derivirana_varijabla>
  </DomainObject.Datum>
  <DomainObject.PoslovniBrojDokumenta>
    <izvorni_sadrzaj>St-954/2016-57</izvorni_sadrzaj>
    <derivirana_varijabla naziv="DomainObject.PoslovniBrojDokumenta_1">St-954/2016-57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ALESSI društvo s ograničenom odgovornošću za građevinarstvo i trgovinu u stečaju</izvorni_sadrzaj>
    <derivirana_varijabla naziv="DomainObject.Predmet.ProtustrankaIDrugi_1">ALESSI društvo s ograničenom odgovornošću za građevinarstvo i trgovinu u stečaju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ALESSI društvo s ograničenom odgovornošću za građevinarstvo i trgovinu u stečaju, OIB 20016790772, Trg Kralja Tomislava 6, 42000 Varaždin</izvorni_sadrzaj>
    <derivirana_varijabla naziv="DomainObject.Predmet.ProtustrankaIDrugiAdressOIB_1">ALESSI društvo s ograničenom odgovornošću za građevinarstvo i trgovinu u stečaju, OIB 20016790772, Trg Kralja Tomislava 6,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ALESSI društvo s ograničenom odgovornošću za građevinarstvo i trgovinu u stečaju</item>
      <item>Sudski registar</item>
      <item>e-oglasna ploča</item>
      <item>Marica Alessi</item>
      <item>Neven Cmrečki</item>
      <item>Tanja Purić Stamenković, zamjenik ŽDO</item>
      <item>Nikolina Fistrić Štefok, odvjetnica za Privrednu banku d.d.</item>
      <item>Tomislav Đuričin, stečajni upravitelj</item>
      <item>Marko Breški</item>
      <item>Ivica Kozjak</item>
      <item>Melita Bajić</item>
    </izvorni_sadrzaj>
    <derivirana_varijabla naziv="DomainObject.Predmet.SudioniciListNaziv_1">
      <item>Financijska agencija</item>
      <item>ALESSI društvo s ograničenom odgovornošću za građevinarstvo i trgovinu u stečaju</item>
      <item>Sudski registar</item>
      <item>e-oglasna ploča</item>
      <item>Marica Alessi</item>
      <item>Neven Cmrečki</item>
      <item>Tanja Purić Stamenković, zamjenik ŽDO</item>
      <item>Nikolina Fistrić Štefok, odvjetnica za Privrednu banku d.d.</item>
      <item>Tomislav Đuričin, stečajni upravitelj</item>
      <item>Marko Breški</item>
      <item>Ivica Kozjak</item>
      <item>Melita Bajić</item>
    </derivirana_varijabla>
  </DomainObject.Predmet.SudioniciListNaziv>
  <DomainObject.Predmet.SudioniciListAdressOIB>
    <izvorni_sadrzaj>
      <item>Financijska agencija, OIB 85821130368, Ulica grada Vukovara 70,10000 Zagreb</item>
      <item>ALESSI društvo s ograničenom odgovornošću za građevinarstvo i trgovinu u stečaju, OIB 20016790772, Trg Kralja Tomislava 6,42000 Varaždin</item>
      <item>Sudski registar</item>
      <item>e-oglasna ploča</item>
      <item>Marica Alessi, OIB 51444861997, Trg Kralja Tomislava 6,42000 Varaždin</item>
      <item>Neven Cmrečki</item>
      <item>Tanja Purić Stamenković, zamjenik ŽDO</item>
      <item>Nikolina Fistrić Štefok, odvjetnica za Privrednu banku d.d.</item>
      <item>Tomislav Đuričin, stečajni upravitelj</item>
      <item>Marko Breški, OIB 60845300860, Ive Vojnovića 30,42000 Varaždin</item>
      <item>Ivica Kozjak, OIB 58247483191, Vladimira Nazora 30,40000 Novo Selo Rok</item>
      <item>Melita Bajić, OIB 23681064121, Kolodvorska 15,42000 Varaždin</item>
    </izvorni_sadrzaj>
    <derivirana_varijabla naziv="DomainObject.Predmet.SudioniciListAdressOIB_1">
      <item>Financijska agencija, OIB 85821130368, Ulica grada Vukovara 70,10000 Zagreb</item>
      <item>ALESSI društvo s ograničenom odgovornošću za građevinarstvo i trgovinu u stečaju, OIB 20016790772, Trg Kralja Tomislava 6,42000 Varaždin</item>
      <item>Sudski registar</item>
      <item>e-oglasna ploča</item>
      <item>Marica Alessi, OIB 51444861997, Trg Kralja Tomislava 6,42000 Varaždin</item>
      <item>Neven Cmrečki</item>
      <item>Tanja Purić Stamenković, zamjenik ŽDO</item>
      <item>Nikolina Fistrić Štefok, odvjetnica za Privrednu banku d.d.</item>
      <item>Tomislav Đuričin, stečajni upravitelj</item>
      <item>Marko Breški, OIB 60845300860, Ive Vojnovića 30,42000 Varaždin</item>
      <item>Ivica Kozjak, OIB 58247483191, Vladimira Nazora 30,40000 Novo Selo Rok</item>
      <item>Melita Bajić, OIB 23681064121, Kolodvorska 15,42000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81F3192-2892-4814-A6C9-2381338586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1113</properties:Words>
  <properties:Characters>5984</properties:Characters>
  <properties:Lines>133</properties:Lines>
  <properties:Paragraphs>40</properties:Paragraphs>
  <properties:TotalTime>6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7497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2018-03-16T11:44:00Z</cp:lastPrinted>
  <dcterms:modified xmlns:xsi="http://www.w3.org/2001/XMLSchema-instance" xsi:type="dcterms:W3CDTF">2018-03-16T11:44:00Z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St-954/2016-57 / Odluka - Rješenje - dosuda (odluka_St-954_2016-57.docx)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