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668e" w14:paraId="5ac668e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F922BB">
        <w:rPr>
          <w:rFonts w:cs="Times New Roman" w:hAnsi="Times New Roman" w:ascii="Times New Roman"/>
          <w:sz w:val="24"/>
          <w:szCs w:val="24"/>
        </w:rPr>
        <w:t>230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F922BB">
        <w:rPr>
          <w:rFonts w:cs="Times New Roman" w:hAnsi="Times New Roman" w:ascii="Times New Roman"/>
          <w:sz w:val="24"/>
          <w:szCs w:val="24"/>
        </w:rPr>
        <w:t>5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674EBF">
        <w:rPr>
          <w:sz w:val="24"/>
          <w:szCs w:val="24"/>
          <w:lang w:val="hr-HR"/>
        </w:rPr>
        <w:t>KUSIĆ GRADNJA d.o.o., OIB: 88029634178, Podstrana, Plešin dolac 14</w:t>
      </w:r>
      <w:r w:rsidR="008D717C" w:rsidRPr="007E048F">
        <w:rPr>
          <w:sz w:val="24"/>
          <w:szCs w:val="24"/>
          <w:lang w:val="hr-HR"/>
        </w:rPr>
        <w:t xml:space="preserve">, </w:t>
      </w:r>
      <w:r w:rsidR="00674EBF">
        <w:rPr>
          <w:sz w:val="24"/>
          <w:szCs w:val="24"/>
          <w:lang w:val="hr-HR"/>
        </w:rPr>
        <w:t>23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674EBF" w:rsidRPr="00674EBF">
        <w:rPr>
          <w:sz w:val="24"/>
          <w:szCs w:val="24"/>
          <w:lang w:val="hr-HR"/>
        </w:rPr>
        <w:t>KUSIĆ GRADNJA d.o.o., OIB: 88029634178, Podstrana, Plešin dolac 14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674EBF">
        <w:rPr>
          <w:sz w:val="24"/>
          <w:szCs w:val="24"/>
          <w:lang w:val="hr-HR"/>
        </w:rPr>
        <w:t>230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674EBF">
        <w:rPr>
          <w:sz w:val="24"/>
          <w:szCs w:val="24"/>
          <w:lang w:val="hr-HR"/>
        </w:rPr>
        <w:t>230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674EBF" w:rsidRPr="00674EBF">
        <w:rPr>
          <w:rFonts w:cs="Times New Roman" w:hAnsi="Times New Roman" w:ascii="Times New Roman"/>
          <w:sz w:val="24"/>
          <w:szCs w:val="24"/>
        </w:rPr>
        <w:t>KUSIĆ GRADNJA d.o.o., OIB: 88029634178, Podstrana, Plešin dolac 14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616FB7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674EBF">
        <w:rPr>
          <w:rFonts w:cs="Times New Roman" w:hAnsi="Times New Roman" w:ascii="Times New Roman"/>
          <w:sz w:val="24"/>
          <w:szCs w:val="24"/>
        </w:rPr>
        <w:t>1143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8A49EE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674EBF">
        <w:rPr>
          <w:rFonts w:cs="Times New Roman" w:hAnsi="Times New Roman" w:ascii="Times New Roman"/>
          <w:sz w:val="24"/>
          <w:szCs w:val="24"/>
        </w:rPr>
        <w:t>202.686,50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F922BB">
        <w:rPr>
          <w:rFonts w:cs="Times New Roman" w:hAnsi="Times New Roman" w:ascii="Times New Roman"/>
          <w:sz w:val="24"/>
          <w:szCs w:val="24"/>
        </w:rPr>
        <w:t>230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F922BB">
        <w:rPr>
          <w:rFonts w:cs="Times New Roman" w:hAnsi="Times New Roman" w:ascii="Times New Roman"/>
          <w:sz w:val="24"/>
          <w:szCs w:val="24"/>
        </w:rPr>
        <w:t>5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674EBF">
        <w:rPr>
          <w:rFonts w:cs="Times New Roman" w:hAnsi="Times New Roman" w:ascii="Times New Roman"/>
          <w:sz w:val="24"/>
          <w:szCs w:val="24"/>
        </w:rPr>
        <w:t>1143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674EBF">
        <w:rPr>
          <w:rFonts w:cs="Times New Roman" w:hAnsi="Times New Roman" w:ascii="Times New Roman"/>
          <w:sz w:val="24"/>
          <w:szCs w:val="24"/>
        </w:rPr>
        <w:t>230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674EBF">
        <w:rPr>
          <w:rFonts w:cs="Times New Roman" w:hAnsi="Times New Roman" w:ascii="Times New Roman"/>
          <w:sz w:val="24"/>
          <w:szCs w:val="24"/>
        </w:rPr>
        <w:t>4. svibnja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674EBF">
        <w:rPr>
          <w:rFonts w:cs="Times New Roman" w:hAnsi="Times New Roman" w:ascii="Times New Roman"/>
          <w:sz w:val="24"/>
          <w:szCs w:val="24"/>
        </w:rPr>
        <w:t>5. lipnja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74EBF">
        <w:rPr>
          <w:rFonts w:cs="Times New Roman" w:hAnsi="Times New Roman" w:ascii="Times New Roman"/>
          <w:sz w:val="24"/>
          <w:szCs w:val="24"/>
        </w:rPr>
        <w:t>Nevzudin Čolaković iz Podstrane, Plešin dolac 14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D97F82">
        <w:rPr>
          <w:rFonts w:cs="Times New Roman" w:hAnsi="Times New Roman" w:ascii="Times New Roman"/>
          <w:sz w:val="24"/>
          <w:szCs w:val="24"/>
        </w:rPr>
        <w:t xml:space="preserve"> nije ovom sudu dostavi</w:t>
      </w:r>
      <w:r w:rsidR="008A49EE">
        <w:rPr>
          <w:rFonts w:cs="Times New Roman" w:hAnsi="Times New Roman" w:ascii="Times New Roman"/>
          <w:sz w:val="24"/>
          <w:szCs w:val="24"/>
        </w:rPr>
        <w:t>o</w:t>
      </w:r>
      <w:r w:rsidR="0021108A">
        <w:rPr>
          <w:rFonts w:cs="Times New Roman" w:hAnsi="Times New Roman" w:ascii="Times New Roman"/>
          <w:sz w:val="24"/>
          <w:szCs w:val="24"/>
        </w:rPr>
        <w:t xml:space="preserve">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674EBF">
        <w:rPr>
          <w:rFonts w:cs="Times New Roman" w:hAnsi="Times New Roman" w:ascii="Times New Roman"/>
          <w:sz w:val="24"/>
          <w:szCs w:val="24"/>
        </w:rPr>
        <w:t>4. lipnja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674EBF">
        <w:rPr>
          <w:rFonts w:cs="Times New Roman" w:hAnsi="Times New Roman" w:ascii="Times New Roman"/>
          <w:sz w:val="24"/>
          <w:szCs w:val="24"/>
        </w:rPr>
        <w:t>4. lipnja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674EBF">
        <w:rPr>
          <w:rFonts w:cs="Times New Roman" w:hAnsi="Times New Roman" w:ascii="Times New Roman"/>
          <w:sz w:val="24"/>
          <w:szCs w:val="24"/>
        </w:rPr>
        <w:t>2147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674EBF">
        <w:rPr>
          <w:rFonts w:cs="Times New Roman" w:hAnsi="Times New Roman" w:ascii="Times New Roman"/>
          <w:sz w:val="24"/>
          <w:szCs w:val="24"/>
        </w:rPr>
        <w:t>232.085,07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F922BB">
        <w:rPr>
          <w:rFonts w:cs="Times New Roman" w:hAnsi="Times New Roman" w:ascii="Times New Roman"/>
          <w:sz w:val="24"/>
          <w:szCs w:val="24"/>
        </w:rPr>
        <w:t>230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F922BB">
        <w:rPr>
          <w:rFonts w:cs="Times New Roman" w:hAnsi="Times New Roman" w:ascii="Times New Roman"/>
          <w:sz w:val="24"/>
          <w:szCs w:val="24"/>
        </w:rPr>
        <w:t>5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</w:t>
      </w:r>
      <w:r w:rsidR="00674EBF">
        <w:rPr>
          <w:rFonts w:cs="Times New Roman" w:hAnsi="Times New Roman" w:ascii="Times New Roman"/>
          <w:sz w:val="24"/>
          <w:szCs w:val="24"/>
        </w:rPr>
        <w:t>3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01504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6FB7"/>
    <w:rsid w:val="0063466A"/>
    <w:rsid w:val="006379E7"/>
    <w:rsid w:val="0065395E"/>
    <w:rsid w:val="00660972"/>
    <w:rsid w:val="00674EBF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01504"/>
    <w:rsid w:val="008A10ED"/>
    <w:rsid w:val="008A49EE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317A2"/>
    <w:rsid w:val="00C60D98"/>
    <w:rsid w:val="00C655DC"/>
    <w:rsid w:val="00C66E23"/>
    <w:rsid w:val="00CD066E"/>
    <w:rsid w:val="00D26382"/>
    <w:rsid w:val="00D41B11"/>
    <w:rsid w:val="00D47954"/>
    <w:rsid w:val="00D97F82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F5686"/>
    <w:rsid w:val="00F0656F"/>
    <w:rsid w:val="00F76869"/>
    <w:rsid w:val="00F82D1F"/>
    <w:rsid w:val="00F922BB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01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5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50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5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5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01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5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50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5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5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St-230/2017</izvorni_sadrzaj>
    <derivirana_varijabla naziv="DomainObject.Predmet.OznakaBroj_1">St-230/2017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KUSIĆ GRADNJA d.o.o. za građenje</izvorni_sadrzaj>
    <derivirana_varijabla naziv="DomainObject.Predmet.ProtustrankaFormated_1">  KUSIĆ GRADNJA d.o.o. za građenje</derivirana_varijabla>
  </DomainObject.Predmet.ProtustrankaFormated>
  <DomainObject.Predmet.ProtustrankaFormatedOIB>
    <izvorni_sadrzaj>  KUSIĆ GRADNJA d.o.o. za građenje, OIB 88029634178</izvorni_sadrzaj>
    <derivirana_varijabla naziv="DomainObject.Predmet.ProtustrankaFormatedOIB_1">  KUSIĆ GRADNJA d.o.o. za građenje, OIB 88029634178</derivirana_varijabla>
  </DomainObject.Predmet.ProtustrankaFormatedOIB>
  <DomainObject.Predmet.ProtustrankaFormatedWithAdress>
    <izvorni_sadrzaj> KUSIĆ GRADNJA d.o.o. za građenje, Plešin dolac 14, 21311 Podstrana</izvorni_sadrzaj>
    <derivirana_varijabla naziv="DomainObject.Predmet.ProtustrankaFormatedWithAdress_1"> KUSIĆ GRADNJA d.o.o. za građenje, Plešin dolac 14, 21311 Podstrana</derivirana_varijabla>
  </DomainObject.Predmet.ProtustrankaFormatedWithAdress>
  <DomainObject.Predmet.ProtustrankaFormatedWithAdressOIB>
    <izvorni_sadrzaj> KUSIĆ GRADNJA d.o.o. za građenje, OIB 88029634178, Plešin dolac 14, 21311 Podstrana</izvorni_sadrzaj>
    <derivirana_varijabla naziv="DomainObject.Predmet.ProtustrankaFormatedWithAdressOIB_1"> KUSIĆ GRADNJA d.o.o. za građenje, OIB 88029634178, Plešin dolac 14, 21311 Podstrana</derivirana_varijabla>
  </DomainObject.Predmet.ProtustrankaFormatedWithAdressOIB>
  <DomainObject.Predmet.ProtustrankaWithAdress>
    <izvorni_sadrzaj>KUSIĆ GRADNJA d.o.o. za građenje Plešin dolac 14, 21311 Podstrana</izvorni_sadrzaj>
    <derivirana_varijabla naziv="DomainObject.Predmet.ProtustrankaWithAdress_1">KUSIĆ GRADNJA d.o.o. za građenje Plešin dolac 14, 21311 Podstrana</derivirana_varijabla>
  </DomainObject.Predmet.ProtustrankaWithAdress>
  <DomainObject.Predmet.ProtustrankaWithAdressOIB>
    <izvorni_sadrzaj>KUSIĆ GRADNJA d.o.o. za građenje, OIB 88029634178, Plešin dolac 14, 21311 Podstrana</izvorni_sadrzaj>
    <derivirana_varijabla naziv="DomainObject.Predmet.ProtustrankaWithAdressOIB_1">KUSIĆ GRADNJA d.o.o. za građenje, OIB 88029634178, Plešin dolac 14, 21311 Podstrana</derivirana_varijabla>
  </DomainObject.Predmet.ProtustrankaWithAdressOIB>
  <DomainObject.Predmet.ProtustrankaNazivFormated>
    <izvorni_sadrzaj>KUSIĆ GRADNJA d.o.o. za građenje</izvorni_sadrzaj>
    <derivirana_varijabla naziv="DomainObject.Predmet.ProtustrankaNazivFormated_1">KUSIĆ GRADNJA d.o.o. za građenje</derivirana_varijabla>
  </DomainObject.Predmet.ProtustrankaNazivFormated>
  <DomainObject.Predmet.ProtustrankaNazivFormatedOIB>
    <izvorni_sadrzaj>KUSIĆ GRADNJA d.o.o. za građenje, OIB 88029634178</izvorni_sadrzaj>
    <derivirana_varijabla naziv="DomainObject.Predmet.ProtustrankaNazivFormatedOIB_1">KUSIĆ GRADNJA d.o.o. za građenje, OIB 88029634178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KUSIĆ GRADNJA d.o.o. za građenje</item>
    </izvorni_sadrzaj>
    <derivirana_varijabla naziv="DomainObject.Predmet.ProtuStrankaListFormated_1">
      <item>KUSIĆ GRADNJA d.o.o. za građenje</item>
    </derivirana_varijabla>
  </DomainObject.Predmet.ProtuStrankaListFormated>
  <DomainObject.Predmet.ProtuStrankaListFormatedOIB>
    <izvorni_sadrzaj>
      <item>KUSIĆ GRADNJA d.o.o. za građenje, OIB 88029634178</item>
    </izvorni_sadrzaj>
    <derivirana_varijabla naziv="DomainObject.Predmet.ProtuStrankaListFormatedOIB_1">
      <item>KUSIĆ GRADNJA d.o.o. za građenje, OIB 88029634178</item>
    </derivirana_varijabla>
  </DomainObject.Predmet.ProtuStrankaListFormatedOIB>
  <DomainObject.Predmet.ProtuStrankaListFormatedWithAdress>
    <izvorni_sadrzaj>
      <item>KUSIĆ GRADNJA d.o.o. za građenje, Plešin dolac 14, 21311 Podstrana</item>
    </izvorni_sadrzaj>
    <derivirana_varijabla naziv="DomainObject.Predmet.ProtuStrankaListFormatedWithAdress_1">
      <item>KUSIĆ GRADNJA d.o.o. za građenje, Plešin dolac 14, 21311 Podstrana</item>
    </derivirana_varijabla>
  </DomainObject.Predmet.ProtuStrankaListFormatedWithAdress>
  <DomainObject.Predmet.ProtuStrankaListFormatedWithAdressOIB>
    <izvorni_sadrzaj>
      <item>KUSIĆ GRADNJA d.o.o. za građenje, OIB 88029634178, Plešin dolac 14, 21311 Podstrana</item>
    </izvorni_sadrzaj>
    <derivirana_varijabla naziv="DomainObject.Predmet.ProtuStrankaListFormatedWithAdressOIB_1">
      <item>KUSIĆ GRADNJA d.o.o. za građenje, OIB 88029634178, Plešin dolac 14, 21311 Podstrana</item>
    </derivirana_varijabla>
  </DomainObject.Predmet.ProtuStrankaListFormatedWithAdressOIB>
  <DomainObject.Predmet.ProtuStrankaListNazivFormated>
    <izvorni_sadrzaj>
      <item>KUSIĆ GRADNJA d.o.o. za građenje</item>
    </izvorni_sadrzaj>
    <derivirana_varijabla naziv="DomainObject.Predmet.ProtuStrankaListNazivFormated_1">
      <item>KUSIĆ GRADNJA d.o.o. za građenje</item>
    </derivirana_varijabla>
  </DomainObject.Predmet.ProtuStrankaListNazivFormated>
  <DomainObject.Predmet.ProtuStrankaListNazivFormatedOIB>
    <izvorni_sadrzaj>
      <item>KUSIĆ GRADNJA d.o.o. za građenje, OIB 88029634178</item>
    </izvorni_sadrzaj>
    <derivirana_varijabla naziv="DomainObject.Predmet.ProtuStrankaListNazivFormatedOIB_1">
      <item>KUSIĆ GRADNJA d.o.o. za građenje, OIB 88029634178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Nevzudin Čolaković</item>
    </izvorni_sadrzaj>
    <derivirana_varijabla naziv="DomainObject.Predmet.OstaliListFormated_1">
      <item>ŽUPANIJSKO DRŽAVNO ODVJETNIŠTVO U SPLITU punomoćnik sudionika u postupku RH, Ministarstvo financija</item>
      <item>Nevzudin Čolaković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Nevzudin Čolaković</item>
    </izvorni_sadrzaj>
    <derivirana_varijabla naziv="DomainObject.Predmet.OstaliListFormatedOIB_1">
      <item>ŽUPANIJSKO DRŽAVNO ODVJETNIŠTVO U SPLITU punomoćnik sudionika u postupku RH, Ministarstvo financija</item>
      <item>Nevzudin Čolaković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Nevzudin Čolaković</item>
    </izvorni_sadrzaj>
    <derivirana_varijabla naziv="DomainObject.Predmet.OstaliListFormatedWithAdress_1">
      <item>ŽUPANIJSKO DRŽAVNO ODVJETNIŠTVO U SPLITU punomoćnik sudionika u postupku RH, Ministarstvo financija</item>
      <item>Nevzudin Čolaković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Nevzudin Čolaković</item>
    </izvorni_sadrzaj>
    <derivirana_varijabla naziv="DomainObject.Predmet.OstaliListFormatedWithAdressOIB_1">
      <item>ŽUPANIJSKO DRŽAVNO ODVJETNIŠTVO U SPLITU punomoćnik sudionika u postupku RH, Ministarstvo financija</item>
      <item>Nevzudin Čolaković</item>
    </derivirana_varijabla>
  </DomainObject.Predmet.OstaliListFormatedWithAdressOIB>
  <DomainObject.Predmet.OstaliListNazivFormated>
    <izvorni_sadrzaj>
      <item>ŽUPANIJSKO DRŽAVNO ODVJETNIŠTVO U SPLITU</item>
      <item>Nevzudin Čolaković</item>
    </izvorni_sadrzaj>
    <derivirana_varijabla naziv="DomainObject.Predmet.OstaliListNazivFormated_1">
      <item>ŽUPANIJSKO DRŽAVNO ODVJETNIŠTVO U SPLITU</item>
      <item>Nevzudin Čolaković</item>
    </derivirana_varijabla>
  </DomainObject.Predmet.OstaliListNazivFormated>
  <DomainObject.Predmet.OstaliListNazivFormatedOIB>
    <izvorni_sadrzaj>
      <item>ŽUPANIJSKO DRŽAVNO ODVJETNIŠTVO U SPLITU</item>
      <item>Nevzudin Čolaković</item>
    </izvorni_sadrzaj>
    <derivirana_varijabla naziv="DomainObject.Predmet.OstaliListNazivFormatedOIB_1">
      <item>ŽUPANIJSKO DRŽAVNO ODVJETNIŠTVO U SPLITU</item>
      <item>Nevzudin Čolaković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KUSIĆ GRADNJA d.o.o. za građenje</izvorni_sadrzaj>
    <derivirana_varijabla naziv="DomainObject.Predmet.ProtustrankaIDrugi_1">KUSIĆ GRADNJA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KUSIĆ GRADNJA d.o.o. za građenje, OIB 88029634178, Plešin dolac 14, 21311 Podstrana</izvorni_sadrzaj>
    <derivirana_varijabla naziv="DomainObject.Predmet.ProtustrankaIDrugiAdressOIB_1">KUSIĆ GRADNJA d.o.o. za građenje, OIB 88029634178, Plešin dolac 14,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KUSIĆ GRADNJA d.o.o. za građenje</item>
      <item>FINANCIJSKA AGENCIJA, RC SPLIT</item>
      <item>RH, Ministarstvo financija</item>
      <item>ŽUPANIJSKO DRŽAVNO ODVJETNIŠTVO U SPLITU</item>
      <item>Nevzudin Čolaković</item>
    </izvorni_sadrzaj>
    <derivirana_varijabla naziv="DomainObject.Predmet.SudioniciListNaziv_1">
      <item>KUSIĆ GRADNJA d.o.o. za građenje</item>
      <item>FINANCIJSKA AGENCIJA, RC SPLIT</item>
      <item>RH, Ministarstvo financija</item>
      <item>ŽUPANIJSKO DRŽAVNO ODVJETNIŠTVO U SPLITU</item>
      <item>Nevzudin Čolaković</item>
    </derivirana_varijabla>
  </DomainObject.Predmet.SudioniciListNaziv>
  <DomainObject.Predmet.SudioniciListAdressOIB>
    <izvorni_sadrzaj>
      <item>KUSIĆ GRADNJA d.o.o. za građenje, OIB 88029634178, Plešin dolac 14,21311 Podstrana</item>
      <item>FINANCIJSKA AGENCIJA, RC SPLIT, OIB 85821130368, Mažuranićevo šetalište 24 b,21000 Split</item>
      <item>RH, Ministarstvo financija, OIB 18683136487</item>
      <item>ŽUPANIJSKO DRŽAVNO ODVJETNIŠTVO U SPLITU</item>
      <item>Nevzudin Čolaković</item>
    </izvorni_sadrzaj>
    <derivirana_varijabla naziv="DomainObject.Predmet.SudioniciListAdressOIB_1">
      <item>KUSIĆ GRADNJA d.o.o. za građenje, OIB 88029634178, Plešin dolac 14,21311 Podstrana</item>
      <item>FINANCIJSKA AGENCIJA, RC SPLIT, OIB 85821130368, Mažuranićevo šetalište 24 b,21000 Split</item>
      <item>RH, Ministarstvo financija, OIB 18683136487</item>
      <item>ŽUPANIJSKO DRŽAVNO ODVJETNIŠTVO U SPLITU</item>
      <item>Nevzudin Čolaković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88029634178</item>
      <item>, OIB 85821130368</item>
      <item>, OIB 18683136487</item>
      <item>, OIB null</item>
      <item>, OIB null</item>
    </izvorni_sadrzaj>
    <derivirana_varijabla naziv="DomainObject.Predmet.SudioniciListNazivOIB_1">
      <item>, OIB 88029634178</item>
      <item>, OIB 85821130368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6. lipnja 2018.</izvorni_sadrzaj>
    <derivirana_varijabla naziv="DomainObject.PredzadnjaOdlukaIzPredmeta.DatumDonosenjaOdluke_1">6. lipnja 2018.</derivirana_varijabla>
  </DomainObject.PredzadnjaOdlukaIzPredmeta.DatumDonosenjaOdluke>
  <DomainObject.PredzadnjaOdlukaIzPredmeta.Oznaka>
    <izvorni_sadrzaj>St-230/2017-10</izvorni_sadrzaj>
    <derivirana_varijabla naziv="DomainObject.PredzadnjaOdlukaIzPredmeta.Oznaka_1">St-230/2017-10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45960C-9024-4FE5-8271-459884196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1027</properties:Words>
  <properties:Characters>5861</properties:Characters>
  <properties:Lines>139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2018-10-23T06:14:00Z</dcterms:created>
  <dc:creator>Marija Elez</dc:creator>
  <cp:lastModifiedBy>Marija Elez</cp:lastModifiedBy>
  <cp:lastPrinted>2018-10-23T06:19:00Z</cp:lastPrinted>
  <dcterms:modified xmlns:xsi="http://www.w3.org/2001/XMLSchema-instance" xsi:type="dcterms:W3CDTF">2018-10-23T06:19:00Z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230-17.docx)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