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0ce9" w14:paraId="3000ce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C49A8">
        <w:rPr>
          <w:rFonts w:cs="Times New Roman" w:hAnsi="Times New Roman" w:ascii="Times New Roman"/>
          <w:sz w:val="24"/>
        </w:rPr>
        <w:t>3165/16-6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B03D1D" w:rsidRPr="00042E2A">
        <w:t>G.P.T.-MACELJ j.d.o.o.</w:t>
      </w:r>
      <w:r w:rsidR="00B03D1D">
        <w:t xml:space="preserve"> Gornji Macelj, Gornji Macelj 66a </w:t>
      </w:r>
      <w:r w:rsidR="00B03D1D" w:rsidRPr="005D7E57">
        <w:t xml:space="preserve">MBS: </w:t>
      </w:r>
      <w:r w:rsidR="00B03D1D" w:rsidRPr="00042E2A">
        <w:t>080958779</w:t>
      </w:r>
      <w:r w:rsidR="00B03D1D" w:rsidRPr="005D7E57">
        <w:t xml:space="preserve"> OIB: </w:t>
      </w:r>
      <w:r w:rsidR="00B03D1D" w:rsidRPr="00042E2A">
        <w:t>29747108200</w:t>
      </w:r>
      <w:r w:rsidR="00B03D1D" w:rsidRPr="005D7E57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DE096B" w:rsidRPr="00DE096B">
        <w:t xml:space="preserve"> </w:t>
      </w:r>
      <w:r w:rsidR="00B03D1D" w:rsidRPr="00042E2A">
        <w:t>G.P.T.-MACELJ j.d.o.o.</w:t>
      </w:r>
      <w:r w:rsidR="00B03D1D">
        <w:t xml:space="preserve"> Gornji Macelj, Gornji Macelj 66a </w:t>
      </w:r>
      <w:r w:rsidR="00B03D1D" w:rsidRPr="005D7E57">
        <w:t xml:space="preserve">MBS: </w:t>
      </w:r>
      <w:r w:rsidR="00B03D1D" w:rsidRPr="00042E2A">
        <w:t>080958779</w:t>
      </w:r>
      <w:r w:rsidR="00B03D1D" w:rsidRPr="005D7E57">
        <w:t xml:space="preserve"> OIB: </w:t>
      </w:r>
      <w:r w:rsidR="00B03D1D" w:rsidRPr="00042E2A">
        <w:t>29747108200</w:t>
      </w:r>
      <w:r w:rsidR="00B03D1D" w:rsidRPr="005D7E5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B03D1D">
        <w:rPr>
          <w:bCs/>
        </w:rPr>
        <w:t>316516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B03D1D">
        <w:t>30</w:t>
      </w:r>
      <w:r w:rsidR="00DE096B">
        <w:t>. ožujka</w:t>
      </w:r>
      <w:r w:rsidR="00EF0397">
        <w:t xml:space="preserve">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B03D1D" w:rsidRPr="00042E2A">
        <w:t>G.P.T.-MACELJ j.d.o.o.</w:t>
      </w:r>
      <w:r w:rsidR="00B03D1D">
        <w:t xml:space="preserve"> Gornji Macelj, Gornji Macelj 66a </w:t>
      </w:r>
      <w:r w:rsidR="00B03D1D" w:rsidRPr="005D7E57">
        <w:t xml:space="preserve">MBS: </w:t>
      </w:r>
      <w:r w:rsidR="00B03D1D" w:rsidRPr="00042E2A">
        <w:t>080958779</w:t>
      </w:r>
      <w:r w:rsidR="00B03D1D" w:rsidRPr="005D7E57">
        <w:t xml:space="preserve"> OIB: </w:t>
      </w:r>
      <w:r w:rsidR="00B03D1D" w:rsidRPr="00042E2A">
        <w:t>29747108200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B03D1D">
        <w:t xml:space="preserve">110 </w:t>
      </w:r>
      <w:r w:rsidR="0023403D" w:rsidRPr="00307A7F">
        <w:t>st</w:t>
      </w:r>
      <w:r w:rsidR="00B03D1D">
        <w:t xml:space="preserve">. 1 </w:t>
      </w:r>
      <w:r w:rsidR="0023403D">
        <w:t xml:space="preserve">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B03D1D">
        <w:t xml:space="preserve">120 </w:t>
      </w:r>
      <w:r w:rsidR="0062454C">
        <w:t>dana</w:t>
      </w:r>
      <w:r w:rsidR="009D2742">
        <w:t xml:space="preserve"> u iznosu od </w:t>
      </w:r>
      <w:r w:rsidR="00B03D1D">
        <w:t>169.352,04</w:t>
      </w:r>
      <w:r w:rsidR="00325049">
        <w:t xml:space="preserve"> </w:t>
      </w:r>
      <w:r w:rsidR="00DE096B">
        <w:t xml:space="preserve"> kune</w:t>
      </w:r>
      <w:r w:rsidR="00675BB7">
        <w:t xml:space="preserve"> te</w:t>
      </w:r>
      <w:r w:rsidR="0062454C">
        <w:t xml:space="preserve"> da ima</w:t>
      </w:r>
      <w:r w:rsidR="00B03D1D">
        <w:t xml:space="preserve"> 3 zaposlena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B03D1D">
        <w:rPr>
          <w:bCs/>
        </w:rPr>
        <w:t>19. prosinca</w:t>
      </w:r>
      <w:r w:rsidR="00DE096B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03D1D" w:rsidP="00BD6492" w:rsidR="00B03D1D">
      <w:pPr>
        <w:ind w:firstLine="708"/>
      </w:pPr>
      <w:r>
        <w:t xml:space="preserve">Na ročištu za izjašnjenje zakonska zastupnica dužnika izjavila je da se ne protivi prijedlogu za otvaranje stečajnog postupka, te da stečajni dužnik nema nikakve imovine.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2702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27023" w:rsidR="00C270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27023" w:rsidP="00C27023" w:rsidR="00C2702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2702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2702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02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B03D1D">
      <w:rPr>
        <w:noProof w:val="false"/>
      </w:rPr>
      <w:t>3165/16-6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165DA"/>
    <w:rsid w:val="0003222D"/>
    <w:rsid w:val="00047711"/>
    <w:rsid w:val="00080CB6"/>
    <w:rsid w:val="0015645C"/>
    <w:rsid w:val="001C6B43"/>
    <w:rsid w:val="002176A5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D0B65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75BB7"/>
    <w:rsid w:val="006D29D0"/>
    <w:rsid w:val="006D37EF"/>
    <w:rsid w:val="006D7209"/>
    <w:rsid w:val="00711FF8"/>
    <w:rsid w:val="007A5DAF"/>
    <w:rsid w:val="007C49A8"/>
    <w:rsid w:val="007C5E77"/>
    <w:rsid w:val="00801912"/>
    <w:rsid w:val="00804778"/>
    <w:rsid w:val="00823E44"/>
    <w:rsid w:val="00835071"/>
    <w:rsid w:val="00852BC6"/>
    <w:rsid w:val="0085463C"/>
    <w:rsid w:val="008D12F2"/>
    <w:rsid w:val="00900B3C"/>
    <w:rsid w:val="009357C1"/>
    <w:rsid w:val="0093607A"/>
    <w:rsid w:val="00965062"/>
    <w:rsid w:val="009779DC"/>
    <w:rsid w:val="009D2742"/>
    <w:rsid w:val="009D32CF"/>
    <w:rsid w:val="00A05225"/>
    <w:rsid w:val="00A15099"/>
    <w:rsid w:val="00A1608B"/>
    <w:rsid w:val="00A17B49"/>
    <w:rsid w:val="00A23069"/>
    <w:rsid w:val="00A45E4C"/>
    <w:rsid w:val="00A81191"/>
    <w:rsid w:val="00A93C76"/>
    <w:rsid w:val="00A97E67"/>
    <w:rsid w:val="00AE3671"/>
    <w:rsid w:val="00B03D1D"/>
    <w:rsid w:val="00B67A9F"/>
    <w:rsid w:val="00B71151"/>
    <w:rsid w:val="00B87FFB"/>
    <w:rsid w:val="00BC1EA3"/>
    <w:rsid w:val="00BD271E"/>
    <w:rsid w:val="00BD6492"/>
    <w:rsid w:val="00C27023"/>
    <w:rsid w:val="00CB121F"/>
    <w:rsid w:val="00CC4CC9"/>
    <w:rsid w:val="00D34569"/>
    <w:rsid w:val="00D51262"/>
    <w:rsid w:val="00D73D48"/>
    <w:rsid w:val="00D92198"/>
    <w:rsid w:val="00DD686D"/>
    <w:rsid w:val="00DE096B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02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02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3165</izvorni_sadrzaj>
    <derivirana_varijabla naziv="DomainObject.Predmet.Broj_1">3165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St-3165/2016</izvorni_sadrzaj>
    <derivirana_varijabla naziv="DomainObject.Predmet.OznakaBroj_1">St-3165/2016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G.P.T.-MACELJ j.d.o.o.</izvorni_sadrzaj>
    <derivirana_varijabla naziv="DomainObject.Predmet.ProtustrankaFormated_1">  G.P.T.-MACELJ j.d.o.o.</derivirana_varijabla>
  </DomainObject.Predmet.ProtustrankaFormated>
  <DomainObject.Predmet.ProtustrankaFormatedOIB>
    <izvorni_sadrzaj>  G.P.T.-MACELJ j.d.o.o., OIB 29747108200</izvorni_sadrzaj>
    <derivirana_varijabla naziv="DomainObject.Predmet.ProtustrankaFormatedOIB_1">  G.P.T.-MACELJ j.d.o.o., OIB 29747108200</derivirana_varijabla>
  </DomainObject.Predmet.ProtustrankaFormatedOIB>
  <DomainObject.Predmet.ProtustrankaFormatedWithAdress>
    <izvorni_sadrzaj> G.P.T.-MACELJ j.d.o.o., Gornji Macelj 66/A, 49225 Gornji Macelj</izvorni_sadrzaj>
    <derivirana_varijabla naziv="DomainObject.Predmet.ProtustrankaFormatedWithAdress_1"> G.P.T.-MACELJ j.d.o.o., Gornji Macelj 66/A, 49225 Gornji Macelj</derivirana_varijabla>
  </DomainObject.Predmet.ProtustrankaFormatedWithAdress>
  <DomainObject.Predmet.ProtustrankaFormatedWithAdressOIB>
    <izvorni_sadrzaj> G.P.T.-MACELJ j.d.o.o., OIB 29747108200, Gornji Macelj 66/A, 49225 Gornji Macelj</izvorni_sadrzaj>
    <derivirana_varijabla naziv="DomainObject.Predmet.ProtustrankaFormatedWithAdressOIB_1"> G.P.T.-MACELJ j.d.o.o., OIB 29747108200, Gornji Macelj 66/A, 49225 Gornji Macelj</derivirana_varijabla>
  </DomainObject.Predmet.ProtustrankaFormatedWithAdressOIB>
  <DomainObject.Predmet.ProtustrankaWithAdress>
    <izvorni_sadrzaj>G.P.T.-MACELJ j.d.o.o. Gornji Macelj 66/A, 49225 Gornji Macelj</izvorni_sadrzaj>
    <derivirana_varijabla naziv="DomainObject.Predmet.ProtustrankaWithAdress_1">G.P.T.-MACELJ j.d.o.o. Gornji Macelj 66/A, 49225 Gornji Macelj</derivirana_varijabla>
  </DomainObject.Predmet.ProtustrankaWithAdress>
  <DomainObject.Predmet.ProtustrankaWithAdressOIB>
    <izvorni_sadrzaj>G.P.T.-MACELJ j.d.o.o., OIB 29747108200, Gornji Macelj 66/A, 49225 Gornji Macelj</izvorni_sadrzaj>
    <derivirana_varijabla naziv="DomainObject.Predmet.ProtustrankaWithAdressOIB_1">G.P.T.-MACELJ j.d.o.o., OIB 29747108200, Gornji Macelj 66/A, 49225 Gornji Macelj</derivirana_varijabla>
  </DomainObject.Predmet.ProtustrankaWithAdressOIB>
  <DomainObject.Predmet.ProtustrankaNazivFormated>
    <izvorni_sadrzaj>G.P.T.-MACELJ j.d.o.o.</izvorni_sadrzaj>
    <derivirana_varijabla naziv="DomainObject.Predmet.ProtustrankaNazivFormated_1">G.P.T.-MACELJ j.d.o.o.</derivirana_varijabla>
  </DomainObject.Predmet.ProtustrankaNazivFormated>
  <DomainObject.Predmet.ProtustrankaNazivFormatedOIB>
    <izvorni_sadrzaj>G.P.T.-MACELJ j.d.o.o., OIB 29747108200</izvorni_sadrzaj>
    <derivirana_varijabla naziv="DomainObject.Predmet.ProtustrankaNazivFormatedOIB_1">G.P.T.-MACELJ j.d.o.o., OIB 29747108200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G.P.T.-MACELJ j.d.o.o.</item>
    </izvorni_sadrzaj>
    <derivirana_varijabla naziv="DomainObject.Predmet.ProtuStrankaListFormated_1">
      <item>G.P.T.-MACELJ j.d.o.o.</item>
    </derivirana_varijabla>
  </DomainObject.Predmet.ProtuStrankaListFormated>
  <DomainObject.Predmet.ProtuStrankaListFormatedOIB>
    <izvorni_sadrzaj>
      <item>G.P.T.-MACELJ j.d.o.o., OIB 29747108200</item>
    </izvorni_sadrzaj>
    <derivirana_varijabla naziv="DomainObject.Predmet.ProtuStrankaListFormatedOIB_1">
      <item>G.P.T.-MACELJ j.d.o.o., OIB 29747108200</item>
    </derivirana_varijabla>
  </DomainObject.Predmet.ProtuStrankaListFormatedOIB>
  <DomainObject.Predmet.ProtuStrankaListFormatedWithAdress>
    <izvorni_sadrzaj>
      <item>G.P.T.-MACELJ j.d.o.o., Gornji Macelj 66/A, 49225 Gornji Macelj</item>
    </izvorni_sadrzaj>
    <derivirana_varijabla naziv="DomainObject.Predmet.ProtuStrankaListFormatedWithAdress_1">
      <item>G.P.T.-MACELJ j.d.o.o., Gornji Macelj 66/A, 49225 Gornji Macelj</item>
    </derivirana_varijabla>
  </DomainObject.Predmet.ProtuStrankaListFormatedWithAdress>
  <DomainObject.Predmet.ProtuStrankaListFormatedWithAdressOIB>
    <izvorni_sadrzaj>
      <item>G.P.T.-MACELJ j.d.o.o., OIB 29747108200, Gornji Macelj 66/A, 49225 Gornji Macelj</item>
    </izvorni_sadrzaj>
    <derivirana_varijabla naziv="DomainObject.Predmet.ProtuStrankaListFormatedWithAdressOIB_1">
      <item>G.P.T.-MACELJ j.d.o.o., OIB 29747108200, Gornji Macelj 66/A, 49225 Gornji Macelj</item>
    </derivirana_varijabla>
  </DomainObject.Predmet.ProtuStrankaListFormatedWithAdressOIB>
  <DomainObject.Predmet.ProtuStrankaListNazivFormated>
    <izvorni_sadrzaj>
      <item>G.P.T.-MACELJ j.d.o.o.</item>
    </izvorni_sadrzaj>
    <derivirana_varijabla naziv="DomainObject.Predmet.ProtuStrankaListNazivFormated_1">
      <item>G.P.T.-MACELJ j.d.o.o.</item>
    </derivirana_varijabla>
  </DomainObject.Predmet.ProtuStrankaListNazivFormated>
  <DomainObject.Predmet.ProtuStrankaListNazivFormatedOIB>
    <izvorni_sadrzaj>
      <item>G.P.T.-MACELJ j.d.o.o., OIB 29747108200</item>
    </izvorni_sadrzaj>
    <derivirana_varijabla naziv="DomainObject.Predmet.ProtuStrankaListNazivFormatedOIB_1">
      <item>G.P.T.-MACELJ j.d.o.o., OIB 29747108200</item>
    </derivirana_varijabla>
  </DomainObject.Predmet.ProtuStrankaListNazivFormatedOIB>
  <DomainObject.Predmet.OstaliListFormated>
    <izvorni_sadrzaj>
      <item>Sonja Karakaš</item>
    </izvorni_sadrzaj>
    <derivirana_varijabla naziv="DomainObject.Predmet.OstaliListFormated_1">
      <item>Sonja Karakaš</item>
    </derivirana_varijabla>
  </DomainObject.Predmet.OstaliListFormated>
  <DomainObject.Predmet.OstaliListFormatedOIB>
    <izvorni_sadrzaj>
      <item>Sonja Karakaš, OIB 53366227822</item>
    </izvorni_sadrzaj>
    <derivirana_varijabla naziv="DomainObject.Predmet.OstaliListFormatedOIB_1">
      <item>Sonja Karakaš, OIB 53366227822</item>
    </derivirana_varijabla>
  </DomainObject.Predmet.OstaliListFormatedOIB>
  <DomainObject.Predmet.OstaliListFormatedWithAdress>
    <izvorni_sadrzaj>
      <item>Sonja Karakaš, Donji Macelj 122, 49225 Donji Macelj</item>
    </izvorni_sadrzaj>
    <derivirana_varijabla naziv="DomainObject.Predmet.OstaliListFormatedWithAdress_1">
      <item>Sonja Karakaš, Donji Macelj 122, 49225 Donji Macelj</item>
    </derivirana_varijabla>
  </DomainObject.Predmet.OstaliListFormatedWithAdress>
  <DomainObject.Predmet.OstaliListFormatedWithAdressOIB>
    <izvorni_sadrzaj>
      <item>Sonja Karakaš, OIB 53366227822, Donji Macelj 122, 49225 Donji Macelj</item>
    </izvorni_sadrzaj>
    <derivirana_varijabla naziv="DomainObject.Predmet.OstaliListFormatedWithAdressOIB_1">
      <item>Sonja Karakaš, OIB 53366227822, Donji Macelj 122, 49225 Donji Macelj</item>
    </derivirana_varijabla>
  </DomainObject.Predmet.OstaliListFormatedWithAdressOIB>
  <DomainObject.Predmet.OstaliListNazivFormated>
    <izvorni_sadrzaj>
      <item>Sonja Karakaš</item>
    </izvorni_sadrzaj>
    <derivirana_varijabla naziv="DomainObject.Predmet.OstaliListNazivFormated_1">
      <item>Sonja Karakaš</item>
    </derivirana_varijabla>
  </DomainObject.Predmet.OstaliListNazivFormated>
  <DomainObject.Predmet.OstaliListNazivFormatedOIB>
    <izvorni_sadrzaj>
      <item>Sonja Karakaš, OIB 53366227822</item>
    </izvorni_sadrzaj>
    <derivirana_varijabla naziv="DomainObject.Predmet.OstaliListNazivFormatedOIB_1">
      <item>Sonja Karakaš, OIB 53366227822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G.P.T.-MACELJ j.d.o.o.</izvorni_sadrzaj>
    <derivirana_varijabla naziv="DomainObject.Predmet.ProtustrankaIDrugi_1">G.P.T.-MACELJ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G.P.T.-MACELJ j.d.o.o., OIB 29747108200, Gornji Macelj 66/A, 49225 Gornji Macelj</izvorni_sadrzaj>
    <derivirana_varijabla naziv="DomainObject.Predmet.ProtustrankaIDrugiAdressOIB_1">G.P.T.-MACELJ j.d.o.o., OIB 29747108200, Gornji Macelj 66/A, 49225 Gornji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G.P.T.-MACELJ j.d.o.o.</item>
      <item>Sonja Karakaš</item>
    </izvorni_sadrzaj>
    <derivirana_varijabla naziv="DomainObject.Predmet.SudioniciListNaziv_1">
      <item>FINA Regionalni centar Zagreb</item>
      <item>G.P.T.-MACELJ j.d.o.o.</item>
      <item>Sonja Karakaš</item>
    </derivirana_varijabla>
  </DomainObject.Predmet.SudioniciListNaziv>
  <DomainObject.Predmet.SudioniciListAdressOIB>
    <izvorni_sadrzaj>
      <item>FINA Regionalni centar Zagreb, OIB 85821130368, Trg svibanjskih žrtava 1995. 1,10000 Zagreb</item>
      <item>G.P.T.-MACELJ j.d.o.o., OIB 29747108200, Gornji Macelj 66/A,49225 Gornji Macelj</item>
      <item>Sonja Karakaš, OIB 53366227822, Donji Macelj 122,49225 Donji Macelj</item>
    </izvorni_sadrzaj>
    <derivirana_varijabla naziv="DomainObject.Predmet.SudioniciListAdressOIB_1">
      <item>FINA Regionalni centar Zagreb, OIB 85821130368, Trg svibanjskih žrtava 1995. 1,10000 Zagreb</item>
      <item>G.P.T.-MACELJ j.d.o.o., OIB 29747108200, Gornji Macelj 66/A,49225 Gornji Macelj</item>
      <item>Sonja Karakaš, OIB 53366227822, Donji Macelj 122,49225 Donji Macelj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29747108200</item>
      <item>, OIB 53366227822</item>
    </izvorni_sadrzaj>
    <derivirana_varijabla naziv="DomainObject.Predmet.SudioniciListNazivOIB_1">
      <item>, OIB 85821130368</item>
      <item>, OIB 29747108200</item>
      <item>, OIB 53366227822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2988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2017-03-10T13:48:00Z</dcterms:created>
  <dc:creator>Vinka Mihalinčić</dc:creator>
  <cp:lastModifiedBy>Vinka Mihalinčić</cp:lastModifiedBy>
  <cp:lastPrinted>2017-03-10T13:46:00Z</cp:lastPrinted>
  <dcterms:modified xmlns:xsi="http://www.w3.org/2001/XMLSchema-instance" xsi:type="dcterms:W3CDTF">2017-03-10T13:51:00Z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