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cb09" w14:paraId="3f4cb09" w:rsidRDefault="00AE649C" w:rsidP="00032B7B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32B7B" w:rsidP="00032B7B" w:rsidR="00032B7B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32B7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St-270/16-4</w:t>
      </w:r>
    </w:p>
    <w:p w:rsidRDefault="00032B7B" w:rsidP="00032B7B" w:rsidR="00032B7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32B7B" w:rsidP="00032B7B" w:rsidR="00032B7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32B7B" w:rsidP="00032B7B" w:rsidR="00032B7B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32B7B" w:rsidP="00032B7B" w:rsidR="00032B7B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32B7B" w:rsidP="00032B7B" w:rsidR="00032B7B">
      <w:pPr>
        <w:pStyle w:val="Zaglavlje"/>
        <w:spacing w:after="0"/>
      </w:pPr>
    </w:p>
    <w:p w:rsidRDefault="00032B7B" w:rsidP="00032B7B" w:rsidR="00032B7B">
      <w:pPr>
        <w:pStyle w:val="Zaglavlje"/>
        <w:spacing w:after="0"/>
        <w:jc w:val="center"/>
      </w:pPr>
      <w:r>
        <w:t>Z A K LJ U Č A K</w:t>
      </w:r>
    </w:p>
    <w:p w:rsidRDefault="00032B7B" w:rsidP="00032B7B" w:rsidR="00032B7B">
      <w:pPr>
        <w:pStyle w:val="Zaglavlje"/>
        <w:spacing w:after="0"/>
      </w:pPr>
    </w:p>
    <w:p w:rsidRDefault="00032B7B" w:rsidP="00032B7B" w:rsidR="00032B7B">
      <w:pPr>
        <w:spacing w:after="0"/>
      </w:pPr>
    </w:p>
    <w:p w:rsidRDefault="00032B7B" w:rsidP="00032B7B" w:rsidR="00032B7B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Financijska agencija, Podružnica Varaždin, A. Cesarca 2, Varaždin, za pokretanje stečajnog postupka nad dužnikom MM plast d.o.o., Čakovec, Vladimira Nazora 26/a, OIB: 77882398936, dana 26. veljače 2016.               </w:t>
      </w:r>
    </w:p>
    <w:p w:rsidRDefault="00032B7B" w:rsidP="00032B7B" w:rsidR="00032B7B">
      <w:pPr>
        <w:spacing w:after="0"/>
      </w:pPr>
    </w:p>
    <w:p w:rsidRDefault="00032B7B" w:rsidP="00032B7B" w:rsidR="00032B7B">
      <w:pPr>
        <w:spacing w:after="0"/>
        <w:jc w:val="center"/>
      </w:pPr>
      <w:r>
        <w:t xml:space="preserve">  z a k lj u č i o   j e</w:t>
      </w:r>
    </w:p>
    <w:p w:rsidRDefault="00032B7B" w:rsidP="00032B7B" w:rsidR="00032B7B">
      <w:pPr>
        <w:spacing w:after="0"/>
        <w:jc w:val="center"/>
      </w:pPr>
    </w:p>
    <w:p w:rsidRDefault="00032B7B" w:rsidP="00032B7B" w:rsidR="00032B7B">
      <w:pPr>
        <w:spacing w:after="0"/>
        <w:jc w:val="center"/>
      </w:pPr>
    </w:p>
    <w:p w:rsidRDefault="00032B7B" w:rsidP="00032B7B" w:rsidR="00032B7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MM plast d.o.o., Čakovec, </w:t>
      </w:r>
      <w:r>
        <w:rPr>
          <w:u w:val="single"/>
        </w:rPr>
        <w:t>Mileni Mamula iz Čakovca, Vukovarska 4 B, OIB: 90619965723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32B7B" w:rsidP="00032B7B" w:rsidR="00032B7B">
      <w:pPr>
        <w:spacing w:after="0"/>
        <w:jc w:val="both"/>
      </w:pPr>
    </w:p>
    <w:p w:rsidRDefault="00032B7B" w:rsidP="00032B7B" w:rsidR="00032B7B">
      <w:pPr>
        <w:spacing w:after="0"/>
        <w:jc w:val="both"/>
      </w:pPr>
      <w:r>
        <w:t>1. nekretnina i pokretnina dužnika</w:t>
      </w:r>
    </w:p>
    <w:p w:rsidRDefault="00032B7B" w:rsidP="00032B7B" w:rsidR="00032B7B">
      <w:pPr>
        <w:spacing w:after="0"/>
        <w:jc w:val="both"/>
      </w:pPr>
      <w:r>
        <w:t>2. imovinskih prava dužnika na tuđim stvarima</w:t>
      </w:r>
    </w:p>
    <w:p w:rsidRDefault="00032B7B" w:rsidP="00032B7B" w:rsidR="00032B7B">
      <w:pPr>
        <w:spacing w:after="0"/>
        <w:jc w:val="both"/>
      </w:pPr>
      <w:r>
        <w:t>3. novčanih i nenovčanih tražbina dužnika</w:t>
      </w:r>
    </w:p>
    <w:p w:rsidRDefault="00032B7B" w:rsidP="00032B7B" w:rsidR="00032B7B">
      <w:pPr>
        <w:spacing w:after="0"/>
        <w:jc w:val="both"/>
      </w:pPr>
      <w:r>
        <w:t>4. drugih prava koja čine imovinu dužnika</w:t>
      </w:r>
    </w:p>
    <w:p w:rsidRDefault="00032B7B" w:rsidP="00032B7B" w:rsidR="00032B7B">
      <w:pPr>
        <w:spacing w:after="0"/>
        <w:jc w:val="both"/>
      </w:pPr>
      <w:r>
        <w:t>5. novčanih sredstava na računima</w:t>
      </w:r>
    </w:p>
    <w:p w:rsidRDefault="00032B7B" w:rsidP="00032B7B" w:rsidR="00032B7B">
      <w:pPr>
        <w:spacing w:after="0"/>
        <w:jc w:val="both"/>
      </w:pPr>
      <w:r>
        <w:t>6. druge imovine dužnika</w:t>
      </w:r>
    </w:p>
    <w:p w:rsidRDefault="00032B7B" w:rsidP="00032B7B" w:rsidR="00032B7B">
      <w:pPr>
        <w:spacing w:after="0"/>
        <w:jc w:val="both"/>
      </w:pPr>
      <w:r>
        <w:t>7. obveza dužnika unesenih u njegove poslovne knjige</w:t>
      </w:r>
    </w:p>
    <w:p w:rsidRDefault="00032B7B" w:rsidP="00032B7B" w:rsidR="00032B7B">
      <w:pPr>
        <w:spacing w:after="0"/>
        <w:jc w:val="both"/>
      </w:pPr>
      <w:r>
        <w:t>8. drugih novčanih i nenovčanih obveza dužnika</w:t>
      </w:r>
    </w:p>
    <w:p w:rsidRDefault="00032B7B" w:rsidP="00032B7B" w:rsidR="00032B7B">
      <w:pPr>
        <w:spacing w:after="0"/>
        <w:jc w:val="both"/>
      </w:pPr>
      <w:r>
        <w:t>9. razlučnih prava na imovini dužnika</w:t>
      </w:r>
    </w:p>
    <w:p w:rsidRDefault="00032B7B" w:rsidP="00032B7B" w:rsidR="00032B7B">
      <w:pPr>
        <w:spacing w:after="0"/>
        <w:jc w:val="both"/>
      </w:pPr>
      <w:r>
        <w:t>10. izlučnih prava</w:t>
      </w:r>
    </w:p>
    <w:p w:rsidRDefault="00032B7B" w:rsidP="00032B7B" w:rsidR="00032B7B">
      <w:pPr>
        <w:spacing w:after="0"/>
        <w:jc w:val="both"/>
      </w:pPr>
      <w:r>
        <w:t>11. prosječnih mjesečnih troškova redovnoga poslovanja dužnika u posljednjih godinu dana</w:t>
      </w:r>
    </w:p>
    <w:p w:rsidRDefault="00032B7B" w:rsidP="00032B7B" w:rsidR="00032B7B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032B7B" w:rsidP="00032B7B" w:rsidR="00032B7B">
      <w:pPr>
        <w:spacing w:after="0"/>
        <w:jc w:val="both"/>
      </w:pPr>
    </w:p>
    <w:p w:rsidRDefault="00032B7B" w:rsidP="00032B7B" w:rsidR="00032B7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32B7B" w:rsidP="00032B7B" w:rsidR="00032B7B">
      <w:pPr>
        <w:spacing w:after="0"/>
        <w:jc w:val="both"/>
      </w:pPr>
    </w:p>
    <w:p w:rsidRDefault="00032B7B" w:rsidP="00032B7B" w:rsidR="00032B7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osoba dužnika da za davanje neistinitoga ili nepotpunoga popisa imovine i obveza, odgovara kao za davanje lažnoga iskaza u postupku pred sudom.</w:t>
      </w: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</w:p>
    <w:p w:rsidRDefault="00032B7B" w:rsidP="00032B7B" w:rsidR="00032B7B">
      <w:pPr>
        <w:pStyle w:val="Tijeloteksta"/>
        <w:spacing w:after="0"/>
        <w:rPr>
          <w:rFonts w:eastAsia="Times New Roman"/>
          <w:lang w:eastAsia="hr-HR"/>
        </w:rPr>
      </w:pPr>
      <w:r>
        <w:tab/>
        <w:t xml:space="preserve">Predlagatelj je podnio sudu prijedlog za otvaranje stečajnog postupka nad dužnikom tvrdeći da dužnik ima evidentirane neizvršene osnove za plaćanje u razdoblju duljem od 60 dana, što je dokazao priloženom potvrdom.  </w:t>
      </w:r>
    </w:p>
    <w:p w:rsidRDefault="00032B7B" w:rsidP="00032B7B" w:rsidR="00032B7B">
      <w:pPr>
        <w:spacing w:after="0"/>
        <w:jc w:val="both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32B7B" w:rsidP="00032B7B" w:rsidR="00032B7B">
      <w:pPr>
        <w:spacing w:after="0"/>
        <w:jc w:val="both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both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26. veljače 2016.</w:t>
      </w: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jc w:val="center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32B7B" w:rsidR="00032B7B">
        <w:tc>
          <w:tcPr>
            <w:tcW w:type="dxa" w:w="4928"/>
          </w:tcPr>
          <w:p w:rsidRDefault="00032B7B" w:rsidP="00032B7B" w:rsidR="00032B7B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32B7B" w:rsidP="00032B7B" w:rsidR="00032B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32B7B" w:rsidP="00032B7B" w:rsidR="00032B7B">
            <w:pPr>
              <w:spacing w:after="0"/>
              <w:jc w:val="center"/>
              <w:rPr>
                <w:lang w:eastAsia="hr-HR"/>
              </w:rPr>
            </w:pPr>
          </w:p>
          <w:p w:rsidRDefault="00032B7B" w:rsidP="00032B7B" w:rsidR="00032B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032B7B" w:rsidP="00032B7B" w:rsidR="00032B7B">
            <w:pPr>
              <w:spacing w:after="0"/>
              <w:jc w:val="center"/>
              <w:rPr>
                <w:lang w:eastAsia="hr-HR"/>
              </w:rPr>
            </w:pPr>
          </w:p>
          <w:p w:rsidRDefault="00032B7B" w:rsidP="00032B7B" w:rsidR="00032B7B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032B7B" w:rsidP="00032B7B" w:rsidR="00032B7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32B7B" w:rsidP="00032B7B" w:rsidR="00032B7B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32B7B" w:rsidP="00032B7B" w:rsidR="00032B7B">
      <w:pPr>
        <w:spacing w:after="0"/>
        <w:jc w:val="both"/>
      </w:pPr>
      <w:r>
        <w:t>UPUTA O PRAVNOM LIJEKU :</w:t>
      </w:r>
    </w:p>
    <w:p w:rsidRDefault="00032B7B" w:rsidP="00032B7B" w:rsidR="00032B7B">
      <w:pPr>
        <w:spacing w:after="0"/>
        <w:jc w:val="both"/>
      </w:pPr>
      <w:r>
        <w:t>Protiv ovoga zaključka žalba nije dopuštena (čl. 19. st. 7. SZ-a).</w:t>
      </w:r>
    </w:p>
    <w:p w:rsidRDefault="00032B7B" w:rsidP="00032B7B" w:rsidR="00032B7B">
      <w:pPr>
        <w:spacing w:after="0"/>
        <w:jc w:val="both"/>
      </w:pPr>
    </w:p>
    <w:p w:rsidRDefault="00032B7B" w:rsidP="00032B7B" w:rsidR="00032B7B">
      <w:pPr>
        <w:spacing w:after="0"/>
        <w:jc w:val="both"/>
      </w:pPr>
      <w:r>
        <w:t>DNA:</w:t>
      </w:r>
    </w:p>
    <w:p w:rsidRDefault="00032B7B" w:rsidP="00032B7B" w:rsidR="00032B7B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Milena Mamula iz Čakovca, Vukovarska 4 B</w:t>
      </w:r>
    </w:p>
    <w:p w:rsidRDefault="00032B7B" w:rsidP="00032B7B" w:rsidR="00032B7B">
      <w:pPr>
        <w:spacing w:after="0"/>
        <w:jc w:val="both"/>
      </w:pPr>
      <w:r>
        <w:t>- e-Oglasna ploča suda</w:t>
      </w:r>
    </w:p>
    <w:p w:rsidRDefault="00032B7B" w:rsidP="00032B7B" w:rsidR="00032B7B">
      <w:pPr>
        <w:spacing w:after="0"/>
        <w:jc w:val="both"/>
      </w:pPr>
    </w:p>
    <w:p w:rsidRDefault="00032B7B" w:rsidP="00032B7B" w:rsidR="00032B7B">
      <w:pPr>
        <w:spacing w:after="0"/>
      </w:pPr>
    </w:p>
    <w:p w:rsidRDefault="00CB0EA4" w:rsidP="00032B7B" w:rsidR="00CB0EA4">
      <w:pPr>
        <w:pStyle w:val="Naslovdokumenta"/>
        <w:spacing w:after="0"/>
      </w:pPr>
    </w:p>
    <w:p w:rsidRDefault="0071688E" w:rsidP="00032B7B" w:rsidR="0071688E">
      <w:pPr>
        <w:pStyle w:val="Poetniodjeljak"/>
        <w:spacing w:after="0"/>
      </w:pPr>
    </w:p>
    <w:p w:rsidRDefault="00A21F0D" w:rsidP="00032B7B" w:rsidR="00A21F0D">
      <w:pPr>
        <w:pStyle w:val="NormaleSPIS"/>
        <w:spacing w:after="0"/>
        <w:rPr>
          <w:noProof/>
        </w:rPr>
      </w:pPr>
    </w:p>
    <w:p w:rsidRDefault="00DA0242" w:rsidP="00032B7B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2B7B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75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dostavu popisa imovine</izvorni_sadrzaj>
    <derivirana_varijabla naziv="DomainObject.Primjedba_1">za dostavu popisa imovine</derivirana_varijabla>
  </DomainObject.Primjedba>
  <DomainObject.Oznaka>
    <izvorni_sadrzaj>St-270/2016-4</izvorni_sadrzaj>
    <derivirana_varijabla naziv="DomainObject.Oznaka_1">St-270/2016-4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plast d.o.o. za trgovinu i usluge zastupanog po punomoćniku Milena Mamula</izvorni_sadrzaj>
    <derivirana_varijabla naziv="DomainObject.Predmet.ProtustrankaFormated_1">  MM plast d.o.o. za trgovinu i usluge zastupanog po punomoćniku Milena Mamula</derivirana_varijabla>
  </DomainObject.Predmet.ProtustrankaFormated>
  <DomainObject.Predmet.ProtustrankaFormatedOIB>
    <izvorni_sadrzaj>  MM plast d.o.o. za trgovinu i usluge, OIB 77882398936 zastupanog po punomoćniku Milena Mamula</izvorni_sadrzaj>
    <derivirana_varijabla naziv="DomainObject.Predmet.ProtustrankaFormatedOIB_1">  MM plast d.o.o. za trgovinu i usluge, OIB 77882398936 zastupanog po punomoćniku Milena Mamula</derivirana_varijabla>
  </DomainObject.Predmet.ProtustrankaFormatedOIB>
  <DomainObject.Predmet.ProtustrankaFormatedWithAdress>
    <izvorni_sadrzaj> MM plast d.o.o. za trgovinu i usluge, Vladimira Nazora 26/a, 40000 Čakovec zastupanog po punomoćniku Milena Mamula</izvorni_sadrzaj>
    <derivirana_varijabla naziv="DomainObject.Predmet.ProtustrankaFormatedWithAdress_1"> MM plast d.o.o. za trgovinu i usluge, Vladimira Nazora 26/a, 40000 Čakovec zastupanog po punomoćniku Milena Mamula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</izvorni_sadrzaj>
    <derivirana_varijabla naziv="DomainObject.Predmet.ProtustrankaFormatedWithAdressOIB_1"> MM plast d.o.o. za trgovinu i usluge, OIB 77882398936, Vladimira Nazora 26/a, 40000 Čakovec zastupanog po punomoćniku Milena Mamula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</item>
    </izvorni_sadrzaj>
    <derivirana_varijabla naziv="DomainObject.Predmet.ProtuStrankaListFormated_1">
      <item>MM plast d.o.o. za trgovinu i usluge zastupanog po punomoćniku Milena Mamula</item>
    </derivirana_varijabla>
  </DomainObject.Predmet.ProtuStrankaListFormated>
  <DomainObject.Predmet.ProtuStrankaListFormatedOIB>
    <izvorni_sadrzaj>
      <item>MM plast d.o.o. za trgovinu i usluge, OIB 77882398936 zastupanog po punomoćniku Milena Mamula</item>
    </izvorni_sadrzaj>
    <derivirana_varijabla naziv="DomainObject.Predmet.ProtuStrankaListFormatedOIB_1">
      <item>MM plast d.o.o. za trgovinu i usluge, OIB 77882398936 zastupanog po punomoćniku Milena Mamula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</item>
    </izvorni_sadrzaj>
    <derivirana_varijabla naziv="DomainObject.Predmet.ProtuStrankaListFormatedWithAdress_1">
      <item>MM plast d.o.o. za trgovinu i usluge, Vladimira Nazora 26/a, 40000 Čakovec zastupanog po punomoćniku Milena Mamula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</item>
    </izvorni_sadrzaj>
    <derivirana_varijabla naziv="DomainObject.Predmet.ProtuStrankaListFormatedWithAdressOIB_1">
      <item>MM plast d.o.o. za trgovinu i usluge, OIB 77882398936, Vladimira Nazora 26/a, 40000 Čakovec zastupanog po punomoćniku Milena Mamula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</izvorni_sadrzaj>
    <derivirana_varijabla naziv="DomainObject.Predmet.OstaliListNazivFormated_1">
      <item>Sudski registar</item>
      <item>Milena Mamula</item>
    </derivirana_varijabla>
  </DomainObject.Predmet.OstaliListNazivFormated>
  <DomainObject.Predmet.OstaliListNazivFormatedOIB>
    <izvorni_sadrzaj>
      <item>Sudski registar</item>
      <item>Milena Mamula, OIB 90619965723</item>
    </izvorni_sadrzaj>
    <derivirana_varijabla naziv="DomainObject.Predmet.OstaliListNazivFormatedOIB_1">
      <item>Sudski registar</item>
      <item>Milena Mamula, OIB 90619965723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St-270/2016-4</izvorni_sadrzaj>
    <derivirana_varijabla naziv="DomainObject.PoslovniBrojDokumenta_1">St-270/2016-4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</izvorni_sadrzaj>
    <derivirana_varijabla naziv="DomainObject.Predmet.SudioniciListNaziv_1">
      <item>Financijska agencija</item>
      <item>MM plast d.o.o. za trgovinu i usluge</item>
      <item>Sudski registar</item>
      <item>Milena Mamula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11E489-F154-490E-82E6-2B51F77A1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2104</properties:Characters>
  <properties:Lines>81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2016-02-26T13:28:00Z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St-270/2016-4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