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b1aa" w14:paraId="b43b1aa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F819B0">
      <w:pPr>
        <w:rPr>
          <w:b/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</w:t>
      </w:r>
      <w:r w:rsidR="0028216A">
        <w:rPr>
          <w:sz w:val="24"/>
        </w:rPr>
        <w:t xml:space="preserve">       </w:t>
      </w:r>
      <w:r w:rsidR="00A963D7">
        <w:rPr>
          <w:sz w:val="24"/>
        </w:rPr>
        <w:t xml:space="preserve"> </w:t>
      </w:r>
      <w:r w:rsidR="0006055C" w:rsidRPr="00305E3B">
        <w:rPr>
          <w:sz w:val="24"/>
        </w:rPr>
        <w:t xml:space="preserve">    </w:t>
      </w:r>
      <w:r w:rsidR="004E6CEA" w:rsidRPr="001E2E34">
        <w:rPr>
          <w:b/>
          <w:sz w:val="24"/>
        </w:rPr>
        <w:t xml:space="preserve">Broj: </w:t>
      </w:r>
      <w:r w:rsidR="00182C03" w:rsidRPr="001E2E34">
        <w:rPr>
          <w:b/>
          <w:sz w:val="24"/>
        </w:rPr>
        <w:t>1/</w:t>
      </w:r>
      <w:r w:rsidR="004E6CEA" w:rsidRPr="001E2E34">
        <w:rPr>
          <w:b/>
          <w:sz w:val="24"/>
        </w:rPr>
        <w:t>St-</w:t>
      </w:r>
      <w:r w:rsidR="0028216A">
        <w:rPr>
          <w:b/>
          <w:sz w:val="24"/>
        </w:rPr>
        <w:t>130/2011-254</w:t>
      </w:r>
    </w:p>
    <w:p w:rsidRDefault="00A963D7" w:rsidR="00A963D7" w:rsidRPr="001E2E34">
      <w:pPr>
        <w:rPr>
          <w:b/>
          <w:sz w:val="24"/>
        </w:rPr>
      </w:pP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>stečajno</w:t>
      </w:r>
      <w:r w:rsidR="001E2E34">
        <w:rPr>
          <w:sz w:val="24"/>
        </w:rPr>
        <w:t>j</w:t>
      </w:r>
      <w:r w:rsidR="002F747F">
        <w:rPr>
          <w:sz w:val="24"/>
        </w:rPr>
        <w:t xml:space="preserve"> </w:t>
      </w:r>
      <w:r w:rsidR="001E2E3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6E496F">
        <w:rPr>
          <w:sz w:val="24"/>
        </w:rPr>
        <w:t xml:space="preserve">u stečajnom predmetu brisanog dužnika </w:t>
      </w:r>
      <w:r w:rsidR="0028216A">
        <w:rPr>
          <w:sz w:val="24"/>
        </w:rPr>
        <w:t xml:space="preserve">VISOKOGRADNJA d.o.o. u stečaju Slavonski Brod, </w:t>
      </w:r>
      <w:r w:rsidR="006E496F">
        <w:rPr>
          <w:sz w:val="24"/>
        </w:rPr>
        <w:t xml:space="preserve">Trg J. Godlara 2,  OIB </w:t>
      </w:r>
      <w:r w:rsidR="0028216A">
        <w:rPr>
          <w:sz w:val="24"/>
        </w:rPr>
        <w:t>06692272102</w:t>
      </w:r>
      <w:r w:rsidR="001E2E34">
        <w:rPr>
          <w:sz w:val="24"/>
        </w:rPr>
        <w:t>,</w:t>
      </w:r>
      <w:r w:rsidR="00F071E4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A1149B">
        <w:rPr>
          <w:sz w:val="24"/>
        </w:rPr>
        <w:t>15. lipnja</w:t>
      </w:r>
      <w:r w:rsidR="001E2E34">
        <w:rPr>
          <w:sz w:val="24"/>
        </w:rPr>
        <w:t xml:space="preserve"> 2018</w:t>
      </w:r>
      <w:r w:rsidR="00BD260D">
        <w:rPr>
          <w:sz w:val="24"/>
        </w:rPr>
        <w:t>.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6813C8" w:rsidP="00FC1241" w:rsidR="006813C8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A963D7" w:rsidP="002F747F" w:rsidR="00A963D7" w:rsidRPr="00305E3B">
      <w:pPr>
        <w:jc w:val="center"/>
        <w:rPr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6E496F" w:rsidRPr="00135EB9">
      <w:pPr>
        <w:jc w:val="both"/>
        <w:rPr>
          <w:b/>
          <w:sz w:val="24"/>
        </w:rPr>
      </w:pPr>
      <w:r>
        <w:rPr>
          <w:sz w:val="24"/>
        </w:rPr>
        <w:tab/>
      </w:r>
      <w:r w:rsidR="008501C3" w:rsidRPr="00F67E19">
        <w:rPr>
          <w:b/>
          <w:sz w:val="24"/>
        </w:rPr>
        <w:t>I</w:t>
      </w:r>
      <w:r w:rsidR="008501C3">
        <w:rPr>
          <w:sz w:val="24"/>
        </w:rPr>
        <w:t xml:space="preserve">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28216A" w:rsidRPr="00135EB9">
        <w:rPr>
          <w:b/>
          <w:sz w:val="24"/>
        </w:rPr>
        <w:t>VISOKOGRADNJA d.o.o. u stečaju Slavonski Brod, Trg J. Godlara 2,  OIB 06692272102.</w:t>
      </w:r>
    </w:p>
    <w:p w:rsidRDefault="0028216A" w:rsidP="00F071E4" w:rsidR="0028216A">
      <w:pPr>
        <w:jc w:val="both"/>
        <w:rPr>
          <w:sz w:val="24"/>
        </w:rPr>
      </w:pPr>
    </w:p>
    <w:p w:rsidRDefault="00F87E03" w:rsidP="008C66B4" w:rsidR="00A263A7" w:rsidRPr="00135EB9">
      <w:pPr>
        <w:ind w:firstLine="720"/>
        <w:jc w:val="both"/>
        <w:rPr>
          <w:b/>
          <w:sz w:val="24"/>
        </w:rPr>
      </w:pPr>
      <w:r w:rsidRPr="00F67E19">
        <w:rPr>
          <w:b/>
          <w:sz w:val="24"/>
        </w:rPr>
        <w:t>II</w:t>
      </w:r>
      <w:r>
        <w:rPr>
          <w:sz w:val="24"/>
        </w:rPr>
        <w:t>-</w:t>
      </w:r>
      <w:r w:rsidR="008C66B4">
        <w:rPr>
          <w:sz w:val="24"/>
        </w:rPr>
        <w:t xml:space="preserve"> U sudski registar pored stečajne ma</w:t>
      </w:r>
      <w:r w:rsidR="00135EB9">
        <w:rPr>
          <w:sz w:val="24"/>
        </w:rPr>
        <w:t xml:space="preserve">se određuje se i upis </w:t>
      </w:r>
      <w:r w:rsidR="006E496F">
        <w:rPr>
          <w:sz w:val="24"/>
        </w:rPr>
        <w:t xml:space="preserve">stečajnog upravitelja </w:t>
      </w:r>
      <w:r w:rsidR="0028216A" w:rsidRPr="00135EB9">
        <w:rPr>
          <w:b/>
          <w:sz w:val="24"/>
        </w:rPr>
        <w:t>ZDRAVKA GRUBEŠE</w:t>
      </w:r>
      <w:r w:rsidR="006E496F" w:rsidRPr="00135EB9">
        <w:rPr>
          <w:b/>
          <w:sz w:val="24"/>
        </w:rPr>
        <w:t>, dipl.</w:t>
      </w:r>
      <w:r w:rsidR="0028216A" w:rsidRPr="00135EB9">
        <w:rPr>
          <w:b/>
          <w:sz w:val="24"/>
        </w:rPr>
        <w:t>oec</w:t>
      </w:r>
      <w:r w:rsidR="006E496F" w:rsidRPr="00135EB9">
        <w:rPr>
          <w:b/>
          <w:sz w:val="24"/>
        </w:rPr>
        <w:t xml:space="preserve"> iz </w:t>
      </w:r>
      <w:r w:rsidR="0028216A" w:rsidRPr="00135EB9">
        <w:rPr>
          <w:b/>
          <w:sz w:val="24"/>
        </w:rPr>
        <w:t>Piškorevaca, Zagrebačka 8a,</w:t>
      </w:r>
      <w:r w:rsidR="006E496F" w:rsidRPr="00135EB9">
        <w:rPr>
          <w:b/>
          <w:sz w:val="24"/>
        </w:rPr>
        <w:t xml:space="preserve"> OIB </w:t>
      </w:r>
      <w:r w:rsidR="0028216A" w:rsidRPr="00135EB9">
        <w:rPr>
          <w:b/>
          <w:sz w:val="24"/>
        </w:rPr>
        <w:t>38584131681</w:t>
      </w:r>
      <w:r w:rsidR="00F67E19" w:rsidRPr="00135EB9">
        <w:rPr>
          <w:b/>
          <w:sz w:val="24"/>
        </w:rPr>
        <w:t>.</w:t>
      </w:r>
    </w:p>
    <w:p w:rsidRDefault="008C66B4" w:rsidP="008C66B4" w:rsidR="008C66B4">
      <w:pPr>
        <w:ind w:firstLine="720"/>
        <w:jc w:val="both"/>
        <w:rPr>
          <w:sz w:val="24"/>
        </w:rPr>
      </w:pP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941BC1" w:rsidRPr="00F67E19">
        <w:rPr>
          <w:b/>
          <w:sz w:val="24"/>
        </w:rPr>
        <w:t>I</w:t>
      </w:r>
      <w:r w:rsidR="00F67E19" w:rsidRPr="00F67E19">
        <w:rPr>
          <w:b/>
          <w:sz w:val="24"/>
        </w:rPr>
        <w:t>II</w:t>
      </w:r>
      <w:r w:rsidR="00941BC1">
        <w:rPr>
          <w:sz w:val="24"/>
        </w:rPr>
        <w:t xml:space="preserve">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</w:p>
    <w:p w:rsidRDefault="008C66B4" w:rsidP="008C66B4" w:rsidR="008C66B4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6813C8" w:rsidP="008C66B4" w:rsidR="006813C8">
      <w:pPr>
        <w:jc w:val="center"/>
        <w:rPr>
          <w:sz w:val="24"/>
        </w:rPr>
      </w:pPr>
    </w:p>
    <w:p w:rsidRDefault="008C66B4" w:rsidP="008C66B4" w:rsidR="008C66B4" w:rsidRPr="00305E3B">
      <w:pPr>
        <w:jc w:val="center"/>
        <w:rPr>
          <w:sz w:val="24"/>
        </w:rPr>
      </w:pPr>
    </w:p>
    <w:p w:rsidRDefault="008C66B4" w:rsidP="008C66B4" w:rsidR="00A963D7">
      <w:pPr>
        <w:jc w:val="both"/>
        <w:rPr>
          <w:sz w:val="24"/>
        </w:rPr>
      </w:pPr>
      <w:r>
        <w:rPr>
          <w:sz w:val="24"/>
        </w:rPr>
        <w:tab/>
        <w:t>Rješenjem ovog suda  posl.br. St-</w:t>
      </w:r>
      <w:r w:rsidR="0028216A">
        <w:rPr>
          <w:sz w:val="24"/>
        </w:rPr>
        <w:t>130</w:t>
      </w:r>
      <w:r w:rsidR="00F67E19">
        <w:rPr>
          <w:sz w:val="24"/>
        </w:rPr>
        <w:t>/2011-</w:t>
      </w:r>
      <w:r w:rsidR="0028216A">
        <w:rPr>
          <w:sz w:val="24"/>
        </w:rPr>
        <w:t>242</w:t>
      </w:r>
      <w:r w:rsidR="008F1EE0">
        <w:rPr>
          <w:sz w:val="24"/>
        </w:rPr>
        <w:t xml:space="preserve"> od </w:t>
      </w:r>
      <w:r w:rsidR="0028216A">
        <w:rPr>
          <w:sz w:val="24"/>
        </w:rPr>
        <w:t>24.studenog 2015</w:t>
      </w:r>
      <w:r w:rsidR="008F1EE0">
        <w:rPr>
          <w:sz w:val="24"/>
        </w:rPr>
        <w:t xml:space="preserve">., </w:t>
      </w:r>
      <w:r>
        <w:rPr>
          <w:sz w:val="24"/>
        </w:rPr>
        <w:t xml:space="preserve">zaključen </w:t>
      </w:r>
      <w:r w:rsidR="0028216A">
        <w:rPr>
          <w:sz w:val="24"/>
        </w:rPr>
        <w:t xml:space="preserve">je </w:t>
      </w:r>
      <w:r>
        <w:rPr>
          <w:sz w:val="24"/>
        </w:rPr>
        <w:t xml:space="preserve">stečajni postupak nad dužnikom </w:t>
      </w:r>
      <w:r w:rsidR="0028216A">
        <w:rPr>
          <w:sz w:val="24"/>
        </w:rPr>
        <w:t>VISOKOGRADNJA d.o.o. u stečaju Slavonski Brod, Trg J. Godlara 2,  OIB 06692272102 .</w:t>
      </w: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  <w:r w:rsidRPr="001E2E34">
        <w:rPr>
          <w:b/>
          <w:sz w:val="24"/>
        </w:rPr>
        <w:t>Broj: 1/St-</w:t>
      </w:r>
      <w:r w:rsidR="0028216A">
        <w:rPr>
          <w:b/>
          <w:sz w:val="24"/>
        </w:rPr>
        <w:t>130</w:t>
      </w:r>
      <w:r w:rsidR="0005166B">
        <w:rPr>
          <w:b/>
          <w:sz w:val="24"/>
        </w:rPr>
        <w:t>/2011-2</w:t>
      </w:r>
      <w:r w:rsidR="0028216A">
        <w:rPr>
          <w:b/>
          <w:sz w:val="24"/>
        </w:rPr>
        <w:t>54</w:t>
      </w:r>
    </w:p>
    <w:p w:rsidRDefault="00A963D7" w:rsidP="00A963D7" w:rsidR="00A963D7">
      <w:pPr>
        <w:jc w:val="right"/>
        <w:rPr>
          <w:sz w:val="24"/>
        </w:rPr>
      </w:pPr>
    </w:p>
    <w:p w:rsidRDefault="008C66B4" w:rsidP="008C66B4" w:rsidR="008C66B4">
      <w:pPr>
        <w:jc w:val="both"/>
        <w:rPr>
          <w:sz w:val="24"/>
        </w:rPr>
      </w:pPr>
    </w:p>
    <w:p w:rsidRDefault="00C334A8" w:rsidP="008C66B4" w:rsidR="0028216A">
      <w:pPr>
        <w:jc w:val="both"/>
        <w:rPr>
          <w:sz w:val="24"/>
        </w:rPr>
      </w:pPr>
      <w:r>
        <w:rPr>
          <w:sz w:val="24"/>
        </w:rPr>
        <w:tab/>
        <w:t xml:space="preserve">Nakon </w:t>
      </w:r>
      <w:r w:rsidR="008C66B4">
        <w:rPr>
          <w:sz w:val="24"/>
        </w:rPr>
        <w:t xml:space="preserve">brisanja dužnika iz sudskog registra, </w:t>
      </w:r>
      <w:r w:rsidR="00424603">
        <w:rPr>
          <w:sz w:val="24"/>
        </w:rPr>
        <w:t xml:space="preserve">podneskom od </w:t>
      </w:r>
      <w:r w:rsidR="0028216A">
        <w:rPr>
          <w:sz w:val="24"/>
        </w:rPr>
        <w:t>13. lipnja</w:t>
      </w:r>
      <w:r w:rsidR="00424603">
        <w:rPr>
          <w:sz w:val="24"/>
        </w:rPr>
        <w:t xml:space="preserve"> 2018. </w:t>
      </w:r>
      <w:r w:rsidR="0028216A">
        <w:rPr>
          <w:sz w:val="24"/>
        </w:rPr>
        <w:t>stečajni upravitelj Zdravko Grubeša predložio je</w:t>
      </w:r>
      <w:r w:rsidR="00424603">
        <w:rPr>
          <w:sz w:val="24"/>
        </w:rPr>
        <w:t xml:space="preserve"> upis stečajne mase u sudski registar iz razloga što je u tijeku </w:t>
      </w:r>
      <w:r w:rsidR="0028216A">
        <w:rPr>
          <w:sz w:val="24"/>
        </w:rPr>
        <w:t xml:space="preserve">više </w:t>
      </w:r>
      <w:r w:rsidR="00424603">
        <w:rPr>
          <w:sz w:val="24"/>
        </w:rPr>
        <w:t>parnični</w:t>
      </w:r>
      <w:r w:rsidR="0028216A">
        <w:rPr>
          <w:sz w:val="24"/>
        </w:rPr>
        <w:t>h</w:t>
      </w:r>
      <w:r w:rsidR="00424603">
        <w:rPr>
          <w:sz w:val="24"/>
        </w:rPr>
        <w:t xml:space="preserve"> postupak</w:t>
      </w:r>
      <w:r w:rsidR="0028216A">
        <w:rPr>
          <w:sz w:val="24"/>
        </w:rPr>
        <w:t>a</w:t>
      </w:r>
      <w:r w:rsidR="000A6F28">
        <w:rPr>
          <w:sz w:val="24"/>
        </w:rPr>
        <w:t xml:space="preserve"> koj</w:t>
      </w:r>
      <w:r w:rsidR="0005166B">
        <w:rPr>
          <w:sz w:val="24"/>
        </w:rPr>
        <w:t xml:space="preserve">i su u fazi odlučivanja o žalbama izjavljenim </w:t>
      </w:r>
      <w:r w:rsidR="000A6F28">
        <w:rPr>
          <w:sz w:val="24"/>
        </w:rPr>
        <w:t>na I-stupanjske presude</w:t>
      </w:r>
      <w:r w:rsidR="0005166B">
        <w:rPr>
          <w:sz w:val="24"/>
        </w:rPr>
        <w:t>, a budući je u predmetu posl.br. Povrv-826/2012 I-stupanjska presuda u cijelosti ukinuta te je predmet vraćen na ponovno suđenje, ukazuje se nužnim izvršiti upis stečajne mase u sudski registar da bi se postupci mogli nastaviti, a stečajnoj masi kao sljedniku dodijeliti OIB.</w:t>
      </w:r>
    </w:p>
    <w:p w:rsidRDefault="005D12B0" w:rsidP="008C66B4" w:rsidR="005D12B0">
      <w:pPr>
        <w:jc w:val="both"/>
        <w:rPr>
          <w:sz w:val="24"/>
        </w:rPr>
      </w:pPr>
    </w:p>
    <w:p w:rsidRDefault="0003411F" w:rsidP="0003411F" w:rsidR="006B082F">
      <w:pPr>
        <w:ind w:firstLine="720"/>
        <w:jc w:val="both"/>
        <w:rPr>
          <w:sz w:val="24"/>
        </w:rPr>
      </w:pPr>
      <w:r>
        <w:rPr>
          <w:sz w:val="24"/>
        </w:rPr>
        <w:t xml:space="preserve">Prijedlog </w:t>
      </w:r>
      <w:r w:rsidR="0005166B">
        <w:rPr>
          <w:sz w:val="24"/>
        </w:rPr>
        <w:t>stečajnog upravitelja</w:t>
      </w:r>
      <w:r>
        <w:rPr>
          <w:sz w:val="24"/>
        </w:rPr>
        <w:t xml:space="preserve"> je osnovan. </w:t>
      </w:r>
    </w:p>
    <w:p w:rsidRDefault="007B3206" w:rsidP="0003411F" w:rsidR="007B3206">
      <w:pPr>
        <w:ind w:firstLine="720"/>
        <w:jc w:val="both"/>
        <w:rPr>
          <w:sz w:val="24"/>
        </w:rPr>
      </w:pPr>
    </w:p>
    <w:p w:rsidRDefault="007B3206" w:rsidP="00786579" w:rsidR="0005166B">
      <w:pPr>
        <w:ind w:firstLine="720"/>
        <w:jc w:val="both"/>
        <w:rPr>
          <w:sz w:val="24"/>
        </w:rPr>
      </w:pPr>
      <w:r>
        <w:rPr>
          <w:sz w:val="24"/>
        </w:rPr>
        <w:t>Uvidom u cjelokupni steča</w:t>
      </w:r>
      <w:r w:rsidR="0005166B">
        <w:rPr>
          <w:sz w:val="24"/>
        </w:rPr>
        <w:t>jni spis ovog suda posl.br. St-130</w:t>
      </w:r>
      <w:r>
        <w:rPr>
          <w:sz w:val="24"/>
        </w:rPr>
        <w:t xml:space="preserve">/2011, utvrđeno je </w:t>
      </w:r>
      <w:r w:rsidR="0003411F">
        <w:rPr>
          <w:sz w:val="24"/>
        </w:rPr>
        <w:t xml:space="preserve">da </w:t>
      </w:r>
      <w:r w:rsidR="0005166B">
        <w:rPr>
          <w:sz w:val="24"/>
        </w:rPr>
        <w:t>su</w:t>
      </w:r>
      <w:r w:rsidR="0003411F">
        <w:rPr>
          <w:sz w:val="24"/>
        </w:rPr>
        <w:t xml:space="preserve"> nakon brisanja dužnika iz sudskog registra </w:t>
      </w:r>
      <w:r w:rsidR="0005166B">
        <w:rPr>
          <w:sz w:val="24"/>
        </w:rPr>
        <w:t>nastavljeni parnični postupci koji su u fazi donošenja odluke po žalbi, a da je u predmetu ovog suda posl.br. Povrv-826/2012 presuda ukinuta i predmet vraćen na ponovno suđenje</w:t>
      </w:r>
      <w:r w:rsidR="00031836">
        <w:rPr>
          <w:sz w:val="24"/>
        </w:rPr>
        <w:t>.</w:t>
      </w:r>
      <w:r w:rsidR="0005166B">
        <w:rPr>
          <w:sz w:val="24"/>
        </w:rPr>
        <w:t xml:space="preserve"> </w:t>
      </w:r>
    </w:p>
    <w:p w:rsidRDefault="007B3206" w:rsidP="00786579" w:rsidR="007B3206">
      <w:pPr>
        <w:ind w:firstLine="720"/>
        <w:jc w:val="both"/>
        <w:rPr>
          <w:sz w:val="24"/>
        </w:rPr>
      </w:pPr>
    </w:p>
    <w:p w:rsidRDefault="007B3206" w:rsidP="00786579" w:rsidR="008C66B4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="00895421">
        <w:rPr>
          <w:sz w:val="24"/>
        </w:rPr>
        <w:t xml:space="preserve">dredbom čl. 289 st 4 Stečajnog zakona (NN br. 71/15, 104/17, dalje SZ) propisano </w:t>
      </w:r>
      <w:r>
        <w:rPr>
          <w:sz w:val="24"/>
        </w:rPr>
        <w:t xml:space="preserve">je </w:t>
      </w:r>
      <w:r w:rsidR="00895421">
        <w:rPr>
          <w:sz w:val="24"/>
        </w:rPr>
        <w:t xml:space="preserve">da se u ime i za račun stečajne mase mogu voditi sporovi, a da bi se u konkretnom slučaju predmetni spor </w:t>
      </w:r>
      <w:r>
        <w:rPr>
          <w:sz w:val="24"/>
        </w:rPr>
        <w:t>mogao nastaviti</w:t>
      </w:r>
      <w:r w:rsidR="00895421">
        <w:rPr>
          <w:sz w:val="24"/>
        </w:rPr>
        <w:t xml:space="preserve"> u skladu s odredbom čl. 215 st 1 Zakona o parničnom postupku (NN br. 148/11-pročišćeni tekst, 25/13) potrebno je </w:t>
      </w:r>
      <w:r w:rsidR="00AC1981">
        <w:rPr>
          <w:sz w:val="24"/>
        </w:rPr>
        <w:t xml:space="preserve">radi pravnog sljedništva </w:t>
      </w:r>
      <w:r w:rsidR="00895421">
        <w:rPr>
          <w:sz w:val="24"/>
        </w:rPr>
        <w:t>stečajnu masu upisa</w:t>
      </w:r>
      <w:r w:rsidR="008C66B4">
        <w:rPr>
          <w:sz w:val="24"/>
        </w:rPr>
        <w:t>ti u sudski registar</w:t>
      </w:r>
      <w:r w:rsidR="00E620B6">
        <w:rPr>
          <w:sz w:val="24"/>
        </w:rPr>
        <w:t xml:space="preserve"> </w:t>
      </w:r>
      <w:r w:rsidR="00786579">
        <w:rPr>
          <w:sz w:val="24"/>
        </w:rPr>
        <w:t xml:space="preserve">pa je iz tih razloga odlučeno kao u izreci na temelju </w:t>
      </w:r>
      <w:r w:rsidR="008C66B4">
        <w:rPr>
          <w:sz w:val="24"/>
        </w:rPr>
        <w:t xml:space="preserve">odredbe čl. </w:t>
      </w:r>
      <w:r w:rsidR="00AD40B8">
        <w:rPr>
          <w:sz w:val="24"/>
        </w:rPr>
        <w:t>289 st 4 i 5</w:t>
      </w:r>
      <w:r w:rsidR="006813C8">
        <w:rPr>
          <w:sz w:val="24"/>
        </w:rPr>
        <w:t xml:space="preserve"> </w:t>
      </w:r>
      <w:r w:rsidR="00786579">
        <w:rPr>
          <w:sz w:val="24"/>
        </w:rPr>
        <w:t>SZ-a.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</w:p>
    <w:p w:rsidRDefault="00445393" w:rsidP="00445393" w:rsidR="00445393" w:rsidRPr="00126E17">
      <w:pPr>
        <w:ind w:firstLine="720"/>
        <w:jc w:val="both"/>
        <w:rPr>
          <w:sz w:val="24"/>
        </w:rPr>
      </w:pPr>
    </w:p>
    <w:p w:rsidRDefault="00527219" w:rsidP="00182C03" w:rsidR="00E567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 w:rsidR="005D12B0">
        <w:rPr>
          <w:sz w:val="24"/>
        </w:rPr>
        <w:t>15. lipnja</w:t>
      </w:r>
      <w:r>
        <w:rPr>
          <w:sz w:val="24"/>
        </w:rPr>
        <w:t xml:space="preserve"> 2018</w:t>
      </w:r>
      <w:r w:rsidR="00C211DA">
        <w:rPr>
          <w:sz w:val="24"/>
        </w:rPr>
        <w:t>.</w:t>
      </w: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6813C8">
        <w:rPr>
          <w:sz w:val="24"/>
        </w:rPr>
        <w:t>STEČAJNA</w:t>
      </w:r>
      <w:r>
        <w:rPr>
          <w:sz w:val="24"/>
        </w:rPr>
        <w:t xml:space="preserve"> SU</w:t>
      </w:r>
      <w:r w:rsidR="006813C8">
        <w:rPr>
          <w:sz w:val="24"/>
        </w:rPr>
        <w:t>TKINJA</w:t>
      </w:r>
      <w:r>
        <w:rPr>
          <w:sz w:val="24"/>
        </w:rPr>
        <w:t>:</w:t>
      </w:r>
    </w:p>
    <w:p w:rsidRDefault="00CE028E" w:rsidP="00AD40B8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42071D">
        <w:rPr>
          <w:sz w:val="24"/>
        </w:rPr>
        <w:t>, v.r.</w:t>
      </w:r>
      <w:r w:rsidR="007B0AFA">
        <w:rPr>
          <w:sz w:val="24"/>
        </w:rPr>
        <w:t xml:space="preserve"> 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istekom osmog dana od dana objave rješenja na mrežnoj st</w:t>
      </w:r>
      <w:r w:rsidR="00A16A6E">
        <w:rPr>
          <w:sz w:val="22"/>
          <w:szCs w:val="22"/>
        </w:rPr>
        <w:t>r</w:t>
      </w:r>
      <w:r w:rsidRPr="00941BC1">
        <w:rPr>
          <w:sz w:val="22"/>
          <w:szCs w:val="22"/>
        </w:rPr>
        <w:t xml:space="preserve">anici </w:t>
      </w:r>
    </w:p>
    <w:p w:rsidRDefault="00CE028E" w:rsidP="0006055C" w:rsidR="00CE028E">
      <w:pPr>
        <w:jc w:val="both"/>
        <w:rPr>
          <w:sz w:val="24"/>
        </w:rPr>
      </w:pPr>
      <w:r w:rsidRPr="00941BC1">
        <w:rPr>
          <w:sz w:val="22"/>
          <w:szCs w:val="22"/>
        </w:rPr>
        <w:t>e-oglasna ploča sudova.</w:t>
      </w: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 xml:space="preserve">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  <w:r w:rsidR="00AD40B8">
        <w:rPr>
          <w:sz w:val="24"/>
        </w:rPr>
        <w:t>u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373F"/>
    <w:rsid w:val="00015669"/>
    <w:rsid w:val="00023946"/>
    <w:rsid w:val="00031836"/>
    <w:rsid w:val="00032323"/>
    <w:rsid w:val="0003411F"/>
    <w:rsid w:val="00034E55"/>
    <w:rsid w:val="0004501B"/>
    <w:rsid w:val="0004719A"/>
    <w:rsid w:val="0005166B"/>
    <w:rsid w:val="00052F0B"/>
    <w:rsid w:val="000530B5"/>
    <w:rsid w:val="00053CEE"/>
    <w:rsid w:val="0006055C"/>
    <w:rsid w:val="0007240A"/>
    <w:rsid w:val="000758C9"/>
    <w:rsid w:val="00092A09"/>
    <w:rsid w:val="000A3D7C"/>
    <w:rsid w:val="000A51E1"/>
    <w:rsid w:val="000A6F28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35EB9"/>
    <w:rsid w:val="00146DD3"/>
    <w:rsid w:val="00156B39"/>
    <w:rsid w:val="00182C03"/>
    <w:rsid w:val="001A6BED"/>
    <w:rsid w:val="001E2E34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16A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B6F46"/>
    <w:rsid w:val="002C1103"/>
    <w:rsid w:val="002C4BBD"/>
    <w:rsid w:val="002E7053"/>
    <w:rsid w:val="002F2078"/>
    <w:rsid w:val="002F26FB"/>
    <w:rsid w:val="002F747F"/>
    <w:rsid w:val="00304E1E"/>
    <w:rsid w:val="00305E3B"/>
    <w:rsid w:val="00326799"/>
    <w:rsid w:val="003306EF"/>
    <w:rsid w:val="00331C27"/>
    <w:rsid w:val="00333AF3"/>
    <w:rsid w:val="00341C5B"/>
    <w:rsid w:val="00345DBF"/>
    <w:rsid w:val="00346023"/>
    <w:rsid w:val="00346C94"/>
    <w:rsid w:val="00347B63"/>
    <w:rsid w:val="00373E91"/>
    <w:rsid w:val="00384BEC"/>
    <w:rsid w:val="00391412"/>
    <w:rsid w:val="003975AF"/>
    <w:rsid w:val="003B6DB7"/>
    <w:rsid w:val="003E517A"/>
    <w:rsid w:val="003E642D"/>
    <w:rsid w:val="003F1FEF"/>
    <w:rsid w:val="00401053"/>
    <w:rsid w:val="00414710"/>
    <w:rsid w:val="0042071D"/>
    <w:rsid w:val="00424603"/>
    <w:rsid w:val="00425654"/>
    <w:rsid w:val="00441C03"/>
    <w:rsid w:val="00445393"/>
    <w:rsid w:val="00446C85"/>
    <w:rsid w:val="004644F8"/>
    <w:rsid w:val="00474032"/>
    <w:rsid w:val="00474FA3"/>
    <w:rsid w:val="00477DF6"/>
    <w:rsid w:val="0048193F"/>
    <w:rsid w:val="00482EAC"/>
    <w:rsid w:val="00487C3E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27219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B757B"/>
    <w:rsid w:val="005D12B0"/>
    <w:rsid w:val="005D27C0"/>
    <w:rsid w:val="005D3E21"/>
    <w:rsid w:val="005D49B4"/>
    <w:rsid w:val="005D7896"/>
    <w:rsid w:val="005F5A5A"/>
    <w:rsid w:val="00610778"/>
    <w:rsid w:val="0062771E"/>
    <w:rsid w:val="00627C47"/>
    <w:rsid w:val="006307C4"/>
    <w:rsid w:val="00640980"/>
    <w:rsid w:val="00654945"/>
    <w:rsid w:val="00674F92"/>
    <w:rsid w:val="006813C8"/>
    <w:rsid w:val="006842D1"/>
    <w:rsid w:val="0069191F"/>
    <w:rsid w:val="00693D92"/>
    <w:rsid w:val="00694335"/>
    <w:rsid w:val="006961A8"/>
    <w:rsid w:val="006A065B"/>
    <w:rsid w:val="006A6DE9"/>
    <w:rsid w:val="006B082F"/>
    <w:rsid w:val="006B270F"/>
    <w:rsid w:val="006E496F"/>
    <w:rsid w:val="006E68B5"/>
    <w:rsid w:val="006F2157"/>
    <w:rsid w:val="007069CC"/>
    <w:rsid w:val="00762DFD"/>
    <w:rsid w:val="007701D9"/>
    <w:rsid w:val="00771360"/>
    <w:rsid w:val="0077706D"/>
    <w:rsid w:val="00786579"/>
    <w:rsid w:val="00795203"/>
    <w:rsid w:val="007B0AFA"/>
    <w:rsid w:val="007B3206"/>
    <w:rsid w:val="007C1CCB"/>
    <w:rsid w:val="007C1D50"/>
    <w:rsid w:val="007E0234"/>
    <w:rsid w:val="00811D30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24A6"/>
    <w:rsid w:val="00895421"/>
    <w:rsid w:val="00896652"/>
    <w:rsid w:val="00897510"/>
    <w:rsid w:val="008A0B1F"/>
    <w:rsid w:val="008A6B78"/>
    <w:rsid w:val="008B0A99"/>
    <w:rsid w:val="008B2871"/>
    <w:rsid w:val="008B362B"/>
    <w:rsid w:val="008C0C22"/>
    <w:rsid w:val="008C1B23"/>
    <w:rsid w:val="008C3C44"/>
    <w:rsid w:val="008C66B4"/>
    <w:rsid w:val="008D172F"/>
    <w:rsid w:val="008F1DFC"/>
    <w:rsid w:val="008F1EE0"/>
    <w:rsid w:val="0090315C"/>
    <w:rsid w:val="009046F9"/>
    <w:rsid w:val="00907D46"/>
    <w:rsid w:val="009103EE"/>
    <w:rsid w:val="009174B2"/>
    <w:rsid w:val="00926E0B"/>
    <w:rsid w:val="009373D4"/>
    <w:rsid w:val="00941882"/>
    <w:rsid w:val="00941BC1"/>
    <w:rsid w:val="00951FD0"/>
    <w:rsid w:val="0096420E"/>
    <w:rsid w:val="0097384A"/>
    <w:rsid w:val="00977615"/>
    <w:rsid w:val="00985EDA"/>
    <w:rsid w:val="00990308"/>
    <w:rsid w:val="00992E97"/>
    <w:rsid w:val="00996033"/>
    <w:rsid w:val="009A2EE9"/>
    <w:rsid w:val="009A395D"/>
    <w:rsid w:val="009A4CBA"/>
    <w:rsid w:val="009A63CD"/>
    <w:rsid w:val="009A6663"/>
    <w:rsid w:val="009B4014"/>
    <w:rsid w:val="009B548D"/>
    <w:rsid w:val="009B7329"/>
    <w:rsid w:val="009B75A6"/>
    <w:rsid w:val="009C4F65"/>
    <w:rsid w:val="009D30A6"/>
    <w:rsid w:val="009D4CC0"/>
    <w:rsid w:val="009E50C5"/>
    <w:rsid w:val="009F5049"/>
    <w:rsid w:val="009F59E5"/>
    <w:rsid w:val="00A1149B"/>
    <w:rsid w:val="00A16A6E"/>
    <w:rsid w:val="00A250AE"/>
    <w:rsid w:val="00A263A7"/>
    <w:rsid w:val="00A50367"/>
    <w:rsid w:val="00A51050"/>
    <w:rsid w:val="00A60AEF"/>
    <w:rsid w:val="00A61F4C"/>
    <w:rsid w:val="00A7285B"/>
    <w:rsid w:val="00A76ED4"/>
    <w:rsid w:val="00A802EB"/>
    <w:rsid w:val="00A84C1C"/>
    <w:rsid w:val="00A91DD8"/>
    <w:rsid w:val="00A94BFE"/>
    <w:rsid w:val="00A963D7"/>
    <w:rsid w:val="00AA46FB"/>
    <w:rsid w:val="00AA5DC0"/>
    <w:rsid w:val="00AC1981"/>
    <w:rsid w:val="00AC4020"/>
    <w:rsid w:val="00AD40B8"/>
    <w:rsid w:val="00AE2256"/>
    <w:rsid w:val="00AF70DC"/>
    <w:rsid w:val="00B21046"/>
    <w:rsid w:val="00B2199D"/>
    <w:rsid w:val="00B3059A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334A8"/>
    <w:rsid w:val="00C4554F"/>
    <w:rsid w:val="00C75100"/>
    <w:rsid w:val="00C97171"/>
    <w:rsid w:val="00CA16E5"/>
    <w:rsid w:val="00CA26CB"/>
    <w:rsid w:val="00CB071E"/>
    <w:rsid w:val="00CB3C69"/>
    <w:rsid w:val="00CB4563"/>
    <w:rsid w:val="00CB4948"/>
    <w:rsid w:val="00CB5BD3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4B3E"/>
    <w:rsid w:val="00E1633E"/>
    <w:rsid w:val="00E21C87"/>
    <w:rsid w:val="00E45A76"/>
    <w:rsid w:val="00E54050"/>
    <w:rsid w:val="00E56770"/>
    <w:rsid w:val="00E611E9"/>
    <w:rsid w:val="00E620B6"/>
    <w:rsid w:val="00E62645"/>
    <w:rsid w:val="00E62FD0"/>
    <w:rsid w:val="00E63189"/>
    <w:rsid w:val="00E718E9"/>
    <w:rsid w:val="00E753F8"/>
    <w:rsid w:val="00E96E3D"/>
    <w:rsid w:val="00E97C73"/>
    <w:rsid w:val="00EA3E4A"/>
    <w:rsid w:val="00EA4F62"/>
    <w:rsid w:val="00EC6FBE"/>
    <w:rsid w:val="00EF0C5D"/>
    <w:rsid w:val="00EF4484"/>
    <w:rsid w:val="00F05331"/>
    <w:rsid w:val="00F071E4"/>
    <w:rsid w:val="00F12512"/>
    <w:rsid w:val="00F168B7"/>
    <w:rsid w:val="00F2118B"/>
    <w:rsid w:val="00F21C81"/>
    <w:rsid w:val="00F45C44"/>
    <w:rsid w:val="00F50172"/>
    <w:rsid w:val="00F600F0"/>
    <w:rsid w:val="00F67D09"/>
    <w:rsid w:val="00F67E19"/>
    <w:rsid w:val="00F70160"/>
    <w:rsid w:val="00F72758"/>
    <w:rsid w:val="00F819B0"/>
    <w:rsid w:val="00F823FF"/>
    <w:rsid w:val="00F847A1"/>
    <w:rsid w:val="00F87E03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2011.</izvorni_sadrzaj>
    <derivirana_varijabla naziv="DomainObject.Predmet.DatumOsnivanja_1">11.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studenog 2015.</izvorni_sadrzaj>
    <derivirana_varijabla naziv="DomainObject.Predmet.DatumRjesavanja_1">25.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 dio kod Dubi,  IV</izvorni_sadrzaj>
    <derivirana_varijabla naziv="DomainObject.Predmet.Opis_1">I, II, III dio kod Dubi, 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St-130/2011</izvorni_sadrzaj>
    <derivirana_varijabla naziv="DomainObject.Predmet.OznakaBroj_1">St-130/2011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prilog spis OS Slav.Brod Ovr-1513/2010</izvorni_sadrzaj>
    <derivirana_varijabla naziv="DomainObject.Predmet.PrimjedbaSuca_1">prilog spis OS Slav.Brod Ovr-1513/2010</derivirana_varijabla>
  </DomainObject.Predmet.PrimjedbaSuca>
  <DomainObject.Predmet.ProtustrankaFormated>
    <izvorni_sadrzaj>  VISOKOGRADNJA  d.o.o. SLAVONSKI BROD</izvorni_sadrzaj>
    <derivirana_varijabla naziv="DomainObject.Predmet.ProtustrankaFormated_1">  VISOKOGRADNJA  d.o.o. SLAVONSKI BROD</derivirana_varijabla>
  </DomainObject.Predmet.ProtustrankaFormated>
  <DomainObject.Predmet.ProtustrankaFormatedOIB>
    <izvorni_sadrzaj>  VISOKOGRADNJA  d.o.o. SLAVONSKI BROD, OIB 06692272102</izvorni_sadrzaj>
    <derivirana_varijabla naziv="DomainObject.Predmet.ProtustrankaFormatedOIB_1">  VISOKOGRADNJA  d.o.o. SLAVONSKI BROD, OIB 06692272102</derivirana_varijabla>
  </DomainObject.Predmet.ProtustrankaFormatedOIB>
  <DomainObject.Predmet.ProtustrankaFormatedWithAdress>
    <izvorni_sadrzaj> VISOKOGRADNJA  d.o.o. SLAVONSKI BROD, Trg Josipa Godlara 2, 35000 Slavonski Brod</izvorni_sadrzaj>
    <derivirana_varijabla naziv="DomainObject.Predmet.ProtustrankaFormatedWithAdress_1"> VISOKOGRADNJA  d.o.o. SLAVONSKI BROD, Trg Josipa Godlara 2, 35000 Slavonski Brod</derivirana_varijabla>
  </DomainObject.Predmet.ProtustrankaFormatedWithAdress>
  <DomainObject.Predmet.ProtustrankaFormatedWithAdressOIB>
    <izvorni_sadrzaj> VISOKOGRADNJA  d.o.o. SLAVONSKI BROD, OIB 06692272102, Trg Josipa Godlara 2, 35000 Slavonski Brod</izvorni_sadrzaj>
    <derivirana_varijabla naziv="DomainObject.Predmet.ProtustrankaFormatedWithAdressOIB_1"> VISOKOGRADNJA  d.o.o. SLAVONSKI BROD, OIB 06692272102, Trg Josipa Godlara 2, 35000 Slavonski Brod</derivirana_varijabla>
  </DomainObject.Predmet.ProtustrankaFormatedWithAdressOIB>
  <DomainObject.Predmet.ProtustrankaWithAdress>
    <izvorni_sadrzaj>VISOKOGRADNJA  d.o.o. SLAVONSKI BROD Trg Josipa Godlara 2, 35000 Slavonski Brod</izvorni_sadrzaj>
    <derivirana_varijabla naziv="DomainObject.Predmet.ProtustrankaWithAdress_1">VISOKOGRADNJA  d.o.o. SLAVONSKI BROD Trg Josipa Godlara 2, 35000 Slavonski Brod</derivirana_varijabla>
  </DomainObject.Predmet.ProtustrankaWithAdress>
  <DomainObject.Predmet.ProtustrankaWithAdressOIB>
    <izvorni_sadrzaj>VISOKOGRADNJA  d.o.o. SLAVONSKI BROD, OIB 06692272102, Trg Josipa Godlara 2, 35000 Slavonski Brod</izvorni_sadrzaj>
    <derivirana_varijabla naziv="DomainObject.Predmet.ProtustrankaWithAdressOIB_1">VISOKOGRADNJA  d.o.o. SLAVONSKI BROD, OIB 06692272102, Trg Josipa Godlara 2, 35000 Slavonski Brod</derivirana_varijabla>
  </DomainObject.Predmet.ProtustrankaWithAdressOIB>
  <DomainObject.Predmet.ProtustrankaNazivFormated>
    <izvorni_sadrzaj>VISOKOGRADNJA  d.o.o. SLAVONSKI BROD</izvorni_sadrzaj>
    <derivirana_varijabla naziv="DomainObject.Predmet.ProtustrankaNazivFormated_1">VISOKOGRADNJA  d.o.o. SLAVONSKI BROD</derivirana_varijabla>
  </DomainObject.Predmet.ProtustrankaNazivFormated>
  <DomainObject.Predmet.ProtustrankaNazivFormatedOIB>
    <izvorni_sadrzaj>VISOKOGRADNJA  d.o.o. SLAVONSKI BROD, OIB 06692272102</izvorni_sadrzaj>
    <derivirana_varijabla naziv="DomainObject.Predmet.ProtustrankaNazivFormatedOIB_1">VISOKOGRADNJA  d.o.o. SLAVONSKI BROD, OIB 06692272102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 d.d. ZAGREB</izvorni_sadrzaj>
    <derivirana_varijabla naziv="DomainObject.Predmet.StrankaFormated_1">  HYPO ALPE-ADRIA-BANK  d.d. ZAGREB</derivirana_varijabla>
  </DomainObject.Predmet.StrankaFormated>
  <DomainObject.Predmet.StrankaFormatedOIB>
    <izvorni_sadrzaj>  HYPO ALPE-ADRIA-BANK  d.d. ZAGREB, OIB 14036333877</izvorni_sadrzaj>
    <derivirana_varijabla naziv="DomainObject.Predmet.StrankaFormatedOIB_1">  HYPO ALPE-ADRIA-BANK  d.d. ZAGREB, OIB 14036333877</derivirana_varijabla>
  </DomainObject.Predmet.StrankaFormatedOIB>
  <DomainObject.Predmet.StrankaFormatedWithAdress>
    <izvorni_sadrzaj> HYPO ALPE-ADRIA-BANK  d.d. ZAGREB, Slavonska avenija 6, 10000 Zagreb</izvorni_sadrzaj>
    <derivirana_varijabla naziv="DomainObject.Predmet.StrankaFormatedWithAdress_1"> HYPO ALPE-ADRIA-BANK  d.d. ZAGREB, Slavonska avenija 6, 10000 Zagreb</derivirana_varijabla>
  </DomainObject.Predmet.StrankaFormatedWithAdress>
  <DomainObject.Predmet.StrankaFormatedWithAdressOIB>
    <izvorni_sadrzaj> HYPO ALPE-ADRIA-BANK  d.d. ZAGREB, OIB 14036333877, Slavonska avenija 6, 10000 Zagreb</izvorni_sadrzaj>
    <derivirana_varijabla naziv="DomainObject.Predmet.StrankaFormatedWithAdressOIB_1"> HYPO ALPE-ADRIA-BANK  d.d. ZAGREB, OIB 14036333877, Slavonska avenija 6, 10000 Zagreb</derivirana_varijabla>
  </DomainObject.Predmet.StrankaFormatedWithAdressOIB>
  <DomainObject.Predmet.StrankaWithAdress>
    <izvorni_sadrzaj>HYPO ALPE-ADRIA-BANK  d.d. ZAGREB Slavonska avenija 6,10000 Zagreb</izvorni_sadrzaj>
    <derivirana_varijabla naziv="DomainObject.Predmet.StrankaWithAdress_1">HYPO ALPE-ADRIA-BANK  d.d. ZAGREB Slavonska avenija 6,10000 Zagreb</derivirana_varijabla>
  </DomainObject.Predmet.StrankaWithAdress>
  <DomainObject.Predmet.StrankaWithAdressOIB>
    <izvorni_sadrzaj>HYPO ALPE-ADRIA-BANK  d.d. ZAGREB, OIB 14036333877, Slavonska avenija 6,10000 Zagreb</izvorni_sadrzaj>
    <derivirana_varijabla naziv="DomainObject.Predmet.StrankaWithAdressOIB_1">HYPO ALPE-ADRIA-BANK  d.d. ZAGREB, OIB 14036333877, Slavonska avenija 6,10000 Zagreb</derivirana_varijabla>
  </DomainObject.Predmet.StrankaWithAdressOIB>
  <DomainObject.Predmet.StrankaNazivFormated>
    <izvorni_sadrzaj>HYPO ALPE-ADRIA-BANK  d.d. ZAGREB</izvorni_sadrzaj>
    <derivirana_varijabla naziv="DomainObject.Predmet.StrankaNazivFormated_1">HYPO ALPE-ADRIA-BANK  d.d. ZAGREB</derivirana_varijabla>
  </DomainObject.Predmet.StrankaNazivFormated>
  <DomainObject.Predmet.StrankaNazivFormatedOIB>
    <izvorni_sadrzaj>HYPO ALPE-ADRIA-BANK  d.d. ZAGREB, OIB 14036333877</izvorni_sadrzaj>
    <derivirana_varijabla naziv="DomainObject.Predmet.StrankaNazivFormatedOIB_1">HYPO ALPE-ADRIA-BANK  d.d.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HYPO ALPE-ADRIA-BANK  d.d. ZAGREB</item>
    </izvorni_sadrzaj>
    <derivirana_varijabla naziv="DomainObject.Predmet.StrankaListFormated_1">
      <item>HYPO ALPE-ADRIA-BANK  d.d. ZAGREB</item>
    </derivirana_varijabla>
  </DomainObject.Predmet.StrankaListFormated>
  <DomainObject.Predmet.StrankaListFormatedOIB>
    <izvorni_sadrzaj>
      <item>HYPO ALPE-ADRIA-BANK  d.d. ZAGREB, OIB 14036333877</item>
    </izvorni_sadrzaj>
    <derivirana_varijabla naziv="DomainObject.Predmet.StrankaListFormatedOIB_1">
      <item>HYPO ALPE-ADRIA-BANK  d.d. ZAGREB, OIB 14036333877</item>
    </derivirana_varijabla>
  </DomainObject.Predmet.StrankaListFormatedOIB>
  <DomainObject.Predmet.StrankaListFormatedWithAdress>
    <izvorni_sadrzaj>
      <item>HYPO ALPE-ADRIA-BANK  d.d. ZAGREB, Slavonska avenija 6, 10000 Zagreb</item>
    </izvorni_sadrzaj>
    <derivirana_varijabla naziv="DomainObject.Predmet.StrankaListFormatedWithAdress_1">
      <item>HYPO ALPE-ADRIA-BANK  d.d. ZAGREB, Slavonska avenija 6, 10000 Zagreb</item>
    </derivirana_varijabla>
  </DomainObject.Predmet.StrankaListFormatedWithAdress>
  <DomainObject.Predmet.StrankaListFormatedWithAdressOIB>
    <izvorni_sadrzaj>
      <item>HYPO ALPE-ADRIA-BANK  d.d. ZAGREB, OIB 14036333877, Slavonska avenija 6, 10000 Zagreb</item>
    </izvorni_sadrzaj>
    <derivirana_varijabla naziv="DomainObject.Predmet.StrankaListFormatedWithAdressOIB_1">
      <item>HYPO ALPE-ADRIA-BANK  d.d. ZAGREB, OIB 14036333877, Slavonska avenija 6, 10000 Zagreb</item>
    </derivirana_varijabla>
  </DomainObject.Predmet.StrankaListFormatedWithAdressOIB>
  <DomainObject.Predmet.StrankaListNazivFormated>
    <izvorni_sadrzaj>
      <item>HYPO ALPE-ADRIA-BANK  d.d. ZAGREB</item>
    </izvorni_sadrzaj>
    <derivirana_varijabla naziv="DomainObject.Predmet.StrankaListNazivFormated_1">
      <item>HYPO ALPE-ADRIA-BANK  d.d. ZAGREB</item>
    </derivirana_varijabla>
  </DomainObject.Predmet.StrankaListNazivFormated>
  <DomainObject.Predmet.StrankaListNazivFormatedOIB>
    <izvorni_sadrzaj>
      <item>HYPO ALPE-ADRIA-BANK  d.d. ZAGREB, OIB 14036333877</item>
    </izvorni_sadrzaj>
    <derivirana_varijabla naziv="DomainObject.Predmet.StrankaListNazivFormatedOIB_1">
      <item>HYPO ALPE-ADRIA-BANK  d.d. ZAGREB, OIB 14036333877</item>
    </derivirana_varijabla>
  </DomainObject.Predmet.StrankaListNazivFormatedOIB>
  <DomainObject.Predmet.ProtuStrankaListFormated>
    <izvorni_sadrzaj>
      <item>VISOKOGRADNJA  d.o.o. SLAVONSKI BROD</item>
    </izvorni_sadrzaj>
    <derivirana_varijabla naziv="DomainObject.Predmet.ProtuStrankaListFormated_1">
      <item>VISOKOGRADNJA  d.o.o. SLAVONSKI BROD</item>
    </derivirana_varijabla>
  </DomainObject.Predmet.ProtuStrankaListFormated>
  <DomainObject.Predmet.ProtuStrankaListFormatedOIB>
    <izvorni_sadrzaj>
      <item>VISOKOGRADNJA  d.o.o. SLAVONSKI BROD, OIB 06692272102</item>
    </izvorni_sadrzaj>
    <derivirana_varijabla naziv="DomainObject.Predmet.ProtuStrankaListFormatedOIB_1">
      <item>VISOKOGRADNJA  d.o.o. SLAVONSKI BROD, OIB 06692272102</item>
    </derivirana_varijabla>
  </DomainObject.Predmet.ProtuStrankaListFormatedOIB>
  <DomainObject.Predmet.ProtuStrankaListFormatedWithAdress>
    <izvorni_sadrzaj>
      <item>VISOKOGRADNJA  d.o.o. SLAVONSKI BROD, Trg Josipa Godlara 2, 35000 Slavonski Brod</item>
    </izvorni_sadrzaj>
    <derivirana_varijabla naziv="DomainObject.Predmet.ProtuStrankaListFormatedWithAdress_1">
      <item>VISOKOGRADNJA  d.o.o. SLAVONSKI BROD, Trg Josipa Godlara 2, 35000 Slavonski Brod</item>
    </derivirana_varijabla>
  </DomainObject.Predmet.ProtuStrankaListFormatedWithAdress>
  <DomainObject.Predmet.ProtuStrankaListFormatedWithAdressOIB>
    <izvorni_sadrzaj>
      <item>VISOKOGRADNJA  d.o.o. SLAVONSKI BROD, OIB 06692272102, Trg Josipa Godlara 2, 35000 Slavonski Brod</item>
    </izvorni_sadrzaj>
    <derivirana_varijabla naziv="DomainObject.Predmet.ProtuStrankaListFormatedWithAdressOIB_1">
      <item>VISOKOGRADNJA  d.o.o. SLAVONSKI BROD, OIB 06692272102, Trg Josipa Godlara 2, 35000 Slavonski Brod</item>
    </derivirana_varijabla>
  </DomainObject.Predmet.ProtuStrankaListFormatedWithAdressOIB>
  <DomainObject.Predmet.ProtuStrankaListNazivFormated>
    <izvorni_sadrzaj>
      <item>VISOKOGRADNJA  d.o.o. SLAVONSKI BROD</item>
    </izvorni_sadrzaj>
    <derivirana_varijabla naziv="DomainObject.Predmet.ProtuStrankaListNazivFormated_1">
      <item>VISOKOGRADNJA  d.o.o. SLAVONSKI BROD</item>
    </derivirana_varijabla>
  </DomainObject.Predmet.ProtuStrankaListNazivFormated>
  <DomainObject.Predmet.ProtuStrankaListNazivFormatedOIB>
    <izvorni_sadrzaj>
      <item>VISOKOGRADNJA  d.o.o. SLAVONSKI BROD, OIB 06692272102</item>
    </izvorni_sadrzaj>
    <derivirana_varijabla naziv="DomainObject.Predmet.ProtuStrankaListNazivFormatedOIB_1">
      <item>VISOKOGRADNJA  d.o.o. SLAVONSKI BROD, OIB 06692272102</item>
    </derivirana_varijabla>
  </DomainObject.Predmet.ProtuStrankaListNazivFormatedOIB>
  <DomainObject.Predmet.OstaliListFormated>
    <izvorni_sadrzaj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Formated_1"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Formated>
  <DomainObject.Predmet.OstaliListFormatedOIB>
    <izvorni_sadrzaj>
      <item>Zdravko Grubeša,  Đakovo, OIB 38584131681</item>
      <item>Ferić Marko</item>
      <item>Tihomir Doko</item>
      <item>Porezna uprava Slav.Brod</item>
      <item>Zdravko Grubeša, steč.uprav. Đakovo, OIB 38584131681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FormatedOIB_1">
      <item>Zdravko Grubeša,  Đakovo, OIB 38584131681</item>
      <item>Ferić Marko</item>
      <item>Tihomir Doko</item>
      <item>Porezna uprava Slav.Brod</item>
      <item>Zdravko Grubeša, steč.uprav. Đakovo, OIB 38584131681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FormatedOIB>
  <DomainObject.Predmet.OstaliListFormatedWithAdress>
    <izvorni_sadrzaj>
      <item>Zdravko Grubeša,  Đakovo</item>
      <item>Ferić Marko</item>
      <item>Tihomir Doko</item>
      <item>Porezna uprava Slav.Brod</item>
      <item>Zdravko Grubeša, steč.uprav. Đakovo, Franje Račkog 95, 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FormatedWithAdress_1">
      <item>Zdravko Grubeša,  Đakovo</item>
      <item>Ferić Marko</item>
      <item>Tihomir Doko</item>
      <item>Porezna uprava Slav.Brod</item>
      <item>Zdravko Grubeša, steč.uprav. Đakovo, Franje Račkog 95, 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FormatedWithAdress>
  <DomainObject.Predmet.OstaliListFormatedWithAdressOIB>
    <izvorni_sadrzaj>
      <item>Zdravko Grubeša,  Đakovo, OIB 38584131681</item>
      <item>Ferić Marko</item>
      <item>Tihomir Doko</item>
      <item>Porezna uprava Slav.Brod</item>
      <item>Zdravko Grubeša, steč.uprav. Đakovo, OIB 38584131681, Franje Račkog 95, 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FormatedWithAdressOIB_1">
      <item>Zdravko Grubeša,  Đakovo, OIB 38584131681</item>
      <item>Ferić Marko</item>
      <item>Tihomir Doko</item>
      <item>Porezna uprava Slav.Brod</item>
      <item>Zdravko Grubeša, steč.uprav. Đakovo, OIB 38584131681, Franje Račkog 95, 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FormatedWithAdressOIB>
  <DomainObject.Predmet.OstaliListNazivFormated>
    <izvorni_sadrzaj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NazivFormated_1"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NazivFormated>
  <DomainObject.Predmet.OstaliListNazivFormatedOIB>
    <izvorni_sadrzaj>
      <item>Zdravko Grubeša,  Đakovo, OIB 38584131681</item>
      <item>Ferić Marko</item>
      <item>Tihomir Doko</item>
      <item>Porezna uprava Slav.Brod</item>
      <item>Zdravko Grubeša, steč.uprav. Đakovo, OIB 38584131681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NazivFormatedOIB_1">
      <item>Zdravko Grubeša,  Đakovo, OIB 38584131681</item>
      <item>Ferić Marko</item>
      <item>Tihomir Doko</item>
      <item>Porezna uprava Slav.Brod</item>
      <item>Zdravko Grubeša, steč.uprav. Đakovo, OIB 38584131681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 d.d. ZAGREB</izvorni_sadrzaj>
    <derivirana_varijabla naziv="DomainObject.Predmet.StrankaIDrugi_1">HYPO ALPE-ADRIA-BANK  d.d. ZAGREB</derivirana_varijabla>
  </DomainObject.Predmet.StrankaIDrugi>
  <DomainObject.Predmet.ProtustrankaIDrugi>
    <izvorni_sadrzaj>VISOKOGRADNJA  d.o.o. SLAVONSKI BROD</izvorni_sadrzaj>
    <derivirana_varijabla naziv="DomainObject.Predmet.ProtustrankaIDrugi_1">VISOKOGRADNJA  d.o.o. SLAVONSKI BROD</derivirana_varijabla>
  </DomainObject.Predmet.ProtustrankaIDrugi>
  <DomainObject.Predmet.StrankaIDrugiAdressOIB>
    <izvorni_sadrzaj>HYPO ALPE-ADRIA-BANK  d.d. ZAGREB, OIB 14036333877, Slavonska avenija 6, 10000 Zagreb</izvorni_sadrzaj>
    <derivirana_varijabla naziv="DomainObject.Predmet.StrankaIDrugiAdressOIB_1">HYPO ALPE-ADRIA-BANK  d.d. ZAGREB, OIB 14036333877, Slavonska avenija 6, 10000 Zagreb</derivirana_varijabla>
  </DomainObject.Predmet.StrankaIDrugiAdressOIB>
  <DomainObject.Predmet.ProtustrankaIDrugiAdressOIB>
    <izvorni_sadrzaj>VISOKOGRADNJA  d.o.o. SLAVONSKI BROD, OIB 06692272102, Trg Josipa Godlara 2, 35000 Slavonski Brod</izvorni_sadrzaj>
    <derivirana_varijabla naziv="DomainObject.Predmet.ProtustrankaIDrugiAdressOIB_1">VISOKOGRADNJA  d.o.o. SLAVONSKI BROD, OIB 06692272102, Trg Josipa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2015.</izvorni_sadrzaj>
    <derivirana_varijabla naziv="DomainObject.Predmet.OdlukaRjesenje.DatumDonosenjaOdluke_1">25. studenog 2015.</derivirana_varijabla>
  </DomainObject.Predmet.OdlukaRjesenje.DatumDonosenjaOdluke>
  <DomainObject.Predmet.OdlukaRjesenje.DatumPravomocnosti>
    <izvorni_sadrzaj>11. prosinca 2015.</izvorni_sadrzaj>
    <derivirana_varijabla naziv="DomainObject.Predmet.OdlukaRjesenje.DatumPravomocnosti_1">11. prosinca 2015.</derivirana_varijabla>
  </DomainObject.Predmet.OdlukaRjesenje.DatumPravomocnosti>
  <DomainObject.Predmet.OdlukaRjesenje.Oznaka>
    <izvorni_sadrzaj>St-130/2011-240</izvorni_sadrzaj>
    <derivirana_varijabla naziv="DomainObject.Predmet.OdlukaRjesenje.Oznaka_1">St-130/2011-240</derivirana_varijabla>
  </DomainObject.Predmet.OdlukaRjesenje.Oznaka>
  <DomainObject.Predmet.SudioniciListNaziv>
    <izvorni_sadrzaj>
      <item>VISOKOGRADNJA  d.o.o. SLAVONSKI BROD</item>
      <item>HYPO ALPE-ADRIA-BANK  d.d. ZAGREB</item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SudioniciListNaziv_1">
      <item>VISOKOGRADNJA  d.o.o. SLAVONSKI BROD</item>
      <item>HYPO ALPE-ADRIA-BANK  d.d. ZAGREB</item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SudioniciListNaziv>
  <DomainObject.Predmet.SudioniciListAdressOIB>
    <izvorni_sadrzaj>
      <item>VISOKOGRADNJA  d.o.o. SLAVONSKI BROD, OIB 06692272102, Trg Josipa Godlara 2,35000 Slavonski Brod</item>
      <item>HYPO ALPE-ADRIA-BANK  d.d. ZAGREB, OIB 14036333877, Slavonska avenija 6,10000 Zagreb</item>
      <item>Zdravko Grubeša,  Đakovo, OIB 38584131681</item>
      <item>Ferić Marko</item>
      <item>Tihomir Doko</item>
      <item>Porezna uprava Slav.Brod</item>
      <item>Zdravko Grubeša, steč.uprav. Đakovo, OIB 38584131681, Franje Račkog 95,31400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SudioniciListAdressOIB_1">
      <item>VISOKOGRADNJA  d.o.o. SLAVONSKI BROD, OIB 06692272102, Trg Josipa Godlara 2,35000 Slavonski Brod</item>
      <item>HYPO ALPE-ADRIA-BANK  d.d. ZAGREB, OIB 14036333877, Slavonska avenija 6,10000 Zagreb</item>
      <item>Zdravko Grubeša,  Đakovo, OIB 38584131681</item>
      <item>Ferić Marko</item>
      <item>Tihomir Doko</item>
      <item>Porezna uprava Slav.Brod</item>
      <item>Zdravko Grubeša, steč.uprav. Đakovo, OIB 38584131681, Franje Račkog 95,31400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06692272102</item>
      <item>, OIB 14036333877</item>
      <item>, OIB 38584131681</item>
      <item>, OIB null</item>
      <item>, OIB null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06692272102</item>
      <item>, OIB 14036333877</item>
      <item>, OIB 38584131681</item>
      <item>, OIB null</item>
      <item>, OIB null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23683-4AA5-483B-B2D2-78AAF64EA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468</properties:Words>
  <properties:Characters>2433</properties:Characters>
  <properties:Lines>91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2018-06-15T10:46:00Z</dcterms:created>
  <dc:creator>Trgovacki sud</dc:creator>
  <cp:lastModifiedBy>wsadmin</cp:lastModifiedBy>
  <cp:lastPrinted>2018-06-15T10:57:00Z</cp:lastPrinted>
  <dcterms:modified xmlns:xsi="http://www.w3.org/2001/XMLSchema-instance" xsi:type="dcterms:W3CDTF">2018-06-15T11:02:00Z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(upis stečajne mase VISOKOGRADNJA.docx)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