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b123" w14:paraId="1f4b123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B06C68">
        <w:t>103</w:t>
      </w:r>
      <w:r w:rsidRPr="00C6349D">
        <w:t>/1</w:t>
      </w:r>
      <w:r w:rsidR="005262F7">
        <w:t>8</w:t>
      </w:r>
      <w:r w:rsidRPr="00C6349D">
        <w:t>-</w:t>
      </w:r>
      <w:r w:rsidR="00B06C68">
        <w:t>7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162A6A" w:rsidR="00F50805" w:rsidRPr="00162A6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A0F2D" w:rsidR="00FA0F2D" w:rsidRPr="00FB26B7">
      <w:pPr>
        <w:jc w:val="both"/>
        <w:rPr>
          <w:lang w:val="hr-HR"/>
        </w:rPr>
      </w:pPr>
      <w:r>
        <w:rPr>
          <w:lang w:val="hr-HR"/>
        </w:rPr>
        <w:tab/>
      </w:r>
      <w:r w:rsidR="00E02445" w:rsidRPr="00E02445">
        <w:rPr>
          <w:lang w:val="hr-HR"/>
        </w:rPr>
        <w:t xml:space="preserve">Trgovački sud u Osijeku, po sucu mr. sc. Tihomiru Kovačeviću, kao stečajnom sucu, povodom prijedloga </w:t>
      </w:r>
      <w:r w:rsidR="005262F7">
        <w:rPr>
          <w:lang w:val="hr-HR"/>
        </w:rPr>
        <w:t xml:space="preserve">RH, Ministarstva </w:t>
      </w:r>
      <w:r w:rsidR="00EF5E23">
        <w:rPr>
          <w:lang w:val="hr-HR"/>
        </w:rPr>
        <w:t xml:space="preserve">financija, Porezna uprava PU </w:t>
      </w:r>
      <w:r w:rsidR="00B06C68">
        <w:rPr>
          <w:lang w:val="hr-HR"/>
        </w:rPr>
        <w:t>Osijek</w:t>
      </w:r>
      <w:r w:rsidR="00EF5E23">
        <w:rPr>
          <w:lang w:val="hr-HR"/>
        </w:rPr>
        <w:t>,</w:t>
      </w:r>
      <w:r w:rsidR="00E02445" w:rsidRPr="00E02445">
        <w:rPr>
          <w:lang w:val="hr-HR"/>
        </w:rPr>
        <w:t xml:space="preserve"> OIB </w:t>
      </w:r>
      <w:r w:rsidR="00EF5E23">
        <w:rPr>
          <w:lang w:val="hr-HR"/>
        </w:rPr>
        <w:t>18683136487,</w:t>
      </w:r>
      <w:r w:rsidR="00E02445" w:rsidRPr="00E02445">
        <w:rPr>
          <w:lang w:val="hr-HR"/>
        </w:rPr>
        <w:t xml:space="preserve"> za otvaranje stečajnog postupka nad dužnikom </w:t>
      </w:r>
      <w:r w:rsidR="00B06C68">
        <w:rPr>
          <w:lang w:val="hr-HR"/>
        </w:rPr>
        <w:t>RENA GRAĐENJE j.d.o.o. za graditeljstvo i usluge, Osijek, Sv. Roka 78</w:t>
      </w:r>
      <w:r w:rsidR="00E02445" w:rsidRPr="00E02445">
        <w:rPr>
          <w:lang w:val="hr-HR"/>
        </w:rPr>
        <w:t>, MBS 0</w:t>
      </w:r>
      <w:r w:rsidR="00B06C68">
        <w:rPr>
          <w:lang w:val="hr-HR"/>
        </w:rPr>
        <w:t>3</w:t>
      </w:r>
      <w:r w:rsidR="00E02445" w:rsidRPr="00E02445">
        <w:rPr>
          <w:lang w:val="hr-HR"/>
        </w:rPr>
        <w:t>0</w:t>
      </w:r>
      <w:r w:rsidR="00C132F1">
        <w:rPr>
          <w:lang w:val="hr-HR"/>
        </w:rPr>
        <w:t>158637</w:t>
      </w:r>
      <w:r w:rsidR="00E02445" w:rsidRPr="00E02445">
        <w:rPr>
          <w:lang w:val="hr-HR"/>
        </w:rPr>
        <w:t xml:space="preserve">, OIB </w:t>
      </w:r>
      <w:r w:rsidR="00C132F1">
        <w:rPr>
          <w:lang w:val="hr-HR"/>
        </w:rPr>
        <w:t>23578224231</w:t>
      </w:r>
      <w:r w:rsidR="00E02445" w:rsidRPr="00E02445">
        <w:rPr>
          <w:lang w:val="hr-HR"/>
        </w:rPr>
        <w:t xml:space="preserve">, dana </w:t>
      </w:r>
      <w:r w:rsidR="00E02445">
        <w:rPr>
          <w:lang w:val="hr-HR"/>
        </w:rPr>
        <w:t>1</w:t>
      </w:r>
      <w:r w:rsidR="00C132F1">
        <w:rPr>
          <w:lang w:val="hr-HR"/>
        </w:rPr>
        <w:t>4</w:t>
      </w:r>
      <w:r w:rsidR="00E02445" w:rsidRPr="00E02445">
        <w:rPr>
          <w:lang w:val="hr-HR"/>
        </w:rPr>
        <w:t xml:space="preserve">. </w:t>
      </w:r>
      <w:r w:rsidR="00C132F1">
        <w:rPr>
          <w:lang w:val="hr-HR"/>
        </w:rPr>
        <w:t>veljače</w:t>
      </w:r>
      <w:r w:rsidR="00E02445" w:rsidRPr="00E02445">
        <w:rPr>
          <w:lang w:val="hr-HR"/>
        </w:rPr>
        <w:t xml:space="preserve"> 201</w:t>
      </w:r>
      <w:r w:rsidR="00D22FB4">
        <w:rPr>
          <w:lang w:val="hr-HR"/>
        </w:rPr>
        <w:t>8</w:t>
      </w:r>
      <w:r w:rsidR="00E02445" w:rsidRPr="00E02445">
        <w:rPr>
          <w:lang w:val="hr-HR"/>
        </w:rPr>
        <w:t>.</w:t>
      </w:r>
    </w:p>
    <w:p w:rsidRDefault="00F50805" w:rsidP="00F50805" w:rsidR="00F50805" w:rsidRPr="00503134">
      <w:pPr>
        <w:jc w:val="both"/>
        <w:rPr>
          <w:lang w:val="hr-HR"/>
        </w:rPr>
      </w:pPr>
    </w:p>
    <w:p w:rsidRDefault="002A222B" w:rsidP="00F36D32" w:rsidR="002A222B" w:rsidRPr="00503134">
      <w:pPr>
        <w:jc w:val="center"/>
        <w:rPr>
          <w:bCs/>
          <w:lang w:val="hr-HR"/>
        </w:rPr>
      </w:pPr>
      <w:r w:rsidRPr="00503134">
        <w:rPr>
          <w:bCs/>
          <w:lang w:val="hr-HR"/>
        </w:rPr>
        <w:t>r i j e š i o   j e</w:t>
      </w:r>
    </w:p>
    <w:p w:rsidRDefault="002A222B" w:rsidP="002A222B" w:rsidR="002A222B" w:rsidRPr="00503134">
      <w:pPr>
        <w:jc w:val="both"/>
        <w:rPr>
          <w:bCs/>
          <w:lang w:val="hr-HR"/>
        </w:rPr>
      </w:pPr>
    </w:p>
    <w:p w:rsidRDefault="00D22FB4" w:rsidP="00D22FB4" w:rsidR="00D22FB4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>
        <w:rPr>
          <w:bCs/>
          <w:lang w:val="hr-HR"/>
        </w:rPr>
        <w:t>Nas</w:t>
      </w:r>
      <w:r w:rsidR="00006AC0">
        <w:rPr>
          <w:bCs/>
          <w:lang w:val="hr-HR"/>
        </w:rPr>
        <w:t>ta</w:t>
      </w:r>
      <w:r>
        <w:rPr>
          <w:bCs/>
          <w:lang w:val="hr-HR"/>
        </w:rPr>
        <w:t>vlja se postupak prema općim odredbama Stečajnog zakona.</w:t>
      </w:r>
    </w:p>
    <w:p w:rsidRDefault="00D22FB4" w:rsidP="00D22FB4" w:rsidR="00D22FB4">
      <w:pPr>
        <w:pStyle w:val="Odlomakpopisa"/>
        <w:ind w:left="1440"/>
        <w:jc w:val="both"/>
        <w:rPr>
          <w:bCs/>
          <w:lang w:val="hr-HR"/>
        </w:rPr>
      </w:pPr>
    </w:p>
    <w:p w:rsidRDefault="00CE1066" w:rsidP="00C132F1" w:rsidR="002A222B" w:rsidRPr="00D22FB4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 w:rsidRPr="00D22FB4">
        <w:rPr>
          <w:bCs/>
          <w:lang w:val="hr-HR"/>
        </w:rPr>
        <w:t xml:space="preserve">Odbacuje se prijedlog </w:t>
      </w:r>
      <w:r w:rsidR="00006AC0">
        <w:rPr>
          <w:bCs/>
          <w:lang w:val="hr-HR"/>
        </w:rPr>
        <w:t>Republike Hrvatske, Ministarstva financija</w:t>
      </w:r>
      <w:r w:rsidRPr="00D22FB4">
        <w:rPr>
          <w:bCs/>
          <w:lang w:val="hr-HR"/>
        </w:rPr>
        <w:t xml:space="preserve"> od </w:t>
      </w:r>
      <w:r w:rsidR="00006AC0">
        <w:rPr>
          <w:bCs/>
          <w:lang w:val="hr-HR"/>
        </w:rPr>
        <w:t>2</w:t>
      </w:r>
      <w:r w:rsidR="00C132F1">
        <w:rPr>
          <w:bCs/>
          <w:lang w:val="hr-HR"/>
        </w:rPr>
        <w:t>4</w:t>
      </w:r>
      <w:r w:rsidRPr="00D22FB4">
        <w:rPr>
          <w:bCs/>
          <w:lang w:val="hr-HR"/>
        </w:rPr>
        <w:t>.</w:t>
      </w:r>
      <w:r w:rsidR="00C132F1">
        <w:rPr>
          <w:bCs/>
          <w:lang w:val="hr-HR"/>
        </w:rPr>
        <w:t>1</w:t>
      </w:r>
      <w:r w:rsidRPr="00D22FB4">
        <w:rPr>
          <w:bCs/>
          <w:lang w:val="hr-HR"/>
        </w:rPr>
        <w:t>0.2017. za otvaranje stečajnog postupka</w:t>
      </w:r>
      <w:r w:rsidR="002A222B" w:rsidRPr="00D22FB4">
        <w:rPr>
          <w:bCs/>
          <w:lang w:val="hr-HR"/>
        </w:rPr>
        <w:t xml:space="preserve"> nad dužnikom </w:t>
      </w:r>
      <w:r w:rsidR="00C132F1" w:rsidRPr="00C132F1">
        <w:rPr>
          <w:lang w:val="hr-HR"/>
        </w:rPr>
        <w:t>RENA GRAĐENJE j.d.o.o. za graditeljstvo i usluge, Osijek, Sv. Roka 78, MBS 030158637, OIB 23578224231</w:t>
      </w:r>
      <w:r w:rsidR="002A222B" w:rsidRPr="00D22FB4">
        <w:rPr>
          <w:bCs/>
          <w:lang w:val="hr-HR"/>
        </w:rPr>
        <w:t xml:space="preserve">.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AB369D" w:rsidP="0039558B" w:rsidR="0039558B" w:rsidRPr="0039558B">
      <w:pPr>
        <w:ind w:firstLine="720"/>
        <w:jc w:val="both"/>
        <w:rPr>
          <w:lang w:val="hr-HR"/>
        </w:rPr>
      </w:pPr>
      <w:r>
        <w:rPr>
          <w:lang w:val="hr-HR"/>
        </w:rPr>
        <w:t>Predlagatelj FINA je d</w:t>
      </w:r>
      <w:r w:rsidR="0039558B" w:rsidRPr="0039558B">
        <w:rPr>
          <w:lang w:val="hr-HR"/>
        </w:rPr>
        <w:t xml:space="preserve">ana </w:t>
      </w:r>
      <w:r w:rsidR="00C132F1">
        <w:rPr>
          <w:lang w:val="hr-HR"/>
        </w:rPr>
        <w:t>9</w:t>
      </w:r>
      <w:r w:rsidR="0039558B" w:rsidRPr="0039558B">
        <w:rPr>
          <w:lang w:val="hr-HR"/>
        </w:rPr>
        <w:t>.</w:t>
      </w:r>
      <w:r w:rsidR="00006AC0">
        <w:rPr>
          <w:lang w:val="hr-HR"/>
        </w:rPr>
        <w:t>1</w:t>
      </w:r>
      <w:r>
        <w:rPr>
          <w:lang w:val="hr-HR"/>
        </w:rPr>
        <w:t>0</w:t>
      </w:r>
      <w:r w:rsidR="0039558B" w:rsidRPr="0039558B">
        <w:rPr>
          <w:lang w:val="hr-HR"/>
        </w:rPr>
        <w:t>.201</w:t>
      </w:r>
      <w:r w:rsidR="00C132F1">
        <w:rPr>
          <w:lang w:val="hr-HR"/>
        </w:rPr>
        <w:t>7</w:t>
      </w:r>
      <w:r w:rsidR="0039558B" w:rsidRPr="0039558B">
        <w:rPr>
          <w:lang w:val="hr-HR"/>
        </w:rPr>
        <w:t xml:space="preserve">. </w:t>
      </w:r>
      <w:r>
        <w:rPr>
          <w:lang w:val="hr-HR"/>
        </w:rPr>
        <w:t xml:space="preserve">podnijela </w:t>
      </w:r>
      <w:r w:rsidR="0039558B" w:rsidRPr="0039558B">
        <w:rPr>
          <w:lang w:val="hr-HR"/>
        </w:rPr>
        <w:t xml:space="preserve">Trgovačkom sudu u </w:t>
      </w:r>
      <w:r w:rsidR="00C132F1">
        <w:rPr>
          <w:lang w:val="hr-HR"/>
        </w:rPr>
        <w:t>Osijek</w:t>
      </w:r>
      <w:r w:rsidR="0039558B" w:rsidRPr="0039558B">
        <w:rPr>
          <w:lang w:val="hr-HR"/>
        </w:rPr>
        <w:t xml:space="preserve">u prijedlog za </w:t>
      </w:r>
      <w:r w:rsidR="00205056">
        <w:rPr>
          <w:lang w:val="hr-HR"/>
        </w:rPr>
        <w:t>provedbu skraćenog</w:t>
      </w:r>
      <w:r w:rsidR="0039558B" w:rsidRPr="0039558B">
        <w:rPr>
          <w:lang w:val="hr-HR"/>
        </w:rPr>
        <w:t xml:space="preserve"> stečajnog postupka nad dužnikom </w:t>
      </w:r>
      <w:r w:rsidR="00C132F1">
        <w:rPr>
          <w:lang w:val="hr-HR"/>
        </w:rPr>
        <w:t>RENA GRAĐENJE j.d.o.o. za graditeljstvo i usluge, Osijek, Sv. Roka 78</w:t>
      </w:r>
      <w:r w:rsidR="00C132F1" w:rsidRPr="00E02445">
        <w:rPr>
          <w:lang w:val="hr-HR"/>
        </w:rPr>
        <w:t>, MBS 0</w:t>
      </w:r>
      <w:r w:rsidR="00C132F1">
        <w:rPr>
          <w:lang w:val="hr-HR"/>
        </w:rPr>
        <w:t>3</w:t>
      </w:r>
      <w:r w:rsidR="00C132F1" w:rsidRPr="00E02445">
        <w:rPr>
          <w:lang w:val="hr-HR"/>
        </w:rPr>
        <w:t>0</w:t>
      </w:r>
      <w:r w:rsidR="00C132F1">
        <w:rPr>
          <w:lang w:val="hr-HR"/>
        </w:rPr>
        <w:t>158637</w:t>
      </w:r>
      <w:r w:rsidR="00C132F1" w:rsidRPr="00E02445">
        <w:rPr>
          <w:lang w:val="hr-HR"/>
        </w:rPr>
        <w:t xml:space="preserve">, OIB </w:t>
      </w:r>
      <w:r w:rsidR="00C132F1">
        <w:rPr>
          <w:lang w:val="hr-HR"/>
        </w:rPr>
        <w:t>23578224231</w:t>
      </w:r>
      <w:r w:rsidR="0039558B" w:rsidRPr="0039558B">
        <w:rPr>
          <w:lang w:val="hr-HR"/>
        </w:rPr>
        <w:t xml:space="preserve">, temeljem odredbe čl. </w:t>
      </w:r>
      <w:r w:rsidR="00205056">
        <w:rPr>
          <w:lang w:val="hr-HR"/>
        </w:rPr>
        <w:t>429</w:t>
      </w:r>
      <w:r w:rsidR="0039558B" w:rsidRPr="0039558B">
        <w:rPr>
          <w:lang w:val="hr-HR"/>
        </w:rPr>
        <w:t>. st. 1. Stečajnog zakona (NN 71/15, dalje: SZ).</w:t>
      </w:r>
    </w:p>
    <w:p w:rsidRDefault="0039558B" w:rsidP="0039558B" w:rsidR="0039558B" w:rsidRPr="0039558B">
      <w:pPr>
        <w:ind w:firstLine="720"/>
        <w:jc w:val="both"/>
        <w:rPr>
          <w:lang w:val="hr-HR"/>
        </w:rPr>
      </w:pPr>
    </w:p>
    <w:p w:rsidRDefault="0039558B" w:rsidP="00F36D32" w:rsidR="00936076">
      <w:pPr>
        <w:ind w:firstLine="720"/>
        <w:jc w:val="both"/>
        <w:rPr>
          <w:lang w:val="hr-HR"/>
        </w:rPr>
      </w:pPr>
      <w:r w:rsidRPr="0039558B">
        <w:rPr>
          <w:lang w:val="hr-HR"/>
        </w:rPr>
        <w:t xml:space="preserve">U prijedlogu je navela da na dan </w:t>
      </w:r>
      <w:r w:rsidR="00BC6CA4">
        <w:rPr>
          <w:lang w:val="hr-HR"/>
        </w:rPr>
        <w:t>5</w:t>
      </w:r>
      <w:r w:rsidRPr="0039558B">
        <w:rPr>
          <w:lang w:val="hr-HR"/>
        </w:rPr>
        <w:t>.</w:t>
      </w:r>
      <w:r w:rsidR="00205056">
        <w:rPr>
          <w:lang w:val="hr-HR"/>
        </w:rPr>
        <w:t>1</w:t>
      </w:r>
      <w:r w:rsidR="0004274B">
        <w:rPr>
          <w:lang w:val="hr-HR"/>
        </w:rPr>
        <w:t>0</w:t>
      </w:r>
      <w:r w:rsidRPr="0039558B">
        <w:rPr>
          <w:lang w:val="hr-HR"/>
        </w:rPr>
        <w:t>.201</w:t>
      </w:r>
      <w:r w:rsidR="00BC6CA4">
        <w:rPr>
          <w:lang w:val="hr-HR"/>
        </w:rPr>
        <w:t>7</w:t>
      </w:r>
      <w:r w:rsidRPr="0039558B">
        <w:rPr>
          <w:lang w:val="hr-HR"/>
        </w:rPr>
        <w:t xml:space="preserve">. dužnik u Očevidniku redoslijeda osnova za plaćanje ima evidentirane neizvršene osnove za plaćanje u neprekinutom razdoblju od 120 dana, u ukupnom iznosu od </w:t>
      </w:r>
      <w:r w:rsidR="00BC6CA4">
        <w:rPr>
          <w:lang w:val="hr-HR"/>
        </w:rPr>
        <w:t>27.737,14</w:t>
      </w:r>
      <w:r w:rsidR="0004274B" w:rsidRPr="0004274B">
        <w:rPr>
          <w:lang w:val="hr-HR"/>
        </w:rPr>
        <w:t xml:space="preserve"> </w:t>
      </w:r>
      <w:r w:rsidRPr="0039558B">
        <w:rPr>
          <w:lang w:val="hr-HR"/>
        </w:rPr>
        <w:t xml:space="preserve">kn, u koji iznos je uračunata kamata i naknada FINE za provedbe ovrhe na novčanim sredstvima dužnika. </w:t>
      </w:r>
      <w:r w:rsidR="00F32C0C">
        <w:rPr>
          <w:lang w:val="hr-HR"/>
        </w:rPr>
        <w:t>Također je n</w:t>
      </w:r>
      <w:r w:rsidRPr="0039558B">
        <w:rPr>
          <w:lang w:val="hr-HR"/>
        </w:rPr>
        <w:t>av</w:t>
      </w:r>
      <w:r w:rsidR="00F32C0C">
        <w:rPr>
          <w:lang w:val="hr-HR"/>
        </w:rPr>
        <w:t>ela</w:t>
      </w:r>
      <w:r w:rsidRPr="0039558B">
        <w:rPr>
          <w:lang w:val="hr-HR"/>
        </w:rPr>
        <w:t xml:space="preserve"> da dužnik </w:t>
      </w:r>
      <w:r w:rsidR="000B64BD">
        <w:rPr>
          <w:lang w:val="hr-HR"/>
        </w:rPr>
        <w:t>ne</w:t>
      </w:r>
      <w:r w:rsidRPr="0039558B">
        <w:rPr>
          <w:lang w:val="hr-HR"/>
        </w:rPr>
        <w:t>ma  zaposlen</w:t>
      </w:r>
      <w:r w:rsidR="000B64BD">
        <w:rPr>
          <w:lang w:val="hr-HR"/>
        </w:rPr>
        <w:t xml:space="preserve">ih </w:t>
      </w:r>
      <w:r w:rsidRPr="0039558B">
        <w:rPr>
          <w:lang w:val="hr-HR"/>
        </w:rPr>
        <w:t>radnika.</w:t>
      </w:r>
    </w:p>
    <w:p w:rsidRDefault="0023368C" w:rsidP="00F36D32" w:rsidR="0023368C">
      <w:pPr>
        <w:ind w:firstLine="720"/>
        <w:jc w:val="both"/>
        <w:rPr>
          <w:bCs/>
          <w:lang w:val="hr-HR"/>
        </w:rPr>
      </w:pPr>
    </w:p>
    <w:p w:rsidRDefault="0023368C" w:rsidP="0023368C" w:rsidR="0023368C">
      <w:pPr>
        <w:ind w:firstLine="720"/>
        <w:jc w:val="both"/>
        <w:rPr>
          <w:lang w:val="hr-HR"/>
        </w:rPr>
      </w:pPr>
      <w:r>
        <w:rPr>
          <w:bCs/>
          <w:lang w:val="hr-HR"/>
        </w:rPr>
        <w:t>FINA je d</w:t>
      </w:r>
      <w:r w:rsidRPr="0023368C">
        <w:rPr>
          <w:lang w:val="hr-HR"/>
        </w:rPr>
        <w:t>ostav</w:t>
      </w:r>
      <w:r>
        <w:rPr>
          <w:lang w:val="hr-HR"/>
        </w:rPr>
        <w:t>i</w:t>
      </w:r>
      <w:r w:rsidRPr="0023368C">
        <w:rPr>
          <w:lang w:val="hr-HR"/>
        </w:rPr>
        <w:t xml:space="preserve">la popis računa i oročenih novčanih sredstava dužnika na dan </w:t>
      </w:r>
      <w:r w:rsidR="00BC6CA4">
        <w:rPr>
          <w:lang w:val="hr-HR"/>
        </w:rPr>
        <w:t>5</w:t>
      </w:r>
      <w:r w:rsidR="000B64BD" w:rsidRPr="000B64BD">
        <w:rPr>
          <w:lang w:val="hr-HR"/>
        </w:rPr>
        <w:t>.10.201</w:t>
      </w:r>
      <w:r w:rsidR="00BC6CA4">
        <w:rPr>
          <w:lang w:val="hr-HR"/>
        </w:rPr>
        <w:t>7</w:t>
      </w:r>
      <w:r w:rsidRPr="0023368C">
        <w:rPr>
          <w:lang w:val="hr-HR"/>
        </w:rPr>
        <w:t>., te nav</w:t>
      </w:r>
      <w:r>
        <w:rPr>
          <w:lang w:val="hr-HR"/>
        </w:rPr>
        <w:t>ela</w:t>
      </w:r>
      <w:r w:rsidRPr="0023368C">
        <w:rPr>
          <w:lang w:val="hr-HR"/>
        </w:rPr>
        <w:t xml:space="preserve"> da na temelju čl. 112. st. 5. SZ dužnik na dan </w:t>
      </w:r>
      <w:r w:rsidR="000B64BD" w:rsidRPr="000B64BD">
        <w:rPr>
          <w:lang w:val="hr-HR"/>
        </w:rPr>
        <w:t>13.10.2016</w:t>
      </w:r>
      <w:r w:rsidRPr="0023368C">
        <w:rPr>
          <w:lang w:val="hr-HR"/>
        </w:rPr>
        <w:t>.</w:t>
      </w:r>
      <w:r w:rsidR="00FA7D22">
        <w:rPr>
          <w:lang w:val="hr-HR"/>
        </w:rPr>
        <w:t xml:space="preserve"> na ime predujma za namiren</w:t>
      </w:r>
      <w:r w:rsidR="000B64BD">
        <w:rPr>
          <w:lang w:val="hr-HR"/>
        </w:rPr>
        <w:t xml:space="preserve">je troškova stečajnog postupka </w:t>
      </w:r>
      <w:r w:rsidR="00BC6CA4">
        <w:rPr>
          <w:lang w:val="hr-HR"/>
        </w:rPr>
        <w:t>i</w:t>
      </w:r>
      <w:r w:rsidR="00FA7D22">
        <w:rPr>
          <w:lang w:val="hr-HR"/>
        </w:rPr>
        <w:t>ma zaplijenjena novčana sredstva</w:t>
      </w:r>
      <w:r w:rsidR="00BC6CA4">
        <w:rPr>
          <w:lang w:val="hr-HR"/>
        </w:rPr>
        <w:t xml:space="preserve"> u iznosu od 5.000,00 kn</w:t>
      </w:r>
      <w:r w:rsidRPr="0023368C">
        <w:rPr>
          <w:lang w:val="hr-HR"/>
        </w:rPr>
        <w:t>.</w:t>
      </w:r>
    </w:p>
    <w:p w:rsidRDefault="00D11E8B" w:rsidP="0023368C" w:rsidR="00D11E8B">
      <w:pPr>
        <w:ind w:firstLine="720"/>
        <w:jc w:val="both"/>
        <w:rPr>
          <w:lang w:val="hr-HR"/>
        </w:rPr>
      </w:pPr>
    </w:p>
    <w:p w:rsidRDefault="000D4D87" w:rsidP="0023368C" w:rsidR="000D4D87">
      <w:pPr>
        <w:ind w:firstLine="720"/>
        <w:jc w:val="both"/>
        <w:rPr>
          <w:lang w:val="hr-HR"/>
        </w:rPr>
      </w:pPr>
    </w:p>
    <w:p w:rsidRDefault="00A72424" w:rsidP="0023368C" w:rsidR="000D4D87">
      <w:pPr>
        <w:ind w:firstLine="720"/>
        <w:jc w:val="both"/>
        <w:rPr>
          <w:lang w:val="hr-HR"/>
        </w:rPr>
      </w:pPr>
      <w:r>
        <w:rPr>
          <w:lang w:val="hr-HR"/>
        </w:rPr>
        <w:t>Trgovački sud u Osijeku je 1</w:t>
      </w:r>
      <w:r w:rsidR="004F70BC">
        <w:rPr>
          <w:lang w:val="hr-HR"/>
        </w:rPr>
        <w:t>1</w:t>
      </w:r>
      <w:r>
        <w:rPr>
          <w:lang w:val="hr-HR"/>
        </w:rPr>
        <w:t>.</w:t>
      </w:r>
      <w:r w:rsidR="004F70BC">
        <w:rPr>
          <w:lang w:val="hr-HR"/>
        </w:rPr>
        <w:t>1</w:t>
      </w:r>
      <w:r>
        <w:rPr>
          <w:lang w:val="hr-HR"/>
        </w:rPr>
        <w:t>0.2017. sukladno odredbi čl. 430. SZ objavio oglas na mrežnoj stranici e-Oglasna ploča sudova i u zakonom propisanom roku vjerovnik Republika Hrvatska, Ministarstvo financija, Porezna uprava Zagreb po ŽDO GUO Osijek 2</w:t>
      </w:r>
      <w:r w:rsidR="004F70BC">
        <w:rPr>
          <w:lang w:val="hr-HR"/>
        </w:rPr>
        <w:t>5</w:t>
      </w:r>
      <w:r>
        <w:rPr>
          <w:lang w:val="hr-HR"/>
        </w:rPr>
        <w:t>.</w:t>
      </w:r>
      <w:r w:rsidR="004F70BC">
        <w:rPr>
          <w:lang w:val="hr-HR"/>
        </w:rPr>
        <w:t>1</w:t>
      </w:r>
      <w:r>
        <w:rPr>
          <w:lang w:val="hr-HR"/>
        </w:rPr>
        <w:t>0.2017. podnijela je prijedlog za otvaranje stečajnog postupka nad predmetnim dužnikom, te je sud rješenjem</w:t>
      </w:r>
      <w:r w:rsidR="00945CFE">
        <w:rPr>
          <w:lang w:val="hr-HR"/>
        </w:rPr>
        <w:t xml:space="preserve"> od </w:t>
      </w:r>
      <w:r w:rsidR="004F70BC">
        <w:rPr>
          <w:lang w:val="hr-HR"/>
        </w:rPr>
        <w:t>31</w:t>
      </w:r>
      <w:r w:rsidR="00945CFE">
        <w:rPr>
          <w:lang w:val="hr-HR"/>
        </w:rPr>
        <w:t>.</w:t>
      </w:r>
      <w:r w:rsidR="004F70BC">
        <w:rPr>
          <w:lang w:val="hr-HR"/>
        </w:rPr>
        <w:t>1</w:t>
      </w:r>
      <w:r w:rsidR="00945CFE">
        <w:rPr>
          <w:lang w:val="hr-HR"/>
        </w:rPr>
        <w:t>0.2017. obustavio skraćeni stečajni postupak sukladno odredbi čl. 433. SZ i odredio da će se postupak nastaviti prema općim odredbama Stečajnog zakona.</w:t>
      </w:r>
    </w:p>
    <w:p w:rsidRDefault="00945CFE" w:rsidP="0023368C" w:rsidR="00945CFE">
      <w:pPr>
        <w:ind w:firstLine="720"/>
        <w:jc w:val="both"/>
        <w:rPr>
          <w:lang w:val="hr-HR"/>
        </w:rPr>
      </w:pPr>
    </w:p>
    <w:p w:rsidRDefault="00945CFE" w:rsidP="0023368C" w:rsidR="00945CFE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</w:t>
      </w:r>
      <w:r w:rsidR="004F70BC">
        <w:rPr>
          <w:lang w:val="hr-HR"/>
        </w:rPr>
        <w:t>13</w:t>
      </w:r>
      <w:r>
        <w:rPr>
          <w:lang w:val="hr-HR"/>
        </w:rPr>
        <w:t>.</w:t>
      </w:r>
      <w:r w:rsidR="004F70BC">
        <w:rPr>
          <w:lang w:val="hr-HR"/>
        </w:rPr>
        <w:t>02</w:t>
      </w:r>
      <w:r>
        <w:rPr>
          <w:lang w:val="hr-HR"/>
        </w:rPr>
        <w:t>.201</w:t>
      </w:r>
      <w:r w:rsidR="004F70BC">
        <w:rPr>
          <w:lang w:val="hr-HR"/>
        </w:rPr>
        <w:t>8</w:t>
      </w:r>
      <w:r>
        <w:rPr>
          <w:lang w:val="hr-HR"/>
        </w:rPr>
        <w:t xml:space="preserve">. sud je zaprimio podnesak dužnika kojim je dostavio potvrdu FINE od </w:t>
      </w:r>
      <w:r w:rsidR="004F70BC">
        <w:rPr>
          <w:lang w:val="hr-HR"/>
        </w:rPr>
        <w:t>5</w:t>
      </w:r>
      <w:r>
        <w:rPr>
          <w:lang w:val="hr-HR"/>
        </w:rPr>
        <w:t>.0</w:t>
      </w:r>
      <w:r w:rsidR="004F70BC">
        <w:rPr>
          <w:lang w:val="hr-HR"/>
        </w:rPr>
        <w:t>2</w:t>
      </w:r>
      <w:r>
        <w:rPr>
          <w:lang w:val="hr-HR"/>
        </w:rPr>
        <w:t>.201</w:t>
      </w:r>
      <w:r w:rsidR="004F70BC">
        <w:rPr>
          <w:lang w:val="hr-HR"/>
        </w:rPr>
        <w:t>8</w:t>
      </w:r>
      <w:r>
        <w:rPr>
          <w:lang w:val="hr-HR"/>
        </w:rPr>
        <w:t>. iz koje je razvidno da račun dužnika više nije u blokadi i da nema nepodmirenih obveza na dan izdavanja potvrde.</w:t>
      </w:r>
    </w:p>
    <w:p w:rsidRDefault="00945CFE" w:rsidP="0023368C" w:rsidR="00945CFE">
      <w:pPr>
        <w:ind w:firstLine="720"/>
        <w:jc w:val="both"/>
        <w:rPr>
          <w:lang w:val="hr-HR"/>
        </w:rPr>
      </w:pPr>
    </w:p>
    <w:p w:rsidRDefault="00945CFE" w:rsidP="0023368C" w:rsidR="00945CFE">
      <w:pPr>
        <w:ind w:firstLine="720"/>
        <w:jc w:val="both"/>
        <w:rPr>
          <w:lang w:val="hr-HR"/>
        </w:rPr>
      </w:pPr>
      <w:r>
        <w:rPr>
          <w:lang w:val="hr-HR"/>
        </w:rPr>
        <w:t>Dana 1</w:t>
      </w:r>
      <w:r w:rsidR="00BE24A9">
        <w:rPr>
          <w:lang w:val="hr-HR"/>
        </w:rPr>
        <w:t>4</w:t>
      </w:r>
      <w:r>
        <w:rPr>
          <w:lang w:val="hr-HR"/>
        </w:rPr>
        <w:t>.0</w:t>
      </w:r>
      <w:r w:rsidR="00BE24A9">
        <w:rPr>
          <w:lang w:val="hr-HR"/>
        </w:rPr>
        <w:t>2</w:t>
      </w:r>
      <w:r>
        <w:rPr>
          <w:lang w:val="hr-HR"/>
        </w:rPr>
        <w:t>.2018. sud je izvršio uvid na internetskim stranicama FINE – eBlokade za dužnika i utvrdio da u očevidniku neizvršenih osnova za plaćanje nema neizvršenih osnova za plaćanje.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84F3C" w:rsid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Izvadak iz sudskog registra, </w:t>
      </w:r>
      <w:r w:rsidR="00283E1B">
        <w:rPr>
          <w:bCs/>
          <w:lang w:val="hr-HR"/>
        </w:rPr>
        <w:t xml:space="preserve">Prijedlog RH, MF, PU za otvaranje stečajnog postupka, </w:t>
      </w:r>
      <w:r w:rsidR="00BE24A9">
        <w:rPr>
          <w:bCs/>
          <w:lang w:val="hr-HR"/>
        </w:rPr>
        <w:t>Godišnji financijski izvještaj za 2016. (6 stranica), Stanje računa poreznog obveznika na dan 20.10.2017.,</w:t>
      </w:r>
      <w:r w:rsidR="00F90247">
        <w:rPr>
          <w:bCs/>
          <w:lang w:val="hr-HR"/>
        </w:rPr>
        <w:t xml:space="preserve"> Dopis MF, PU, Područni ured Osijek od 13.10.2017. – upis o imovini – vozilo, zrakoplov, posjed nekretnina, plovilo, vrijednosni papir,</w:t>
      </w:r>
      <w:r w:rsidR="000B5DD2">
        <w:rPr>
          <w:bCs/>
          <w:lang w:val="hr-HR"/>
        </w:rPr>
        <w:t xml:space="preserve"> dividenda, udjel, založno pravo, Očevidnik o redoslijedu plaćanja od</w:t>
      </w:r>
      <w:r w:rsidR="00A600FF">
        <w:rPr>
          <w:bCs/>
          <w:lang w:val="hr-HR"/>
        </w:rPr>
        <w:t xml:space="preserve"> 13.10.2017. (3 stranice), Zamolba dužnika od 13.02.2018. i Potvrda FINE o blokadi računa i novčanih sredstava ovršenika od 5.02.2018.</w:t>
      </w:r>
      <w:r w:rsidR="009C36B4">
        <w:rPr>
          <w:bCs/>
          <w:lang w:val="hr-HR"/>
        </w:rPr>
        <w:t>,</w:t>
      </w:r>
      <w:r w:rsidR="00284F3C">
        <w:rPr>
          <w:bCs/>
          <w:lang w:val="hr-HR"/>
        </w:rPr>
        <w:t xml:space="preserve"> </w:t>
      </w:r>
      <w:r w:rsidRPr="002A222B">
        <w:rPr>
          <w:bCs/>
          <w:lang w:val="hr-HR"/>
        </w:rPr>
        <w:t>te utvrdio da je dužnik postao sposoban za plaćanje pa je odlučio kao u izreci temeljem odredbe čl. 1</w:t>
      </w:r>
      <w:r w:rsidR="00975E36">
        <w:rPr>
          <w:bCs/>
          <w:lang w:val="hr-HR"/>
        </w:rPr>
        <w:t>15</w:t>
      </w:r>
      <w:r w:rsidRPr="002A222B">
        <w:rPr>
          <w:bCs/>
          <w:lang w:val="hr-HR"/>
        </w:rPr>
        <w:t xml:space="preserve">. st. </w:t>
      </w:r>
      <w:r w:rsidR="00975E36">
        <w:rPr>
          <w:bCs/>
          <w:lang w:val="hr-HR"/>
        </w:rPr>
        <w:t>1</w:t>
      </w:r>
      <w:r w:rsidRPr="002A222B">
        <w:rPr>
          <w:bCs/>
          <w:lang w:val="hr-HR"/>
        </w:rPr>
        <w:t xml:space="preserve">. </w:t>
      </w:r>
      <w:r w:rsidR="00B33068" w:rsidRPr="00B33068">
        <w:rPr>
          <w:bCs/>
          <w:lang w:val="hr-HR"/>
        </w:rPr>
        <w:t>Stečajnog zakona (NN 71/15 i 104/17)</w:t>
      </w:r>
      <w:r w:rsidRPr="002A222B">
        <w:rPr>
          <w:bCs/>
          <w:lang w:val="hr-HR"/>
        </w:rPr>
        <w:t>.</w:t>
      </w:r>
    </w:p>
    <w:p w:rsidRDefault="001D0D01" w:rsidP="00284F3C" w:rsidR="001D0D01" w:rsidRPr="002A222B">
      <w:pPr>
        <w:ind w:firstLine="720"/>
        <w:jc w:val="both"/>
        <w:rPr>
          <w:bCs/>
          <w:lang w:val="hr-HR"/>
        </w:rPr>
      </w:pPr>
    </w:p>
    <w:p w:rsidRDefault="002A222B" w:rsidP="00284F3C" w:rsid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A600FF">
        <w:rPr>
          <w:bCs/>
          <w:lang w:val="hr-HR"/>
        </w:rPr>
        <w:t>14</w:t>
      </w:r>
      <w:r w:rsidR="00B33068" w:rsidRPr="00B33068">
        <w:rPr>
          <w:bCs/>
          <w:lang w:val="hr-HR"/>
        </w:rPr>
        <w:t xml:space="preserve">. </w:t>
      </w:r>
      <w:r w:rsidR="00A600FF">
        <w:rPr>
          <w:bCs/>
          <w:lang w:val="hr-HR"/>
        </w:rPr>
        <w:t>veljače</w:t>
      </w:r>
      <w:r w:rsidR="00B33068" w:rsidRPr="00B33068">
        <w:rPr>
          <w:bCs/>
          <w:lang w:val="hr-HR"/>
        </w:rPr>
        <w:t xml:space="preserve"> 2018</w:t>
      </w:r>
      <w:r w:rsidRPr="002A222B">
        <w:rPr>
          <w:bCs/>
          <w:lang w:val="hr-HR"/>
        </w:rPr>
        <w:t>.</w:t>
      </w:r>
    </w:p>
    <w:p w:rsidRDefault="001D0D01" w:rsidP="00284F3C" w:rsidR="001D0D01" w:rsidRPr="002A222B">
      <w:pPr>
        <w:jc w:val="center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162A6A" w:rsidP="00DB2FE7" w:rsidR="0041629E" w:rsidRPr="0041629E">
      <w:pPr>
        <w:numPr>
          <w:ilvl w:val="0"/>
          <w:numId w:val="3"/>
        </w:numPr>
        <w:jc w:val="both"/>
      </w:pPr>
      <w:r>
        <w:rPr>
          <w:lang w:val="hr-HR"/>
        </w:rPr>
        <w:t>Predlagatelj po ŽDO GUO Osijek</w:t>
      </w:r>
    </w:p>
    <w:p w:rsidRDefault="00DF7031" w:rsidP="00DB2FE7" w:rsidR="00DF7031" w:rsidRPr="00162A6A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162A6A" w:rsidP="00162A6A" w:rsidR="00162A6A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162A6A" w:rsidP="00162A6A" w:rsidR="00162A6A" w:rsidRPr="00CA2091">
      <w:pPr>
        <w:ind w:left="720"/>
        <w:jc w:val="both"/>
      </w:pPr>
    </w:p>
    <w:p w:rsidRDefault="008E4478" w:rsidP="003C6C34" w:rsidR="008E4478" w:rsidRPr="008E4478">
      <w:pPr>
        <w:pStyle w:val="Odlomakpopisa"/>
        <w:jc w:val="both"/>
        <w:rPr>
          <w:rFonts w:cstheme="majorBidi" w:hAnsiTheme="majorBidi" w:asciiTheme="majorBidi"/>
          <w:lang w:val="hr-HR"/>
        </w:rPr>
      </w:pPr>
    </w:p>
    <w:sectPr w:rsidSect="009B6182" w:rsidR="008E4478" w:rsidRPr="008E4478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0A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B26B7" w:rsidRPr="00FB26B7">
      <w:rPr>
        <w:lang w:val="hr-HR"/>
      </w:rPr>
      <w:t>14 St-</w:t>
    </w:r>
    <w:r w:rsidR="00B06C68" w:rsidRPr="00B06C68">
      <w:rPr>
        <w:lang w:val="hr-HR"/>
      </w:rPr>
      <w:t>103/18-7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CAF4503"/>
    <w:multiLevelType w:val="hybridMultilevel"/>
    <w:tmpl w:val="A1F254F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6AC0"/>
    <w:rsid w:val="000160F2"/>
    <w:rsid w:val="00020264"/>
    <w:rsid w:val="00023269"/>
    <w:rsid w:val="000408DC"/>
    <w:rsid w:val="0004274B"/>
    <w:rsid w:val="000442EF"/>
    <w:rsid w:val="000679BE"/>
    <w:rsid w:val="00072B33"/>
    <w:rsid w:val="00082FE4"/>
    <w:rsid w:val="000928CD"/>
    <w:rsid w:val="000B5DD2"/>
    <w:rsid w:val="000B64BD"/>
    <w:rsid w:val="000C0327"/>
    <w:rsid w:val="000D4D87"/>
    <w:rsid w:val="000E6D7C"/>
    <w:rsid w:val="000F2860"/>
    <w:rsid w:val="000F603F"/>
    <w:rsid w:val="001140E0"/>
    <w:rsid w:val="00122F45"/>
    <w:rsid w:val="00145C40"/>
    <w:rsid w:val="00162A6A"/>
    <w:rsid w:val="00176811"/>
    <w:rsid w:val="001814DF"/>
    <w:rsid w:val="00181EF9"/>
    <w:rsid w:val="001838AD"/>
    <w:rsid w:val="001B70DE"/>
    <w:rsid w:val="001C51CB"/>
    <w:rsid w:val="001D0D01"/>
    <w:rsid w:val="00203035"/>
    <w:rsid w:val="00205056"/>
    <w:rsid w:val="00214156"/>
    <w:rsid w:val="00216C10"/>
    <w:rsid w:val="00222AAD"/>
    <w:rsid w:val="0023368C"/>
    <w:rsid w:val="00243C15"/>
    <w:rsid w:val="00246558"/>
    <w:rsid w:val="00282C83"/>
    <w:rsid w:val="00283E1B"/>
    <w:rsid w:val="00284F3C"/>
    <w:rsid w:val="00287DEC"/>
    <w:rsid w:val="002A222B"/>
    <w:rsid w:val="002A6500"/>
    <w:rsid w:val="002C4AB9"/>
    <w:rsid w:val="002E2A16"/>
    <w:rsid w:val="00301C4A"/>
    <w:rsid w:val="00357F83"/>
    <w:rsid w:val="00366634"/>
    <w:rsid w:val="0039558B"/>
    <w:rsid w:val="003B1B01"/>
    <w:rsid w:val="003B2803"/>
    <w:rsid w:val="003C43D3"/>
    <w:rsid w:val="003C6C34"/>
    <w:rsid w:val="0041092A"/>
    <w:rsid w:val="0041629E"/>
    <w:rsid w:val="004310FC"/>
    <w:rsid w:val="0044564E"/>
    <w:rsid w:val="004A5F33"/>
    <w:rsid w:val="004D2684"/>
    <w:rsid w:val="004D3BED"/>
    <w:rsid w:val="004E4E86"/>
    <w:rsid w:val="004F561E"/>
    <w:rsid w:val="004F70BC"/>
    <w:rsid w:val="00503134"/>
    <w:rsid w:val="005262F7"/>
    <w:rsid w:val="00554F3C"/>
    <w:rsid w:val="005634A1"/>
    <w:rsid w:val="00563F8F"/>
    <w:rsid w:val="00571564"/>
    <w:rsid w:val="005F157B"/>
    <w:rsid w:val="00602B92"/>
    <w:rsid w:val="00636E9A"/>
    <w:rsid w:val="0065395F"/>
    <w:rsid w:val="00692518"/>
    <w:rsid w:val="006A718B"/>
    <w:rsid w:val="006A766D"/>
    <w:rsid w:val="006B7725"/>
    <w:rsid w:val="006C714F"/>
    <w:rsid w:val="00706916"/>
    <w:rsid w:val="00714613"/>
    <w:rsid w:val="00716A80"/>
    <w:rsid w:val="00747729"/>
    <w:rsid w:val="0075177A"/>
    <w:rsid w:val="0078024F"/>
    <w:rsid w:val="00784F24"/>
    <w:rsid w:val="00796C05"/>
    <w:rsid w:val="007A44AF"/>
    <w:rsid w:val="007B009A"/>
    <w:rsid w:val="007F24B5"/>
    <w:rsid w:val="007F57E7"/>
    <w:rsid w:val="00804776"/>
    <w:rsid w:val="008143B1"/>
    <w:rsid w:val="00825DB6"/>
    <w:rsid w:val="0083129F"/>
    <w:rsid w:val="00842890"/>
    <w:rsid w:val="00843F1B"/>
    <w:rsid w:val="008876FC"/>
    <w:rsid w:val="0089284B"/>
    <w:rsid w:val="008E17CE"/>
    <w:rsid w:val="008E4478"/>
    <w:rsid w:val="008F4282"/>
    <w:rsid w:val="008F4E32"/>
    <w:rsid w:val="00917593"/>
    <w:rsid w:val="00936076"/>
    <w:rsid w:val="00940155"/>
    <w:rsid w:val="00940ABA"/>
    <w:rsid w:val="00945CFE"/>
    <w:rsid w:val="00962044"/>
    <w:rsid w:val="0096397B"/>
    <w:rsid w:val="00972B35"/>
    <w:rsid w:val="00975E36"/>
    <w:rsid w:val="00994619"/>
    <w:rsid w:val="009A7A05"/>
    <w:rsid w:val="009B0A51"/>
    <w:rsid w:val="009B1F1B"/>
    <w:rsid w:val="009B2561"/>
    <w:rsid w:val="009B5338"/>
    <w:rsid w:val="009B6182"/>
    <w:rsid w:val="009C36B4"/>
    <w:rsid w:val="009C558D"/>
    <w:rsid w:val="009D784F"/>
    <w:rsid w:val="009E0E93"/>
    <w:rsid w:val="009E33FB"/>
    <w:rsid w:val="00A23648"/>
    <w:rsid w:val="00A341BC"/>
    <w:rsid w:val="00A600FF"/>
    <w:rsid w:val="00A72424"/>
    <w:rsid w:val="00A73C4B"/>
    <w:rsid w:val="00A87B59"/>
    <w:rsid w:val="00A9717B"/>
    <w:rsid w:val="00AB369D"/>
    <w:rsid w:val="00AD36D4"/>
    <w:rsid w:val="00AE28C6"/>
    <w:rsid w:val="00B06C68"/>
    <w:rsid w:val="00B078BE"/>
    <w:rsid w:val="00B16ED4"/>
    <w:rsid w:val="00B33068"/>
    <w:rsid w:val="00B43A92"/>
    <w:rsid w:val="00B91215"/>
    <w:rsid w:val="00BB0E17"/>
    <w:rsid w:val="00BB5484"/>
    <w:rsid w:val="00BB6DE8"/>
    <w:rsid w:val="00BC1418"/>
    <w:rsid w:val="00BC22D1"/>
    <w:rsid w:val="00BC2EB3"/>
    <w:rsid w:val="00BC6CA4"/>
    <w:rsid w:val="00BE24A9"/>
    <w:rsid w:val="00BE280F"/>
    <w:rsid w:val="00C037F8"/>
    <w:rsid w:val="00C132F1"/>
    <w:rsid w:val="00C2660E"/>
    <w:rsid w:val="00C32DE6"/>
    <w:rsid w:val="00C5465C"/>
    <w:rsid w:val="00C63891"/>
    <w:rsid w:val="00C972A6"/>
    <w:rsid w:val="00CA2091"/>
    <w:rsid w:val="00CB3063"/>
    <w:rsid w:val="00CD10B6"/>
    <w:rsid w:val="00CD60DC"/>
    <w:rsid w:val="00CE1066"/>
    <w:rsid w:val="00CF188C"/>
    <w:rsid w:val="00CF576D"/>
    <w:rsid w:val="00D11E8B"/>
    <w:rsid w:val="00D1393C"/>
    <w:rsid w:val="00D14722"/>
    <w:rsid w:val="00D22FB4"/>
    <w:rsid w:val="00D245C9"/>
    <w:rsid w:val="00D55534"/>
    <w:rsid w:val="00D65BDD"/>
    <w:rsid w:val="00D737DA"/>
    <w:rsid w:val="00D86B5E"/>
    <w:rsid w:val="00D95EFA"/>
    <w:rsid w:val="00DA3351"/>
    <w:rsid w:val="00DA46C9"/>
    <w:rsid w:val="00DB2FE7"/>
    <w:rsid w:val="00DC521E"/>
    <w:rsid w:val="00DD1672"/>
    <w:rsid w:val="00DD4BB2"/>
    <w:rsid w:val="00DE53D9"/>
    <w:rsid w:val="00DF0ADF"/>
    <w:rsid w:val="00DF2411"/>
    <w:rsid w:val="00DF5E42"/>
    <w:rsid w:val="00DF7031"/>
    <w:rsid w:val="00E02445"/>
    <w:rsid w:val="00E1562E"/>
    <w:rsid w:val="00E20BDF"/>
    <w:rsid w:val="00E21C6F"/>
    <w:rsid w:val="00E305F0"/>
    <w:rsid w:val="00EA1CE5"/>
    <w:rsid w:val="00EB347D"/>
    <w:rsid w:val="00EC1B80"/>
    <w:rsid w:val="00EC6CA9"/>
    <w:rsid w:val="00ED235A"/>
    <w:rsid w:val="00EF5E23"/>
    <w:rsid w:val="00F0563D"/>
    <w:rsid w:val="00F32C0C"/>
    <w:rsid w:val="00F36D32"/>
    <w:rsid w:val="00F50805"/>
    <w:rsid w:val="00F73D5A"/>
    <w:rsid w:val="00F90247"/>
    <w:rsid w:val="00FA0F2D"/>
    <w:rsid w:val="00FA7D22"/>
    <w:rsid w:val="00FB26B7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E447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162A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E447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162A6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 GRAĐENJE j.d.o.o. za graditeljstvo i usluge</izvorni_sadrzaj>
    <derivirana_varijabla naziv="DomainObject.Predmet.ProtustrankaFormated_1">  RENA GRAĐENJE j.d.o.o. za graditeljstvo i usluge</derivirana_varijabla>
  </DomainObject.Predmet.ProtustrankaFormated>
  <DomainObject.Predmet.ProtustrankaFormatedOIB>
    <izvorni_sadrzaj>  RENA GRAĐENJE j.d.o.o. za graditeljstvo i usluge, OIB 23578224231</izvorni_sadrzaj>
    <derivirana_varijabla naziv="DomainObject.Predmet.ProtustrankaFormatedOIB_1">  RENA GRAĐENJE j.d.o.o. za graditeljstvo i usluge, OIB 23578224231</derivirana_varijabla>
  </DomainObject.Predmet.ProtustrankaFormatedOIB>
  <DomainObject.Predmet.ProtustrankaFormatedWithAdress>
    <izvorni_sadrzaj> RENA GRAĐENJE j.d.o.o. za graditeljstvo i usluge, Sv. Roka 78, 31000 Osijek</izvorni_sadrzaj>
    <derivirana_varijabla naziv="DomainObject.Predmet.ProtustrankaFormatedWithAdress_1"> RENA GRAĐENJE j.d.o.o. za graditeljstvo i usluge, Sv. Roka 78, 31000 Osijek</derivirana_varijabla>
  </DomainObject.Predmet.ProtustrankaFormatedWithAdress>
  <DomainObject.Predmet.ProtustrankaFormatedWithAdressOIB>
    <izvorni_sadrzaj> RENA GRAĐENJE j.d.o.o. za graditeljstvo i usluge, OIB 23578224231, Sv. Roka 78, 31000 Osijek</izvorni_sadrzaj>
    <derivirana_varijabla naziv="DomainObject.Predmet.ProtustrankaFormatedWithAdressOIB_1"> RENA GRAĐENJE j.d.o.o. za graditeljstvo i usluge, OIB 23578224231, Sv. Roka 78, 31000 Osijek</derivirana_varijabla>
  </DomainObject.Predmet.ProtustrankaFormatedWithAdressOIB>
  <DomainObject.Predmet.ProtustrankaWithAdress>
    <izvorni_sadrzaj>RENA GRAĐENJE j.d.o.o. za graditeljstvo i usluge Sv. Roka 78, 31000 Osijek</izvorni_sadrzaj>
    <derivirana_varijabla naziv="DomainObject.Predmet.ProtustrankaWithAdress_1">RENA GRAĐENJE j.d.o.o. za graditeljstvo i usluge Sv. Roka 78, 31000 Osijek</derivirana_varijabla>
  </DomainObject.Predmet.ProtustrankaWithAdress>
  <DomainObject.Predmet.ProtustrankaWithAdressOIB>
    <izvorni_sadrzaj>RENA GRAĐENJE j.d.o.o. za graditeljstvo i usluge, OIB 23578224231, Sv. Roka 78, 31000 Osijek</izvorni_sadrzaj>
    <derivirana_varijabla naziv="DomainObject.Predmet.ProtustrankaWithAdressOIB_1">RENA GRAĐENJE j.d.o.o. za graditeljstvo i usluge, OIB 23578224231, Sv. Roka 78, 31000 Osijek</derivirana_varijabla>
  </DomainObject.Predmet.ProtustrankaWithAdressOIB>
  <DomainObject.Predmet.ProtustrankaNazivFormated>
    <izvorni_sadrzaj>RENA GRAĐENJE j.d.o.o. za graditeljstvo i usluge</izvorni_sadrzaj>
    <derivirana_varijabla naziv="DomainObject.Predmet.ProtustrankaNazivFormated_1">RENA GRAĐENJE j.d.o.o. za graditeljstvo i usluge</derivirana_varijabla>
  </DomainObject.Predmet.ProtustrankaNazivFormated>
  <DomainObject.Predmet.ProtustrankaNazivFormatedOIB>
    <izvorni_sadrzaj>RENA GRAĐENJE j.d.o.o. za graditeljstvo i usluge, OIB 23578224231</izvorni_sadrzaj>
    <derivirana_varijabla naziv="DomainObject.Predmet.ProtustrankaNazivFormatedOIB_1">RENA GRAĐENJE j.d.o.o. za graditeljstvo i usluge, OIB 23578224231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RENA GRAĐENJE j.d.o.o. za graditeljstvo i usluge</item>
    </izvorni_sadrzaj>
    <derivirana_varijabla naziv="DomainObject.Predmet.ProtuStrankaListFormated_1">
      <item>RENA GRAĐENJE j.d.o.o. za graditeljstvo i usluge</item>
    </derivirana_varijabla>
  </DomainObject.Predmet.ProtuStrankaListFormated>
  <DomainObject.Predmet.ProtuStrankaListFormatedOIB>
    <izvorni_sadrzaj>
      <item>RENA GRAĐENJE j.d.o.o. za graditeljstvo i usluge, OIB 23578224231</item>
    </izvorni_sadrzaj>
    <derivirana_varijabla naziv="DomainObject.Predmet.ProtuStrankaListFormatedOIB_1">
      <item>RENA GRAĐENJE j.d.o.o. za graditeljstvo i usluge, OIB 23578224231</item>
    </derivirana_varijabla>
  </DomainObject.Predmet.ProtuStrankaListFormatedOIB>
  <DomainObject.Predmet.ProtuStrankaListFormatedWithAdress>
    <izvorni_sadrzaj>
      <item>RENA GRAĐENJE j.d.o.o. za graditeljstvo i usluge, Sv. Roka 78, 31000 Osijek</item>
    </izvorni_sadrzaj>
    <derivirana_varijabla naziv="DomainObject.Predmet.ProtuStrankaListFormatedWithAdress_1">
      <item>RENA GRAĐENJE j.d.o.o. za graditeljstvo i usluge, Sv. Roka 78, 31000 Osijek</item>
    </derivirana_varijabla>
  </DomainObject.Predmet.ProtuStrankaListFormatedWithAdress>
  <DomainObject.Predmet.ProtuStrankaListFormatedWithAdressOIB>
    <izvorni_sadrzaj>
      <item>RENA GRAĐENJE j.d.o.o. za graditeljstvo i usluge, OIB 23578224231, Sv. Roka 78, 31000 Osijek</item>
    </izvorni_sadrzaj>
    <derivirana_varijabla naziv="DomainObject.Predmet.ProtuStrankaListFormatedWithAdressOIB_1">
      <item>RENA GRAĐENJE j.d.o.o. za graditeljstvo i usluge, OIB 23578224231, Sv. Roka 78, 31000 Osijek</item>
    </derivirana_varijabla>
  </DomainObject.Predmet.ProtuStrankaListFormatedWithAdressOIB>
  <DomainObject.Predmet.ProtuStrankaListNazivFormated>
    <izvorni_sadrzaj>
      <item>RENA GRAĐENJE j.d.o.o. za graditeljstvo i usluge</item>
    </izvorni_sadrzaj>
    <derivirana_varijabla naziv="DomainObject.Predmet.ProtuStrankaListNazivFormated_1">
      <item>RENA GRAĐENJE j.d.o.o. za graditeljstvo i usluge</item>
    </derivirana_varijabla>
  </DomainObject.Predmet.ProtuStrankaListNazivFormated>
  <DomainObject.Predmet.ProtuStrankaListNazivFormatedOIB>
    <izvorni_sadrzaj>
      <item>RENA GRAĐENJE j.d.o.o. za graditeljstvo i usluge, OIB 23578224231</item>
    </izvorni_sadrzaj>
    <derivirana_varijabla naziv="DomainObject.Predmet.ProtuStrankaListNazivFormatedOIB_1">
      <item>RENA GRAĐENJE j.d.o.o. za graditeljstvo i usluge, OIB 23578224231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RENA GRAĐENJE j.d.o.o. za graditeljstvo i usluge</izvorni_sadrzaj>
    <derivirana_varijabla naziv="DomainObject.Predmet.ProtustrankaIDrugi_1">RENA GRAĐENJE j.d.o.o. za graditeljstvo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RENA GRAĐENJE j.d.o.o. za graditeljstvo i usluge, OIB 23578224231, Sv. Roka 78, 31000 Osijek</izvorni_sadrzaj>
    <derivirana_varijabla naziv="DomainObject.Predmet.ProtustrankaIDrugiAdressOIB_1">RENA GRAĐENJE j.d.o.o. za graditeljstvo i usluge, OIB 23578224231, Sv. Roka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 GRAĐENJE j.d.o.o. za graditeljstvo i usluge</item>
      <item>RH MF PU PODRUČNI URED OSIJEK</item>
    </izvorni_sadrzaj>
    <derivirana_varijabla naziv="DomainObject.Predmet.SudioniciListNaziv_1">
      <item>RENA GRAĐENJE j.d.o.o. za graditeljstvo i usluge</item>
      <item>RH MF PU PODRUČNI URED OSIJEK</item>
    </derivirana_varijabla>
  </DomainObject.Predmet.SudioniciListNaziv>
  <DomainObject.Predmet.SudioniciListAdressOIB>
    <izvorni_sadrzaj>
      <item>RENA GRAĐENJE j.d.o.o. za graditeljstvo i usluge, OIB 23578224231, Sv. Roka 78,31000 Osijek</item>
      <item>RH MF PU PODRUČNI URED OSIJEK, OIB 18683136487</item>
    </izvorni_sadrzaj>
    <derivirana_varijabla naziv="DomainObject.Predmet.SudioniciListAdressOIB_1">
      <item>RENA GRAĐENJE j.d.o.o. za graditeljstvo i usluge, OIB 23578224231, Sv. Roka 78,31000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23578224231</item>
      <item>, OIB 18683136487</item>
    </izvorni_sadrzaj>
    <derivirana_varijabla naziv="DomainObject.Predmet.SudioniciListNazivOIB_1">
      <item>, OIB 23578224231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09328-BDC6-4050-80D3-500D0F3E4A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3163</properties:Characters>
  <properties:Lines>84</properties:Lines>
  <properties:Paragraphs>26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2017-08-30T07:45:00Z</cp:lastPrinted>
  <dcterms:modified xmlns:xsi="http://www.w3.org/2001/XMLSchema-instance" xsi:type="dcterms:W3CDTF">2018-02-14T10:44:00Z</dcterms:modified>
  <cp:revision>13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