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310a9" w14:paraId="0f310a9" w:rsidRDefault="003D00FF" w:rsidP="003D00FF" w:rsidR="003D00FF" w:rsidRPr="003527C1">
      <w:pPr>
        <w:tabs>
          <w:tab w:pos="5940" w:val="left"/>
        </w:tabs>
        <w:spacing w:lineRule="atLeast" w:line="240"/>
        <w15:collapsed w:val="false"/>
        <w:rPr>
          <w:spacing w:val="8"/>
        </w:rPr>
      </w:pPr>
      <w:bookmarkStart w:name="_GoBack" w:id="0"/>
      <w:bookmarkEnd w:id="0"/>
      <w:r w:rsidRPr="003527C1">
        <w:tab/>
      </w:r>
      <w:r w:rsidRPr="003527C1">
        <w:tab/>
      </w:r>
      <w:r w:rsidRPr="003527C1">
        <w:tab/>
      </w:r>
      <w:r w:rsidRPr="003527C1">
        <w:tab/>
        <w:t xml:space="preserve">       </w:t>
      </w:r>
    </w:p>
    <w:p w:rsidRDefault="003D00FF" w:rsidP="003D00FF" w:rsidR="003D00FF" w:rsidRPr="003527C1">
      <w:pPr>
        <w:spacing w:lineRule="atLeast" w:line="240"/>
      </w:pPr>
      <w:r w:rsidRPr="003527C1">
        <w:t>TRGOVAČKI SUD U PAZINU</w:t>
      </w:r>
      <w:r w:rsidR="00F522F9">
        <w:tab/>
      </w:r>
      <w:r w:rsidR="00F522F9">
        <w:tab/>
      </w:r>
      <w:r w:rsidR="00F522F9">
        <w:tab/>
      </w:r>
      <w:r w:rsidR="00F522F9">
        <w:tab/>
      </w:r>
      <w:r w:rsidR="00F522F9">
        <w:tab/>
      </w:r>
      <w:r w:rsidR="00E3710C">
        <w:t xml:space="preserve">     </w:t>
      </w:r>
    </w:p>
    <w:p w:rsidRDefault="003D00FF" w:rsidP="003D00FF" w:rsidR="003D00FF">
      <w:pPr>
        <w:spacing w:lineRule="atLeast" w:line="240"/>
      </w:pPr>
      <w:r w:rsidRPr="003527C1">
        <w:t>52000</w:t>
      </w:r>
      <w:r>
        <w:t xml:space="preserve"> PAZIN, Dršćevka 1 </w:t>
      </w:r>
      <w:r>
        <w:tab/>
      </w:r>
      <w:r>
        <w:tab/>
      </w:r>
      <w:r>
        <w:tab/>
      </w:r>
      <w:r>
        <w:tab/>
      </w:r>
      <w:r>
        <w:tab/>
      </w:r>
      <w:r>
        <w:tab/>
        <w:t xml:space="preserve">     </w:t>
      </w:r>
      <w:r w:rsidR="003B13ED">
        <w:t xml:space="preserve">    </w:t>
      </w:r>
      <w:r w:rsidR="00E3710C">
        <w:t xml:space="preserve"> </w:t>
      </w:r>
      <w:r w:rsidRPr="003527C1">
        <w:br/>
      </w:r>
      <w:r w:rsidRPr="003527C1">
        <w:tab/>
      </w:r>
      <w:r w:rsidRPr="003527C1">
        <w:tab/>
      </w:r>
      <w:r w:rsidRPr="003527C1">
        <w:tab/>
      </w:r>
      <w:r w:rsidRPr="003527C1">
        <w:tab/>
      </w:r>
      <w:r w:rsidRPr="003527C1">
        <w:tab/>
      </w:r>
      <w:r w:rsidRPr="003527C1">
        <w:tab/>
      </w:r>
      <w:r w:rsidRPr="003527C1">
        <w:tab/>
      </w:r>
    </w:p>
    <w:p w:rsidRDefault="003D00FF" w:rsidP="003D00FF" w:rsidR="003D00FF" w:rsidRPr="003527C1">
      <w:pPr>
        <w:spacing w:lineRule="atLeast" w:line="240"/>
      </w:pPr>
      <w:r w:rsidRPr="003527C1">
        <w:tab/>
      </w:r>
      <w:r w:rsidRPr="003527C1">
        <w:tab/>
      </w:r>
      <w:r w:rsidRPr="003527C1">
        <w:tab/>
      </w:r>
    </w:p>
    <w:p w:rsidRDefault="003D00FF" w:rsidP="003D00FF" w:rsidR="003D00FF" w:rsidRPr="003527C1">
      <w:pPr>
        <w:spacing w:lineRule="atLeast" w:line="240"/>
        <w:jc w:val="center"/>
      </w:pPr>
      <w:r w:rsidRPr="003527C1">
        <w:t>Z A P I S N I K</w:t>
      </w:r>
    </w:p>
    <w:p w:rsidRDefault="00F522F9" w:rsidP="003D00FF" w:rsidR="003D00FF" w:rsidRPr="003527C1">
      <w:pPr>
        <w:spacing w:lineRule="atLeast" w:line="240"/>
        <w:jc w:val="center"/>
      </w:pPr>
      <w:r>
        <w:t>o</w:t>
      </w:r>
      <w:r w:rsidR="003D00FF" w:rsidRPr="00475553">
        <w:t xml:space="preserve">d </w:t>
      </w:r>
      <w:r w:rsidR="00D100E2">
        <w:t>4</w:t>
      </w:r>
      <w:r w:rsidR="003D00FF">
        <w:t xml:space="preserve">. </w:t>
      </w:r>
      <w:r w:rsidR="00D100E2">
        <w:t>lipnja</w:t>
      </w:r>
      <w:r w:rsidR="003D00FF" w:rsidRPr="00475553">
        <w:t xml:space="preserve"> 201</w:t>
      </w:r>
      <w:r>
        <w:t>8</w:t>
      </w:r>
      <w:r w:rsidR="003D00FF" w:rsidRPr="003527C1">
        <w:t>.</w:t>
      </w:r>
    </w:p>
    <w:p w:rsidRDefault="00F522F9" w:rsidP="003D00FF" w:rsidR="003D00FF">
      <w:pPr>
        <w:jc w:val="center"/>
      </w:pPr>
      <w:r>
        <w:t>s</w:t>
      </w:r>
      <w:r w:rsidR="003D00FF" w:rsidRPr="001B4754">
        <w:t xml:space="preserve">astavljen kod Trgovačkog suda u Pazinu </w:t>
      </w:r>
    </w:p>
    <w:p w:rsidRDefault="003D00FF" w:rsidP="003D00FF" w:rsidR="003D00FF">
      <w:pPr>
        <w:jc w:val="center"/>
      </w:pPr>
      <w:r w:rsidRPr="001B4754">
        <w:t xml:space="preserve">o </w:t>
      </w:r>
      <w:r>
        <w:t>završnom ročištu vjerovnika</w:t>
      </w:r>
      <w:r w:rsidRPr="001B4754">
        <w:t xml:space="preserve"> </w:t>
      </w:r>
    </w:p>
    <w:p w:rsidRDefault="003D00FF" w:rsidP="003D00FF" w:rsidR="003D00FF">
      <w:pPr>
        <w:jc w:val="center"/>
      </w:pPr>
      <w:r w:rsidRPr="001B4754">
        <w:t xml:space="preserve">u stečajnom postupku nad </w:t>
      </w:r>
      <w:r>
        <w:t xml:space="preserve">stečajnim dužnikom </w:t>
      </w:r>
    </w:p>
    <w:p w:rsidRDefault="00D100E2" w:rsidP="003D00FF" w:rsidR="00D547B4">
      <w:pPr>
        <w:spacing w:lineRule="atLeast" w:line="240"/>
        <w:ind w:firstLine="720"/>
        <w:jc w:val="center"/>
        <w:rPr>
          <w:rStyle w:val="Brojstranice"/>
        </w:rPr>
      </w:pPr>
      <w:r>
        <w:rPr>
          <w:rStyle w:val="Brojstranice"/>
        </w:rPr>
        <w:t xml:space="preserve">stečajna masa iza EOS MONT. d.o.o. u stečaju Zagreb, Pavla Hatza 10, </w:t>
      </w:r>
    </w:p>
    <w:p w:rsidRDefault="00D100E2" w:rsidP="003D00FF" w:rsidR="003D00FF">
      <w:pPr>
        <w:spacing w:lineRule="atLeast" w:line="240"/>
        <w:ind w:firstLine="720"/>
        <w:jc w:val="center"/>
      </w:pPr>
      <w:r>
        <w:rPr>
          <w:rStyle w:val="Brojstranice"/>
        </w:rPr>
        <w:t>OIB: 24000444439</w:t>
      </w:r>
      <w:r w:rsidR="00C465D7">
        <w:rPr>
          <w:rStyle w:val="Brojstranice"/>
        </w:rPr>
        <w:t>.</w:t>
      </w:r>
    </w:p>
    <w:p w:rsidRDefault="00055E77" w:rsidP="003D00FF" w:rsidR="00055E77">
      <w:pPr>
        <w:spacing w:lineRule="atLeast" w:line="240"/>
        <w:ind w:firstLine="720"/>
        <w:jc w:val="center"/>
      </w:pPr>
    </w:p>
    <w:p w:rsidRDefault="003D00FF" w:rsidP="003D00FF" w:rsidR="003D00FF" w:rsidRPr="003527C1">
      <w:pPr>
        <w:spacing w:lineRule="atLeast" w:line="240"/>
        <w:ind w:firstLine="720"/>
        <w:jc w:val="center"/>
      </w:pPr>
      <w:r w:rsidRPr="003527C1">
        <w:t xml:space="preserve">  </w:t>
      </w:r>
    </w:p>
    <w:p w:rsidRDefault="003D00FF" w:rsidP="003D00FF" w:rsidR="003D00FF" w:rsidRPr="003527C1">
      <w:pPr>
        <w:spacing w:lineRule="atLeast" w:line="240"/>
        <w:jc w:val="both"/>
      </w:pPr>
      <w:r w:rsidRPr="003527C1">
        <w:t>OD SUDA NAZOČNI:</w:t>
      </w:r>
    </w:p>
    <w:p w:rsidRDefault="003314AF" w:rsidP="003D00FF" w:rsidR="003D00FF" w:rsidRPr="003527C1">
      <w:pPr>
        <w:spacing w:lineRule="atLeast" w:line="240"/>
        <w:jc w:val="both"/>
      </w:pPr>
      <w:r>
        <w:t>Tijana Licul</w:t>
      </w:r>
      <w:r w:rsidR="003D00FF">
        <w:t>, stečajna sutkinja</w:t>
      </w:r>
      <w:r w:rsidR="003D00FF" w:rsidRPr="003527C1">
        <w:t xml:space="preserve"> </w:t>
      </w:r>
    </w:p>
    <w:p w:rsidRDefault="003314AF" w:rsidP="003D00FF" w:rsidR="003D00FF" w:rsidRPr="003527C1">
      <w:pPr>
        <w:spacing w:lineRule="atLeast" w:line="240"/>
        <w:jc w:val="both"/>
      </w:pPr>
      <w:r>
        <w:t>Sanja Prodan</w:t>
      </w:r>
      <w:r w:rsidR="003D00FF" w:rsidRPr="003527C1">
        <w:t>, zapisničar</w:t>
      </w:r>
      <w:r w:rsidR="003D00FF">
        <w:t>ka</w:t>
      </w:r>
    </w:p>
    <w:p w:rsidRDefault="003D00FF" w:rsidP="003D00FF" w:rsidR="003D00FF">
      <w:pPr>
        <w:spacing w:lineRule="atLeast" w:line="240"/>
        <w:jc w:val="both"/>
      </w:pPr>
    </w:p>
    <w:p w:rsidRDefault="00A206D8" w:rsidP="003D00FF" w:rsidR="00A206D8" w:rsidRPr="003527C1">
      <w:pPr>
        <w:spacing w:lineRule="atLeast" w:line="240"/>
        <w:jc w:val="both"/>
      </w:pPr>
    </w:p>
    <w:p w:rsidRDefault="003D00FF" w:rsidP="003D00FF" w:rsidR="003D00FF" w:rsidRPr="00475553">
      <w:pPr>
        <w:spacing w:lineRule="atLeast" w:line="240"/>
        <w:jc w:val="both"/>
      </w:pPr>
      <w:r w:rsidRPr="00475553">
        <w:t>Počet</w:t>
      </w:r>
      <w:r w:rsidRPr="00761516">
        <w:t xml:space="preserve">ak u </w:t>
      </w:r>
      <w:r w:rsidR="00C93CF4">
        <w:t>12,30</w:t>
      </w:r>
      <w:r w:rsidRPr="00761516">
        <w:t xml:space="preserve"> sati. Ročište</w:t>
      </w:r>
      <w:r w:rsidRPr="00475553">
        <w:t xml:space="preserve"> je javno.</w:t>
      </w:r>
    </w:p>
    <w:p w:rsidRDefault="003D00FF" w:rsidP="003D00FF" w:rsidR="003D00FF" w:rsidRPr="003767FF">
      <w:pPr>
        <w:spacing w:lineRule="atLeast" w:line="240"/>
        <w:jc w:val="both"/>
      </w:pPr>
      <w:r w:rsidRPr="003767FF">
        <w:t>Utvrđuje se da su pristupili:</w:t>
      </w:r>
    </w:p>
    <w:p w:rsidRDefault="004342B8" w:rsidP="003D00FF" w:rsidR="003D00FF">
      <w:pPr>
        <w:spacing w:lineRule="atLeast" w:line="240"/>
        <w:jc w:val="both"/>
      </w:pPr>
      <w:r>
        <w:t>- Željko Perčinlić za vjerovnika RH.</w:t>
      </w:r>
    </w:p>
    <w:p w:rsidRDefault="003D00FF" w:rsidP="003D00FF" w:rsidR="003D00FF">
      <w:pPr>
        <w:spacing w:lineRule="atLeast" w:line="240"/>
        <w:jc w:val="both"/>
      </w:pPr>
    </w:p>
    <w:p w:rsidRDefault="003D00FF" w:rsidP="003D00FF" w:rsidR="003D00FF" w:rsidRPr="00874F1F">
      <w:pPr>
        <w:ind w:firstLine="708"/>
        <w:jc w:val="both"/>
      </w:pPr>
      <w:r w:rsidRPr="00874F1F">
        <w:t xml:space="preserve">Dnevni red </w:t>
      </w:r>
      <w:r>
        <w:t>završnog ročišta vjerovnika</w:t>
      </w:r>
      <w:r w:rsidRPr="00874F1F">
        <w:t>:</w:t>
      </w:r>
    </w:p>
    <w:p w:rsidRDefault="003314AF" w:rsidP="003314AF" w:rsidR="003314AF">
      <w:pPr>
        <w:ind w:firstLine="708"/>
        <w:jc w:val="both"/>
      </w:pPr>
      <w:r>
        <w:t xml:space="preserve">1. Rasprava o završnom računu stečajnog upravitelja </w:t>
      </w:r>
    </w:p>
    <w:p w:rsidRDefault="003314AF" w:rsidP="003314AF" w:rsidR="003314AF">
      <w:pPr>
        <w:ind w:firstLine="708"/>
        <w:jc w:val="both"/>
      </w:pPr>
      <w:r>
        <w:t>2. Podnošenje prigovora na završni popis.</w:t>
      </w:r>
    </w:p>
    <w:p w:rsidRDefault="003314AF" w:rsidP="003314AF" w:rsidR="003314AF">
      <w:pPr>
        <w:ind w:firstLine="708"/>
        <w:jc w:val="both"/>
      </w:pPr>
      <w:r>
        <w:t>3. Donošenje odluke o neunovčivim predmetima stečajne mase.</w:t>
      </w:r>
    </w:p>
    <w:p w:rsidRDefault="003D00FF" w:rsidP="003D00FF" w:rsidR="003D00FF">
      <w:pPr>
        <w:spacing w:lineRule="atLeast" w:line="240"/>
        <w:jc w:val="both"/>
      </w:pPr>
    </w:p>
    <w:p w:rsidRDefault="00A206D8" w:rsidP="003D00FF" w:rsidR="00A206D8">
      <w:pPr>
        <w:spacing w:lineRule="atLeast" w:line="240"/>
        <w:jc w:val="both"/>
      </w:pPr>
    </w:p>
    <w:p w:rsidRDefault="003D00FF" w:rsidP="003D00FF" w:rsidR="003D00FF">
      <w:pPr>
        <w:spacing w:lineRule="atLeast" w:line="240"/>
        <w:jc w:val="both"/>
      </w:pPr>
      <w:r>
        <w:tab/>
        <w:t>Konstatira se da je završni račun objavljen na e-Oglasnoj pl</w:t>
      </w:r>
      <w:r w:rsidRPr="001D74C9">
        <w:t>oči suda</w:t>
      </w:r>
      <w:r w:rsidRPr="00761516">
        <w:t xml:space="preserve"> </w:t>
      </w:r>
      <w:r w:rsidR="00D547B4">
        <w:t>12</w:t>
      </w:r>
      <w:r w:rsidRPr="004342B8">
        <w:t xml:space="preserve">. </w:t>
      </w:r>
      <w:r w:rsidR="00D547B4">
        <w:t>travnja 2018</w:t>
      </w:r>
      <w:r w:rsidRPr="004342B8">
        <w:t>.</w:t>
      </w:r>
    </w:p>
    <w:p w:rsidRDefault="003D00FF" w:rsidP="003D00FF" w:rsidR="003D00FF">
      <w:pPr>
        <w:spacing w:lineRule="atLeast" w:line="240"/>
        <w:jc w:val="both"/>
      </w:pPr>
    </w:p>
    <w:p w:rsidRDefault="00A206D8" w:rsidP="003D00FF" w:rsidR="00A206D8">
      <w:pPr>
        <w:spacing w:lineRule="atLeast" w:line="240"/>
        <w:jc w:val="both"/>
      </w:pPr>
    </w:p>
    <w:p w:rsidRDefault="003767FF" w:rsidP="003D00FF" w:rsidR="00613566">
      <w:pPr>
        <w:spacing w:lineRule="atLeast" w:line="240"/>
        <w:jc w:val="both"/>
      </w:pPr>
      <w:r>
        <w:tab/>
        <w:t>Prel</w:t>
      </w:r>
      <w:r w:rsidR="00C93CF4">
        <w:t>azi se na točku 1. dnevnog reda:</w:t>
      </w:r>
      <w:r w:rsidR="00FD1A4D">
        <w:t xml:space="preserve"> </w:t>
      </w:r>
    </w:p>
    <w:p w:rsidRDefault="006A7C28" w:rsidP="003D00FF" w:rsidR="006A7C28">
      <w:pPr>
        <w:spacing w:lineRule="atLeast" w:line="240"/>
        <w:jc w:val="both"/>
      </w:pPr>
    </w:p>
    <w:p w:rsidRDefault="00474ADF" w:rsidP="003D00FF" w:rsidR="00474ADF">
      <w:pPr>
        <w:spacing w:lineRule="atLeast" w:line="240"/>
        <w:jc w:val="both"/>
      </w:pPr>
      <w:r>
        <w:tab/>
        <w:t xml:space="preserve">Konstatira se da je stečajni upravitelj dostavio izvješće o provedbi isplata prema završnom izvješću stečajnog upravitelja u kojem navodi da su provedene isplate </w:t>
      </w:r>
      <w:r w:rsidR="00D14CBE">
        <w:t xml:space="preserve">prema ranijem završnom izvješću, da je isplaćen razlučni vjerovnik, podmirene obveze stečajne mase, isplaćena naknada troškova za rad stečajnom upravitelju, a izvodi s računa dostavljeni su sudu. </w:t>
      </w:r>
      <w:r w:rsidR="002E1070">
        <w:t xml:space="preserve">Nastavno na provedene isplate, na računu stečajne mase navodi kako je preostao iznos od 364,06 kuna. Nadalje navodi kako će po odbitku troškova zatvaranja žiro računa, Hrvatska poštanska banka d.d. prema nalogu stečajnog upravitelja koji je sadržan </w:t>
      </w:r>
      <w:r w:rsidR="00D66B94">
        <w:t>u zahtjevu za zatvaranje računa doznačiti na račun Fonda za pokriće troškova stečajnog postupka pri Trgovačkom sudu u Pazin</w:t>
      </w:r>
      <w:r w:rsidR="00C93CF4">
        <w:t xml:space="preserve">u. </w:t>
      </w:r>
      <w:r w:rsidR="00055E77">
        <w:t xml:space="preserve">Zz vjrovnika RH nema primjedbi na završno izvješće stečajnog urpavitelja. </w:t>
      </w:r>
    </w:p>
    <w:p w:rsidRDefault="006A7C28" w:rsidP="003D00FF" w:rsidR="006A7C28">
      <w:pPr>
        <w:spacing w:lineRule="atLeast" w:line="240"/>
        <w:jc w:val="both"/>
      </w:pPr>
    </w:p>
    <w:p w:rsidRDefault="00613566" w:rsidP="00613566" w:rsidR="00613566">
      <w:pPr>
        <w:spacing w:lineRule="atLeast" w:line="240"/>
        <w:jc w:val="both"/>
      </w:pPr>
      <w:r>
        <w:tab/>
        <w:t>Prelazi se na točku 2. dnevnog reda:</w:t>
      </w:r>
    </w:p>
    <w:p w:rsidRDefault="00613566" w:rsidP="00613566" w:rsidR="00613566">
      <w:pPr>
        <w:spacing w:lineRule="atLeast" w:line="240"/>
        <w:jc w:val="both"/>
      </w:pPr>
      <w:r>
        <w:tab/>
      </w:r>
      <w:r w:rsidR="00A206D8">
        <w:t>Utvrđuje se da nije bilo prigovora na završni popis.</w:t>
      </w:r>
    </w:p>
    <w:p w:rsidRDefault="003D00FF" w:rsidP="003D00FF" w:rsidR="003D00FF">
      <w:pPr>
        <w:tabs>
          <w:tab w:pos="1680" w:val="left"/>
        </w:tabs>
        <w:spacing w:lineRule="atLeast" w:line="240"/>
        <w:ind w:firstLine="708"/>
        <w:jc w:val="both"/>
      </w:pPr>
    </w:p>
    <w:p w:rsidRDefault="00613566" w:rsidP="00613566" w:rsidR="00613566">
      <w:pPr>
        <w:spacing w:lineRule="atLeast" w:line="240"/>
        <w:jc w:val="both"/>
      </w:pPr>
      <w:r>
        <w:tab/>
        <w:t>Prelazi se na točku 3. dnevnog reda:</w:t>
      </w:r>
    </w:p>
    <w:p w:rsidRDefault="00A206D8" w:rsidP="00613566" w:rsidR="00A206D8">
      <w:pPr>
        <w:spacing w:lineRule="atLeast" w:line="240"/>
        <w:jc w:val="both"/>
      </w:pPr>
      <w:r>
        <w:tab/>
        <w:t>Neunovčivih predmeta stečajne mase nema.</w:t>
      </w:r>
    </w:p>
    <w:p w:rsidRDefault="003D00FF" w:rsidP="003D00FF" w:rsidR="003D00FF" w:rsidRPr="003527C1">
      <w:pPr>
        <w:tabs>
          <w:tab w:pos="1680" w:val="left"/>
        </w:tabs>
        <w:spacing w:lineRule="atLeast" w:line="240"/>
        <w:ind w:firstLine="708"/>
        <w:jc w:val="both"/>
      </w:pPr>
    </w:p>
    <w:p w:rsidRDefault="003D00FF" w:rsidP="003D00FF" w:rsidR="003D00FF" w:rsidRPr="003527C1">
      <w:pPr>
        <w:spacing w:lineRule="atLeast" w:line="240"/>
        <w:jc w:val="both"/>
      </w:pPr>
      <w:r>
        <w:tab/>
        <w:t>Sutkinja</w:t>
      </w:r>
      <w:r w:rsidRPr="003527C1">
        <w:t xml:space="preserve"> donosi</w:t>
      </w:r>
    </w:p>
    <w:p w:rsidRDefault="003B13ED" w:rsidP="003D00FF" w:rsidR="003D00FF" w:rsidRPr="003527C1">
      <w:pPr>
        <w:spacing w:lineRule="atLeast" w:line="240"/>
        <w:jc w:val="center"/>
      </w:pPr>
      <w:r>
        <w:t>r</w:t>
      </w:r>
      <w:r w:rsidR="003D00FF">
        <w:t xml:space="preserve"> j e š e nj e</w:t>
      </w:r>
    </w:p>
    <w:p w:rsidRDefault="003D00FF" w:rsidP="003D00FF" w:rsidR="003D00FF">
      <w:pPr>
        <w:spacing w:lineRule="atLeast" w:line="240"/>
        <w:jc w:val="center"/>
      </w:pPr>
    </w:p>
    <w:p w:rsidRDefault="00D547B4" w:rsidP="003D00FF" w:rsidR="00A206D8">
      <w:pPr>
        <w:tabs>
          <w:tab w:pos="0" w:val="left"/>
        </w:tabs>
        <w:spacing w:lineRule="atLeast" w:line="240"/>
        <w:jc w:val="both"/>
      </w:pPr>
      <w:r>
        <w:tab/>
      </w:r>
      <w:r w:rsidR="00573722">
        <w:t xml:space="preserve">Donijet će se rješenje </w:t>
      </w:r>
      <w:r w:rsidR="00A206D8">
        <w:t>o zaključenju stečajnog postupka.</w:t>
      </w:r>
    </w:p>
    <w:p w:rsidRDefault="00A206D8" w:rsidP="003D00FF" w:rsidR="00A206D8">
      <w:pPr>
        <w:tabs>
          <w:tab w:pos="0" w:val="left"/>
        </w:tabs>
        <w:spacing w:lineRule="atLeast" w:line="240"/>
        <w:jc w:val="both"/>
      </w:pPr>
    </w:p>
    <w:p w:rsidRDefault="003D00FF" w:rsidP="00573722" w:rsidR="003D00FF" w:rsidRPr="003527C1">
      <w:pPr>
        <w:tabs>
          <w:tab w:pos="0" w:val="left"/>
        </w:tabs>
        <w:spacing w:lineRule="atLeast" w:line="240"/>
        <w:jc w:val="both"/>
      </w:pPr>
      <w:r>
        <w:tab/>
      </w:r>
    </w:p>
    <w:p w:rsidRDefault="003D00FF" w:rsidP="003D00FF" w:rsidR="003D00FF">
      <w:pPr>
        <w:pStyle w:val="Tijeloteksta"/>
        <w:spacing w:lineRule="atLeast" w:line="240"/>
        <w:ind w:firstLine="708"/>
        <w:jc w:val="center"/>
      </w:pPr>
      <w:r w:rsidRPr="003527C1">
        <w:t xml:space="preserve">Dovršeno u </w:t>
      </w:r>
      <w:r w:rsidR="00E92CA0">
        <w:t>12,</w:t>
      </w:r>
      <w:r w:rsidR="00055E77">
        <w:t>35</w:t>
      </w:r>
      <w:r w:rsidRPr="003527C1">
        <w:t xml:space="preserve"> sati.</w:t>
      </w:r>
    </w:p>
    <w:p w:rsidRDefault="003D00FF" w:rsidP="003D00FF" w:rsidR="003D00FF" w:rsidRPr="003527C1">
      <w:pPr>
        <w:pStyle w:val="Tijeloteksta"/>
        <w:spacing w:lineRule="atLeast" w:line="240"/>
        <w:ind w:firstLine="708"/>
        <w:jc w:val="center"/>
      </w:pPr>
    </w:p>
    <w:p w:rsidRDefault="003D00FF" w:rsidP="003D00FF" w:rsidR="003D00FF">
      <w:pPr>
        <w:spacing w:lineRule="atLeast" w:line="240"/>
        <w:ind w:firstLine="708"/>
        <w:jc w:val="both"/>
        <w:rPr>
          <w:color w:val="FF0000"/>
        </w:rPr>
      </w:pPr>
    </w:p>
    <w:p w:rsidRDefault="00A206D8" w:rsidP="003D00FF" w:rsidR="00A206D8">
      <w:pPr>
        <w:spacing w:lineRule="atLeast" w:line="240"/>
        <w:ind w:firstLine="708"/>
        <w:jc w:val="both"/>
        <w:rPr>
          <w:color w:val="FF0000"/>
        </w:rPr>
      </w:pPr>
    </w:p>
    <w:p w:rsidRDefault="00A206D8" w:rsidP="003D00FF" w:rsidR="00A206D8" w:rsidRPr="003527C1">
      <w:pPr>
        <w:spacing w:lineRule="atLeast" w:line="240"/>
        <w:ind w:firstLine="708"/>
        <w:jc w:val="both"/>
        <w:rPr>
          <w:color w:val="FF0000"/>
        </w:rPr>
      </w:pPr>
    </w:p>
    <w:p w:rsidRDefault="003D00FF" w:rsidP="003D00FF" w:rsidR="003D00FF" w:rsidRPr="003527C1">
      <w:pPr>
        <w:spacing w:lineRule="atLeast" w:line="240"/>
        <w:jc w:val="center"/>
      </w:pPr>
      <w:r>
        <w:t xml:space="preserve">  </w:t>
      </w:r>
      <w:r>
        <w:tab/>
      </w:r>
      <w:r>
        <w:tab/>
      </w:r>
      <w:r>
        <w:tab/>
      </w:r>
      <w:r>
        <w:tab/>
      </w:r>
      <w:r>
        <w:tab/>
        <w:t xml:space="preserve">     Stečajna sutkinja</w:t>
      </w:r>
      <w:r>
        <w:tab/>
      </w:r>
      <w:r>
        <w:tab/>
        <w:t xml:space="preserve">   Stečajni</w:t>
      </w:r>
      <w:r w:rsidRPr="003527C1">
        <w:t xml:space="preserve"> upravitelj</w:t>
      </w:r>
    </w:p>
    <w:p w:rsidRDefault="003D00FF" w:rsidP="003D00FF" w:rsidR="003D00FF">
      <w:pPr>
        <w:spacing w:lineRule="atLeast" w:line="240"/>
        <w:jc w:val="center"/>
      </w:pPr>
      <w:r w:rsidRPr="003527C1">
        <w:tab/>
      </w:r>
    </w:p>
    <w:p w:rsidRDefault="003D00FF" w:rsidP="003D00FF" w:rsidR="003D00FF" w:rsidRPr="003527C1">
      <w:pPr>
        <w:spacing w:lineRule="atLeast" w:line="240"/>
        <w:jc w:val="center"/>
      </w:pPr>
    </w:p>
    <w:p w:rsidRDefault="003D00FF" w:rsidP="003D00FF" w:rsidR="003D00FF" w:rsidRPr="003527C1">
      <w:pPr>
        <w:spacing w:lineRule="atLeast" w:line="240"/>
        <w:jc w:val="center"/>
      </w:pPr>
    </w:p>
    <w:p w:rsidRDefault="003D00FF" w:rsidP="003D00FF" w:rsidR="003D00FF">
      <w:pPr>
        <w:spacing w:lineRule="atLeast" w:line="240"/>
        <w:ind w:firstLine="720"/>
        <w:jc w:val="both"/>
      </w:pPr>
      <w:r>
        <w:t xml:space="preserve">                </w:t>
      </w:r>
      <w:r>
        <w:tab/>
      </w:r>
      <w:r>
        <w:tab/>
        <w:t xml:space="preserve"> </w:t>
      </w:r>
      <w:r>
        <w:tab/>
        <w:t xml:space="preserve">           </w:t>
      </w:r>
      <w:r w:rsidRPr="003527C1">
        <w:t>Zapisničar</w:t>
      </w:r>
      <w:r>
        <w:t>ka</w:t>
      </w:r>
      <w:r w:rsidRPr="003527C1">
        <w:tab/>
      </w:r>
      <w:r>
        <w:tab/>
      </w:r>
      <w:r>
        <w:tab/>
        <w:t>Vjerovnici</w:t>
      </w:r>
    </w:p>
    <w:p w:rsidRDefault="003D00FF" w:rsidP="003D00FF" w:rsidR="003D00FF"/>
    <w:p w:rsidRDefault="003D00FF" w:rsidP="003D00FF" w:rsidR="003D00FF"/>
    <w:p w:rsidRDefault="003D00FF" w:rsidP="003D00FF" w:rsidR="003D00FF"/>
    <w:p w:rsidRDefault="003D00FF" w:rsidP="003D00FF" w:rsidR="003D00FF"/>
    <w:p w:rsidRDefault="003D00FF" w:rsidP="003D00FF" w:rsidR="003D00FF"/>
    <w:p w:rsidRDefault="003D00FF" w:rsidP="003D00FF" w:rsidR="003D00FF"/>
    <w:p w:rsidRDefault="00272261" w:rsidR="00500701"/>
    <w:sectPr w:rsidSect="005A7875" w:rsidR="00500701">
      <w:headerReference w:type="even" r:id="rId8"/>
      <w:headerReference w:type="default" r:id="rId9"/>
      <w:footerReference w:type="even" r:id="rId10"/>
      <w:footerReference w:type="default" r:id="rId11"/>
      <w:headerReference w:type="first" r:id="rId12"/>
      <w:pgSz w:h="16838" w:w="11906"/>
      <w:pgMar w:gutter="0" w:footer="709" w:header="709" w:left="1418" w:bottom="1560"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0FF" w:rsidP="003D00FF" w:rsidR="003D00FF">
      <w:r>
        <w:separator/>
      </w:r>
    </w:p>
  </w:endnote>
  <w:endnote w:id="0" w:type="continuationSeparator">
    <w:p w:rsidRDefault="003D00FF" w:rsidP="003D00FF" w:rsidR="003D00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1516" w:rsidP="00CA15AA" w:rsidR="000E590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2261" w:rsidR="000E5907">
    <w:pPr>
      <w:pStyle w:val="Podnoje"/>
      <w:ind w:right="360"/>
    </w:pPr>
  </w:p>
  <w:p w:rsidRDefault="00272261" w:rsidR="000E5907"/>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2261" w:rsidP="00CA15AA" w:rsidR="000E5907">
    <w:pPr>
      <w:pStyle w:val="Podnoje"/>
      <w:framePr w:y="1" w:xAlign="center" w:vAnchor="text" w:hAnchor="margin" w:wrap="around"/>
      <w:rPr>
        <w:rStyle w:val="Brojstranice"/>
      </w:rPr>
    </w:pPr>
  </w:p>
  <w:p w:rsidRDefault="00272261" w:rsidR="000E590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0FF" w:rsidP="003D00FF" w:rsidR="003D00FF">
      <w:r>
        <w:separator/>
      </w:r>
    </w:p>
  </w:footnote>
  <w:footnote w:id="0" w:type="continuationSeparator">
    <w:p w:rsidRDefault="003D00FF" w:rsidP="003D00FF" w:rsidR="003D00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1516" w:rsidP="00CA15AA" w:rsidR="000E59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2261" w:rsidR="000E5907">
    <w:pPr>
      <w:pStyle w:val="Zaglavlje"/>
    </w:pPr>
  </w:p>
  <w:p w:rsidRDefault="00272261" w:rsidR="000E5907"/>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1516" w:rsidP="00CA15AA" w:rsidR="000E5907">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272261">
      <w:rPr>
        <w:rStyle w:val="Brojstranice"/>
        <w:noProof/>
      </w:rPr>
      <w:t>- 2 -</w:t>
    </w:r>
    <w:r>
      <w:rPr>
        <w:rStyle w:val="Brojstranice"/>
      </w:rPr>
      <w:fldChar w:fldCharType="end"/>
    </w:r>
  </w:p>
  <w:p w:rsidRDefault="00D100E2" w:rsidP="00D100E2" w:rsidR="00D100E2">
    <w:pPr>
      <w:pStyle w:val="Zaglavlje"/>
      <w:jc w:val="right"/>
    </w:pPr>
    <w:r>
      <w:t>4 St-1081/2016-3</w:t>
    </w:r>
    <w:r w:rsidR="00605B20">
      <w:t>5</w:t>
    </w:r>
  </w:p>
  <w:p w:rsidRDefault="00272261" w:rsidP="00034975" w:rsidR="000E5907" w:rsidRPr="00034975">
    <w:pPr>
      <w:jc w:val="right"/>
      <w:rPr>
        <w:b/>
      </w:rPr>
    </w:pPr>
  </w:p>
  <w:p w:rsidRDefault="00272261" w:rsidR="000E5907"/>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22F9" w:rsidP="00F522F9" w:rsidR="00F522F9">
    <w:pPr>
      <w:pStyle w:val="Zaglavlje"/>
      <w:jc w:val="right"/>
    </w:pPr>
    <w:r>
      <w:t>4 St-</w:t>
    </w:r>
    <w:r w:rsidR="00D100E2">
      <w:t>1081/2016-3</w:t>
    </w:r>
    <w:r w:rsidR="00605B20">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00FF"/>
    <w:rsid w:val="00055E77"/>
    <w:rsid w:val="00272261"/>
    <w:rsid w:val="002E1070"/>
    <w:rsid w:val="0030725D"/>
    <w:rsid w:val="003314AF"/>
    <w:rsid w:val="003767FF"/>
    <w:rsid w:val="003B13ED"/>
    <w:rsid w:val="003B6757"/>
    <w:rsid w:val="003B7018"/>
    <w:rsid w:val="003D00FF"/>
    <w:rsid w:val="004342B8"/>
    <w:rsid w:val="00474ADF"/>
    <w:rsid w:val="0050522E"/>
    <w:rsid w:val="00554328"/>
    <w:rsid w:val="00573722"/>
    <w:rsid w:val="00605782"/>
    <w:rsid w:val="00605B20"/>
    <w:rsid w:val="00613566"/>
    <w:rsid w:val="006A7C28"/>
    <w:rsid w:val="00761516"/>
    <w:rsid w:val="0087486E"/>
    <w:rsid w:val="00954678"/>
    <w:rsid w:val="00985388"/>
    <w:rsid w:val="00A0073B"/>
    <w:rsid w:val="00A134D9"/>
    <w:rsid w:val="00A206D8"/>
    <w:rsid w:val="00C465D7"/>
    <w:rsid w:val="00C54607"/>
    <w:rsid w:val="00C93CF4"/>
    <w:rsid w:val="00D03105"/>
    <w:rsid w:val="00D100E2"/>
    <w:rsid w:val="00D14CBE"/>
    <w:rsid w:val="00D547B4"/>
    <w:rsid w:val="00D66B94"/>
    <w:rsid w:val="00E3710C"/>
    <w:rsid w:val="00E92CA0"/>
    <w:rsid w:val="00F522F9"/>
    <w:rsid w:val="00FD1A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356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D00FF"/>
    <w:pPr>
      <w:jc w:val="both"/>
    </w:pPr>
    <w:rPr>
      <w:bCs w:val="false"/>
    </w:rPr>
  </w:style>
  <w:style w:customStyle="true" w:styleId="TijelotekstaChar" w:type="character">
    <w:name w:val="Tijelo teksta Char"/>
    <w:basedOn w:val="Zadanifontodlomka"/>
    <w:link w:val="Tijeloteksta"/>
    <w:rsid w:val="003D00FF"/>
    <w:rPr>
      <w:rFonts w:cs="Times New Roman" w:eastAsia="Times New Roman" w:hAnsi="Times New Roman" w:ascii="Times New Roman"/>
      <w:sz w:val="24"/>
      <w:szCs w:val="24"/>
      <w:lang w:eastAsia="hr-HR"/>
    </w:rPr>
  </w:style>
  <w:style w:styleId="Brojstranice" w:type="character">
    <w:name w:val="page number"/>
    <w:basedOn w:val="Zadanifontodlomka"/>
    <w:rsid w:val="003D00FF"/>
  </w:style>
  <w:style w:styleId="Zaglavlje" w:type="paragraph">
    <w:name w:val="header"/>
    <w:basedOn w:val="Normal"/>
    <w:link w:val="ZaglavljeChar"/>
    <w:rsid w:val="003D00FF"/>
    <w:pPr>
      <w:tabs>
        <w:tab w:pos="4536" w:val="center"/>
        <w:tab w:pos="9072" w:val="right"/>
      </w:tabs>
    </w:pPr>
    <w:rPr>
      <w:bCs w:val="false"/>
    </w:rPr>
  </w:style>
  <w:style w:customStyle="true" w:styleId="ZaglavljeChar" w:type="character">
    <w:name w:val="Zaglavlje Char"/>
    <w:basedOn w:val="Zadanifontodlomka"/>
    <w:link w:val="Zaglavlje"/>
    <w:rsid w:val="003D00FF"/>
    <w:rPr>
      <w:rFonts w:cs="Times New Roman" w:eastAsia="Times New Roman" w:hAnsi="Times New Roman" w:ascii="Times New Roman"/>
      <w:sz w:val="24"/>
      <w:szCs w:val="24"/>
      <w:lang w:eastAsia="hr-HR"/>
    </w:rPr>
  </w:style>
  <w:style w:styleId="Podnoje" w:type="paragraph">
    <w:name w:val="footer"/>
    <w:basedOn w:val="Normal"/>
    <w:link w:val="PodnojeChar"/>
    <w:rsid w:val="003D00FF"/>
    <w:pPr>
      <w:tabs>
        <w:tab w:pos="4536" w:val="center"/>
        <w:tab w:pos="9072" w:val="right"/>
      </w:tabs>
    </w:pPr>
    <w:rPr>
      <w:bCs w:val="false"/>
    </w:rPr>
  </w:style>
  <w:style w:customStyle="true" w:styleId="PodnojeChar" w:type="character">
    <w:name w:val="Podnožje Char"/>
    <w:basedOn w:val="Zadanifontodlomka"/>
    <w:link w:val="Podnoje"/>
    <w:rsid w:val="003D00F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03105"/>
    <w:rPr>
      <w:color w:val="808080"/>
      <w:bdr w:space="0" w:sz="0" w:color="auto" w:val="none"/>
      <w:shd w:fill="auto" w:color="auto" w:val="clear"/>
    </w:rPr>
  </w:style>
  <w:style w:customStyle="true" w:styleId="eSPISCCParagraphDefaultFont" w:type="character">
    <w:name w:val="eSPIS_CC_Paragraph Default Font"/>
    <w:basedOn w:val="Zadanifontodlomka"/>
    <w:rsid w:val="00D031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3105"/>
    <w:rPr>
      <w:bdr w:space="0" w:sz="0" w:color="auto" w:val="none"/>
      <w:shd w:fill="FFFFCC" w:color="auto" w:val="clear"/>
      <w:lang w:val="hr-HR"/>
    </w:rPr>
  </w:style>
  <w:style w:customStyle="true" w:styleId="PozadinaSvijetloCrvena" w:type="character">
    <w:name w:val="Pozadina_SvijetloCrvena"/>
    <w:basedOn w:val="eSPISCCParagraphDefaultFont"/>
    <w:rsid w:val="00D031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31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356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D00FF"/>
    <w:pPr>
      <w:jc w:val="both"/>
    </w:pPr>
    <w:rPr>
      <w:bCs w:val="0"/>
    </w:rPr>
  </w:style>
  <w:style w:customStyle="1" w:styleId="TijelotekstaChar" w:type="character">
    <w:name w:val="Tijelo teksta Char"/>
    <w:basedOn w:val="Zadanifontodlomka"/>
    <w:link w:val="Tijeloteksta"/>
    <w:rsid w:val="003D00FF"/>
    <w:rPr>
      <w:rFonts w:ascii="Times New Roman" w:cs="Times New Roman" w:eastAsia="Times New Roman" w:hAnsi="Times New Roman"/>
      <w:sz w:val="24"/>
      <w:szCs w:val="24"/>
      <w:lang w:eastAsia="hr-HR"/>
    </w:rPr>
  </w:style>
  <w:style w:styleId="Brojstranice" w:type="character">
    <w:name w:val="page number"/>
    <w:basedOn w:val="Zadanifontodlomka"/>
    <w:rsid w:val="003D00FF"/>
  </w:style>
  <w:style w:styleId="Zaglavlje" w:type="paragraph">
    <w:name w:val="header"/>
    <w:basedOn w:val="Normal"/>
    <w:link w:val="ZaglavljeChar"/>
    <w:rsid w:val="003D00FF"/>
    <w:pPr>
      <w:tabs>
        <w:tab w:pos="4536" w:val="center"/>
        <w:tab w:pos="9072" w:val="right"/>
      </w:tabs>
    </w:pPr>
    <w:rPr>
      <w:bCs w:val="0"/>
    </w:rPr>
  </w:style>
  <w:style w:customStyle="1" w:styleId="ZaglavljeChar" w:type="character">
    <w:name w:val="Zaglavlje Char"/>
    <w:basedOn w:val="Zadanifontodlomka"/>
    <w:link w:val="Zaglavlje"/>
    <w:rsid w:val="003D00FF"/>
    <w:rPr>
      <w:rFonts w:ascii="Times New Roman" w:cs="Times New Roman" w:eastAsia="Times New Roman" w:hAnsi="Times New Roman"/>
      <w:sz w:val="24"/>
      <w:szCs w:val="24"/>
      <w:lang w:eastAsia="hr-HR"/>
    </w:rPr>
  </w:style>
  <w:style w:styleId="Podnoje" w:type="paragraph">
    <w:name w:val="footer"/>
    <w:basedOn w:val="Normal"/>
    <w:link w:val="PodnojeChar"/>
    <w:rsid w:val="003D00FF"/>
    <w:pPr>
      <w:tabs>
        <w:tab w:pos="4536" w:val="center"/>
        <w:tab w:pos="9072" w:val="right"/>
      </w:tabs>
    </w:pPr>
    <w:rPr>
      <w:bCs w:val="0"/>
    </w:rPr>
  </w:style>
  <w:style w:customStyle="1" w:styleId="PodnojeChar" w:type="character">
    <w:name w:val="Podnožje Char"/>
    <w:basedOn w:val="Zadanifontodlomka"/>
    <w:link w:val="Podnoje"/>
    <w:rsid w:val="003D00F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03105"/>
    <w:rPr>
      <w:color w:val="808080"/>
      <w:bdr w:color="auto" w:space="0" w:sz="0" w:val="none"/>
      <w:shd w:color="auto" w:fill="auto" w:val="clear"/>
    </w:rPr>
  </w:style>
  <w:style w:customStyle="1" w:styleId="eSPISCCParagraphDefaultFont" w:type="character">
    <w:name w:val="eSPIS_CC_Paragraph Default Font"/>
    <w:basedOn w:val="Zadanifontodlomka"/>
    <w:rsid w:val="00D031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3105"/>
    <w:rPr>
      <w:bdr w:color="auto" w:space="0" w:sz="0" w:val="none"/>
      <w:shd w:color="auto" w:fill="FFFFCC" w:val="clear"/>
      <w:lang w:val="hr-HR"/>
    </w:rPr>
  </w:style>
  <w:style w:customStyle="1" w:styleId="PozadinaSvijetloCrvena" w:type="character">
    <w:name w:val="Pozadina_SvijetloCrvena"/>
    <w:basedOn w:val="eSPISCCParagraphDefaultFont"/>
    <w:rsid w:val="00D031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31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8900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4. lipnja 2018.</izvorni_sadrzaj>
    <derivirana_varijabla naziv="DomainObject.StvarniPocetakDatum_1">4. lipnja 2018.</derivirana_varijabla>
  </DomainObject.StvarniPocetakDatum>
  <DomainObject.StvarniZavrsetakDatum>
    <izvorni_sadrzaj>4. lipnja 2018.</izvorni_sadrzaj>
    <derivirana_varijabla naziv="DomainObject.StvarniZavrsetakDatum_1">4. lipnja 2018.</derivirana_varijabla>
  </DomainObject.StvarniZavrsetakDatum>
  <DomainObject.PlaniraniZavrsetakDatum>
    <izvorni_sadrzaj>4. lipnja 2018.</izvorni_sadrzaj>
    <derivirana_varijabla naziv="DomainObject.PlaniraniZavrsetakDatum_1">4. lipnja 2018.</derivirana_varijabla>
  </DomainObject.PlaniraniZavrsetakDatum>
  <DomainObject.PlaniraniPocetakDatum>
    <izvorni_sadrzaj>4. lipnja 2018.</izvorni_sadrzaj>
    <derivirana_varijabla naziv="DomainObject.PlaniraniPocetakDatum_1">4. lipnja 2018.</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12:35</izvorni_sadrzaj>
    <derivirana_varijabla naziv="DomainObject.StvarniZavrsetakVrijeme_1">12:35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lipnja 2018.</izvorni_sadrzaj>
    <derivirana_varijabla naziv="DomainObject.Zapisnik.DatumKreiranja_1">4. lipnja 2018.</derivirana_varijabla>
  </DomainObject.Zapisnik.DatumKreiranja>
  <DomainObject.Zapisnik.ImovinskaKorist>
    <izvorni_sadrzaj/>
    <derivirana_varijabla naziv="DomainObject.Zapisnik.ImovinskaKorist_1"/>
  </DomainObject.Zapisnik.ImovinskaKorist>
  <DomainObject.Zapisnik.Oznaka>
    <izvorni_sadrzaj>St-1081/2016-35</izvorni_sadrzaj>
    <derivirana_varijabla naziv="DomainObject.Zapisnik.Oznaka_1">St-1081/2016-35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EOS MONT. d.o.o. u stečaju</izvorni_sadrzaj>
    <derivirana_varijabla naziv="DomainObject.Predmet.ProtustrankaFormated_1">  Stečajna masa iza EOS MONT. d.o.o. u stečaju</derivirana_varijabla>
  </DomainObject.Predmet.ProtustrankaFormated>
  <DomainObject.Predmet.ProtustrankaFormatedOIB>
    <izvorni_sadrzaj>  Stečajna masa iza EOS MONT. d.o.o. u stečaju, OIB 24000444439</izvorni_sadrzaj>
    <derivirana_varijabla naziv="DomainObject.Predmet.ProtustrankaFormatedOIB_1">  Stečajna masa iza EOS MONT. d.o.o. u stečaju, OIB 24000444439</derivirana_varijabla>
  </DomainObject.Predmet.ProtustrankaFormatedOIB>
  <DomainObject.Predmet.ProtustrankaFormatedWithAdress>
    <izvorni_sadrzaj> Stečajna masa iza EOS MONT. d.o.o. u stečaju, Pavla Hatza 10, 10000 Zagreb</izvorni_sadrzaj>
    <derivirana_varijabla naziv="DomainObject.Predmet.ProtustrankaFormatedWithAdress_1"> Stečajna masa iza EOS MONT. d.o.o. u stečaju, Pavla Hatza 10, 10000 Zagreb</derivirana_varijabla>
  </DomainObject.Predmet.ProtustrankaFormatedWithAdress>
  <DomainObject.Predmet.ProtustrankaFormatedWithAdressOIB>
    <izvorni_sadrzaj> Stečajna masa iza EOS MONT. d.o.o. u stečaju, OIB 24000444439, Pavla Hatza 10, 10000 Zagreb</izvorni_sadrzaj>
    <derivirana_varijabla naziv="DomainObject.Predmet.ProtustrankaFormatedWithAdressOIB_1"> Stečajna masa iza EOS MONT. d.o.o. u stečaju, OIB 24000444439, Pavla Hatza 10, 10000 Zagreb</derivirana_varijabla>
  </DomainObject.Predmet.ProtustrankaFormatedWithAdressOIB>
  <DomainObject.Predmet.ProtustrankaWithAdress>
    <izvorni_sadrzaj>Stečajna masa iza EOS MONT. d.o.o. u stečaju Pavla Hatza 10, 10000 Zagreb</izvorni_sadrzaj>
    <derivirana_varijabla naziv="DomainObject.Predmet.ProtustrankaWithAdress_1">Stečajna masa iza EOS MONT. d.o.o. u stečaju Pavla Hatza 10, 10000 Zagreb</derivirana_varijabla>
  </DomainObject.Predmet.ProtustrankaWithAdress>
  <DomainObject.Predmet.ProtustrankaWithAdressOIB>
    <izvorni_sadrzaj>Stečajna masa iza EOS MONT. d.o.o. u stečaju, OIB 24000444439, Pavla Hatza 10, 10000 Zagreb</izvorni_sadrzaj>
    <derivirana_varijabla naziv="DomainObject.Predmet.ProtustrankaWithAdressOIB_1">Stečajna masa iza EOS MONT. d.o.o. u stečaju, OIB 24000444439, Pavla Hatza 10, 10000 Zagreb</derivirana_varijabla>
  </DomainObject.Predmet.ProtustrankaWithAdressOIB>
  <DomainObject.Predmet.ProtustrankaNazivFormated>
    <izvorni_sadrzaj>Stečajna masa iza EOS MONT. d.o.o. u stečaju</izvorni_sadrzaj>
    <derivirana_varijabla naziv="DomainObject.Predmet.ProtustrankaNazivFormated_1">Stečajna masa iza EOS MONT. d.o.o. u stečaju</derivirana_varijabla>
  </DomainObject.Predmet.ProtustrankaNazivFormated>
  <DomainObject.Predmet.ProtustrankaNazivFormatedOIB>
    <izvorni_sadrzaj>Stečajna masa iza EOS MONT. d.o.o. u stečaju, OIB 24000444439</izvorni_sadrzaj>
    <derivirana_varijabla naziv="DomainObject.Predmet.ProtustrankaNazivFormatedOIB_1">Stečajna masa iza EOS MONT. d.o.o. u stečaju, OIB 24000444439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97880.49</izvorni_sadrzaj>
    <derivirana_varijabla naziv="DomainObject.Predmet.TrenutnaVrijednost_1">97880.49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EOS MONT. d.o.o. u stečaju</item>
    </izvorni_sadrzaj>
    <derivirana_varijabla naziv="DomainObject.Predmet.ProtuStrankaListFormated_1">
      <item>Stečajna masa iza EOS MONT. d.o.o. u stečaju</item>
    </derivirana_varijabla>
  </DomainObject.Predmet.ProtuStrankaListFormated>
  <DomainObject.Predmet.ProtuStrankaListFormatedOIB>
    <izvorni_sadrzaj>
      <item>Stečajna masa iza EOS MONT. d.o.o. u stečaju, OIB 24000444439</item>
    </izvorni_sadrzaj>
    <derivirana_varijabla naziv="DomainObject.Predmet.ProtuStrankaListFormatedOIB_1">
      <item>Stečajna masa iza EOS MONT. d.o.o. u stečaju, OIB 24000444439</item>
    </derivirana_varijabla>
  </DomainObject.Predmet.ProtuStrankaListFormatedOIB>
  <DomainObject.Predmet.ProtuStrankaListFormatedWithAdress>
    <izvorni_sadrzaj>
      <item>Stečajna masa iza EOS MONT. d.o.o. u stečaju, Pavla Hatza 10, 10000 Zagreb</item>
    </izvorni_sadrzaj>
    <derivirana_varijabla naziv="DomainObject.Predmet.ProtuStrankaListFormatedWithAdress_1">
      <item>Stečajna masa iza EOS MONT. d.o.o. u stečaju, Pavla Hatza 10, 10000 Zagreb</item>
    </derivirana_varijabla>
  </DomainObject.Predmet.ProtuStrankaListFormatedWithAdress>
  <DomainObject.Predmet.ProtuStrankaListFormatedWithAdressOIB>
    <izvorni_sadrzaj>
      <item>Stečajna masa iza EOS MONT. d.o.o. u stečaju, OIB 24000444439, Pavla Hatza 10, 10000 Zagreb</item>
    </izvorni_sadrzaj>
    <derivirana_varijabla naziv="DomainObject.Predmet.ProtuStrankaListFormatedWithAdressOIB_1">
      <item>Stečajna masa iza EOS MONT. d.o.o. u stečaju, OIB 24000444439, Pavla Hatza 10, 10000 Zagreb</item>
    </derivirana_varijabla>
  </DomainObject.Predmet.ProtuStrankaListFormatedWithAdressOIB>
  <DomainObject.Predmet.ProtuStrankaListNazivFormated>
    <izvorni_sadrzaj>
      <item>Stečajna masa iza EOS MONT. d.o.o. u stečaju</item>
    </izvorni_sadrzaj>
    <derivirana_varijabla naziv="DomainObject.Predmet.ProtuStrankaListNazivFormated_1">
      <item>Stečajna masa iza EOS MONT. d.o.o. u stečaju</item>
    </derivirana_varijabla>
  </DomainObject.Predmet.ProtuStrankaListNazivFormated>
  <DomainObject.Predmet.ProtuStrankaListNazivFormatedOIB>
    <izvorni_sadrzaj>
      <item>Stečajna masa iza EOS MONT. d.o.o. u stečaju, OIB 24000444439</item>
    </izvorni_sadrzaj>
    <derivirana_varijabla naziv="DomainObject.Predmet.ProtuStrankaListNazivFormatedOIB_1">
      <item>Stečajna masa iza EOS MONT. d.o.o. u stečaju, OIB 24000444439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St-1081/2016-35</izvorni_sadrzaj>
    <derivirana_varijabla naziv="DomainObject.PoslovniBrojDokumenta_1">St-1081/2016-35</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EOS MONT. d.o.o. u stečaju</izvorni_sadrzaj>
    <derivirana_varijabla naziv="DomainObject.Predmet.ProtustrankaIDrugi_1">Stečajna masa iza EOS MONT. d.o.o. u stečaju</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Stečajna masa iza EOS MONT. d.o.o. u stečaju, OIB 24000444439, Pavla Hatza 10, 10000 Zagreb</izvorni_sadrzaj>
    <derivirana_varijabla naziv="DomainObject.Predmet.ProtustrankaIDrugiAdressOIB_1">Stečajna masa iza EOS MONT. d.o.o. u stečaju, OIB 24000444439, Pavla Hatza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EOS MONT. d.o.o. u stečaju</item>
    </izvorni_sadrzaj>
    <derivirana_varijabla naziv="DomainObject.Predmet.SudioniciListNaziv_1">
      <item>FINANCIJSKA AGENCIJA, RC RIJEKA, PODRUŽNICA PULA, PULA</item>
      <item>Stečajna masa iza EOS MONT. d.o.o. u stečaju</item>
    </derivirana_varijabla>
  </DomainObject.Predmet.SudioniciListNaziv>
  <DomainObject.Predmet.SudioniciListAdressOIB>
    <izvorni_sadrzaj>
      <item>FINANCIJSKA AGENCIJA, RC RIJEKA, PODRUŽNICA PULA, PULA, OIB 85821130368, Ulica grada Vukovara 70,10000 Zagreb</item>
      <item>Stečajna masa iza EOS MONT. d.o.o. u stečaju, OIB 24000444439, Pavla Hatza 10,10000 Zagreb</item>
    </izvorni_sadrzaj>
    <derivirana_varijabla naziv="DomainObject.Predmet.SudioniciListAdressOIB_1">
      <item>FINANCIJSKA AGENCIJA, RC RIJEKA, PODRUŽNICA PULA, PULA, OIB 85821130368, Ulica grada Vukovara 70,10000 Zagreb</item>
      <item>Stečajna masa iza EOS MONT. d.o.o. u stečaju, OIB 24000444439, Pavla Hatza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24000444439</item>
    </izvorni_sadrzaj>
    <derivirana_varijabla naziv="DomainObject.Predmet.SudioniciListNazivOIB_1">
      <item>, OIB 85821130368</item>
      <item>, OIB 24000444439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296</properties:Words>
  <properties:Characters>1636</properties:Characters>
  <properties:Lines>73</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2018-06-04T08:03:00Z</dcterms:created>
  <dc:creator>Jasmina Matika</dc:creator>
  <cp:lastModifiedBy>Sanja Prodan</cp:lastModifiedBy>
  <dcterms:modified xmlns:xsi="http://www.w3.org/2001/XMLSchema-instance" xsi:type="dcterms:W3CDTF">2018-06-04T11:52:00Z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St-1081/2016-35 / Zapisnik - Završno ročište vjerovnika (St-1081-2016-34-zapisnik-završno ročište.docx)</vt:lpwstr>
  </prop:property>
  <prop:property name="CC_coloring" pid="4" fmtid="{D5CDD505-2E9C-101B-9397-08002B2CF9AE}">
    <vt:bool>false</vt:bool>
  </prop:property>
  <prop:property name="BrojStranica" pid="5" fmtid="{D5CDD505-2E9C-101B-9397-08002B2CF9AE}">
    <vt:i4>2</vt:i4>
  </prop:property>
</prop:Properties>
</file>