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570bc" w14:paraId="47570bc" w:rsidRDefault="00A31FEF" w:rsidR="00A31FEF">
      <w:pPr>
        <w:jc w:val="center"/>
        <w15:collapsed w:val="false"/>
        <w:rPr>
          <w:rFonts w:cs="Times New Roman" w:hAnsi="Times New Roman" w:ascii="Times New Roman"/>
          <w:b/>
          <w:bCs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/>
          <w:bCs/>
          <w:sz w:val="28"/>
          <w:szCs w:val="28"/>
        </w:rPr>
        <w:t>Obrazac 20.</w:t>
      </w:r>
    </w:p>
    <w:p w:rsidRDefault="00A31FEF" w:rsidR="00A31FEF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IZVJEŠĆE STEČAJNOGA UPRAVITELJA O TIJEKU STEČAJNOGA POSTUPKA I STANJU STEČAJNE MASE</w:t>
      </w:r>
    </w:p>
    <w:p w:rsidRDefault="00A31FEF" w:rsidR="00A31FE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31FEF" w:rsidP="009A1700" w:rsidR="00A31FEF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A31FEF" w:rsidR="00A31FEF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Nadle</w:t>
      </w:r>
      <w:r>
        <w:rPr>
          <w:rFonts w:cs="Times New Roman" w:hAnsi="Times New Roman" w:ascii="Times New Roman"/>
          <w:sz w:val="24"/>
          <w:szCs w:val="24"/>
        </w:rPr>
        <w:t>ž</w:t>
      </w:r>
      <w:r>
        <w:rPr>
          <w:rFonts w:cs="Times New Roman" w:hAnsi="Times New Roman" w:ascii="Times New Roman"/>
          <w:sz w:val="24"/>
          <w:szCs w:val="24"/>
          <w:lang w:val="pl-PL"/>
        </w:rPr>
        <w:t>ni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>trgovački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>sud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b/>
          <w:bCs/>
          <w:sz w:val="24"/>
          <w:szCs w:val="24"/>
          <w:u w:val="single"/>
        </w:rPr>
        <w:t>TRGOVAČKI SUD U ZAGREBU</w:t>
      </w:r>
      <w:r>
        <w:rPr>
          <w:rFonts w:cs="Times New Roman" w:hAnsi="Times New Roman" w:ascii="Times New Roman"/>
          <w:sz w:val="24"/>
          <w:szCs w:val="24"/>
        </w:rPr>
        <w:t>____</w:t>
      </w:r>
    </w:p>
    <w:p w:rsidRDefault="00A31FEF" w:rsidR="00A31FEF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Poslovni broj spisa </w:t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St-1186/2018</w:t>
      </w:r>
      <w:r>
        <w:rPr>
          <w:rFonts w:cs="Times New Roman" w:hAnsi="Times New Roman" w:ascii="Times New Roman"/>
          <w:sz w:val="24"/>
          <w:szCs w:val="24"/>
          <w:lang w:val="pl-PL"/>
        </w:rPr>
        <w:t>__________________</w:t>
      </w:r>
    </w:p>
    <w:p w:rsidRDefault="00A31FEF" w:rsidR="00A31FEF">
      <w:pPr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Default="00A31FEF" w:rsidR="00A31FEF">
      <w:pPr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PROFISH d.o.o. u stečaju, Plaški, Kunići 58/A, OIB: 84424955920</w:t>
      </w:r>
    </w:p>
    <w:p w:rsidRDefault="00A31FEF" w:rsidR="00A31FEF"/>
    <w:p w:rsidRDefault="00A31FEF" w:rsidR="00A31FEF"/>
    <w:p w:rsidRDefault="00A31FEF" w:rsidR="00A31FEF">
      <w:pPr>
        <w:rPr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I.  TIJEK STEČAJNOGA POSTUPKA U RAZDOBLJU OD 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02.10.2018.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DO 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20.12.2018.</w:t>
      </w:r>
    </w:p>
    <w:p w:rsidRDefault="00A31FEF" w:rsidR="00A31FEF">
      <w:pPr>
        <w:rPr>
          <w:lang w:val="pl-PL"/>
        </w:rPr>
      </w:pPr>
    </w:p>
    <w:p w:rsidRDefault="00A31FEF" w:rsidR="00A31FEF" w:rsidRPr="00E83FB2">
      <w:pPr>
        <w:jc w:val="both"/>
        <w:rPr>
          <w:rFonts w:cs="Times New Roman" w:hAnsi="Times New Roman" w:ascii="Times New Roman"/>
          <w:sz w:val="24"/>
          <w:szCs w:val="24"/>
        </w:rPr>
      </w:pPr>
      <w:r w:rsidRPr="00E83FB2">
        <w:rPr>
          <w:rFonts w:cs="Times New Roman" w:hAnsi="Times New Roman" w:ascii="Times New Roman"/>
          <w:sz w:val="24"/>
          <w:szCs w:val="24"/>
        </w:rPr>
        <w:t>Stečajni je upravitelj prikupio poslovnu dokumentaciju vezanu uz potencijalnu naplatu potraživanja od dužnika te uputio pozive na plaćanje istima.</w:t>
      </w:r>
    </w:p>
    <w:p w:rsidRDefault="00A31FEF" w:rsidR="00A31FEF" w:rsidRPr="00E83FB2">
      <w:pPr>
        <w:jc w:val="both"/>
        <w:rPr>
          <w:rFonts w:cs="Times New Roman" w:hAnsi="Times New Roman" w:ascii="Times New Roman"/>
          <w:sz w:val="24"/>
          <w:szCs w:val="24"/>
        </w:rPr>
      </w:pPr>
      <w:r w:rsidRPr="00E83FB2">
        <w:rPr>
          <w:rFonts w:cs="Times New Roman" w:hAnsi="Times New Roman" w:ascii="Times New Roman"/>
          <w:sz w:val="24"/>
          <w:szCs w:val="24"/>
        </w:rPr>
        <w:t xml:space="preserve">Kako je nepristupačan teren tijekom </w:t>
      </w:r>
      <w:r>
        <w:rPr>
          <w:rFonts w:cs="Times New Roman" w:hAnsi="Times New Roman" w:ascii="Times New Roman"/>
          <w:sz w:val="24"/>
          <w:szCs w:val="24"/>
        </w:rPr>
        <w:t xml:space="preserve">kasno jesenskog i </w:t>
      </w:r>
      <w:r w:rsidRPr="00E83FB2">
        <w:rPr>
          <w:rFonts w:cs="Times New Roman" w:hAnsi="Times New Roman" w:ascii="Times New Roman"/>
          <w:sz w:val="24"/>
          <w:szCs w:val="24"/>
        </w:rPr>
        <w:t>zimskog perioda na kojem se nalaze pokretnine u vlasništvu stečajnog dužnika tako je stečajni upravitelj odlučio pričekati sa prodajom predmetnih pokretnina do proljeća, a sve kako bi potencijalni kupci i on sam mogli uredno pregledavati pokretnine koje su predmet prodaje.</w:t>
      </w:r>
    </w:p>
    <w:p w:rsidRDefault="00A31FEF" w:rsidR="00A31FEF">
      <w:pPr>
        <w:jc w:val="both"/>
      </w:pPr>
    </w:p>
    <w:p w:rsidRDefault="00A31FEF" w:rsidR="00A31FEF">
      <w:pPr>
        <w:jc w:val="both"/>
      </w:pPr>
      <w:r>
        <w:rPr>
          <w:rFonts w:cs="Times New Roman" w:hAnsi="Times New Roman" w:ascii="Times New Roman"/>
          <w:sz w:val="24"/>
          <w:szCs w:val="24"/>
          <w:lang w:val="pl-PL"/>
        </w:rPr>
        <w:t>Nema radnika koji su nastavili sa radom.</w:t>
      </w:r>
    </w:p>
    <w:p w:rsidRDefault="00A31FEF" w:rsidR="00A31FEF">
      <w:pPr>
        <w:jc w:val="both"/>
      </w:pPr>
    </w:p>
    <w:p w:rsidRDefault="00A31FEF" w:rsidR="00A31FEF">
      <w:r>
        <w:rPr>
          <w:rFonts w:cs="Times New Roman" w:hAnsi="Times New Roman" w:ascii="Times New Roman"/>
          <w:sz w:val="24"/>
          <w:szCs w:val="24"/>
          <w:lang w:val="pl-PL"/>
        </w:rPr>
        <w:t>Dužnik nema izgleda za nastavak poslovanja te nema izgleda za izradu stečajnog plana.</w:t>
      </w:r>
    </w:p>
    <w:p w:rsidRDefault="00A31FEF" w:rsidR="00A31FEF"/>
    <w:p w:rsidRDefault="00A31FEF" w:rsidR="00A31FEF">
      <w:pPr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Dok se ne unovče sve pokretnine nema mogućnosti zatvaranja stečajnog postupka.</w:t>
      </w:r>
    </w:p>
    <w:p w:rsidRDefault="00A31FEF" w:rsidR="00A31FEF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A31FEF" w:rsidR="00A31FEF">
      <w:pP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II. STANJE STEČAJNE MASE</w:t>
      </w:r>
    </w:p>
    <w:p w:rsidRDefault="00A31FEF" w:rsidR="00A31FEF">
      <w:pPr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A31FEF" w:rsidR="00A31FEF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Pokretnine sukladno popisu priloženom spisu.</w:t>
      </w:r>
    </w:p>
    <w:p w:rsidRDefault="00A31FEF" w:rsidR="00A31FEF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A31FEF" w:rsidR="00A31FEF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Trenutno stanje žiro računa na dan 20.12.2018. iznosi 0,00 kn.</w:t>
      </w:r>
    </w:p>
    <w:p w:rsidRDefault="00A31FEF" w:rsidR="00A31FEF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A31FEF" w:rsidR="00A31FEF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A31FEF" w:rsidR="00A31FEF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dati podatak koji predmeti stečajne mase nisu unovčeni i zbog kojeg razloga: </w:t>
      </w:r>
    </w:p>
    <w:p w:rsidRDefault="00A31FEF" w:rsidR="00A31FEF" w:rsidRPr="00E83FB2">
      <w:p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E83FB2">
        <w:rPr>
          <w:rFonts w:cs="Times New Roman" w:hAnsi="Times New Roman" w:ascii="Times New Roman"/>
          <w:sz w:val="24"/>
          <w:szCs w:val="24"/>
        </w:rPr>
        <w:t>Pokretnine- uslijed nepristupačnosti područja na kojem se nalaze prodaja je znatno otežana.</w:t>
      </w:r>
      <w:r>
        <w:rPr>
          <w:rFonts w:cs="Times New Roman" w:hAnsi="Times New Roman" w:ascii="Times New Roman"/>
          <w:sz w:val="24"/>
          <w:szCs w:val="24"/>
        </w:rPr>
        <w:t xml:space="preserve"> Prodaja će krenuti u proljeće.</w:t>
      </w:r>
    </w:p>
    <w:p w:rsidRDefault="00A31FEF" w:rsidR="00A31FEF">
      <w:pPr>
        <w:ind w:left="720"/>
        <w:jc w:val="both"/>
      </w:pPr>
    </w:p>
    <w:p w:rsidRDefault="00A31FEF" w:rsidR="00A31FEF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lastRenderedPageBreak/>
        <w:t xml:space="preserve">dati podatak o tome kako je ostvareno razlučno pravo, ako ono postoji </w:t>
      </w:r>
    </w:p>
    <w:p w:rsidRDefault="00A31FEF" w:rsidR="00A31FEF">
      <w:pPr>
        <w:ind w:left="720"/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Nije</w:t>
      </w:r>
    </w:p>
    <w:p w:rsidRDefault="00A31FEF" w:rsidR="00A31FEF">
      <w:pPr>
        <w:ind w:left="720"/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A31FEF" w:rsidR="00A31FEF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dati podatak o tome kako je ostvareno izlučno pravo, ako ono postoji </w:t>
      </w:r>
    </w:p>
    <w:p w:rsidRDefault="00A31FEF" w:rsidR="00A31FEF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Nije</w:t>
      </w:r>
    </w:p>
    <w:p w:rsidRDefault="00A31FEF" w:rsidR="00A31FEF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A31FEF" w:rsidR="00A31FEF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dati podatak o vjerovnicima stečajne mase i njihovom namirenju u predmetnom tromjesečnom razdoblju</w:t>
      </w:r>
    </w:p>
    <w:p w:rsidRDefault="00A31FEF" w:rsidR="00A31FEF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Bankovni trošak 50,00 kn</w:t>
      </w:r>
    </w:p>
    <w:p w:rsidRDefault="00A31FEF" w:rsidR="00A31FEF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Knjigovodstveni trošak 900,00 kn</w:t>
      </w:r>
    </w:p>
    <w:p w:rsidRDefault="00A31FEF" w:rsidR="00A31FEF">
      <w:pPr>
        <w:ind w:left="720"/>
        <w:jc w:val="both"/>
      </w:pPr>
      <w:r>
        <w:rPr>
          <w:rFonts w:cs="Times New Roman" w:hAnsi="Times New Roman" w:ascii="Times New Roman"/>
          <w:sz w:val="24"/>
          <w:szCs w:val="24"/>
          <w:lang w:val="pl-PL"/>
        </w:rPr>
        <w:t>Trošak poštarine 70 kn</w:t>
      </w:r>
    </w:p>
    <w:p w:rsidRDefault="00A31FEF" w:rsidR="00A31FEF">
      <w:pPr>
        <w:ind w:left="720"/>
        <w:jc w:val="both"/>
      </w:pPr>
    </w:p>
    <w:p w:rsidRDefault="00A31FEF" w:rsidR="00A31FEF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dati podatak o isplatama plaća radnika ako su nastavili s radom nakon otvaranja stečajnoga postupka </w:t>
      </w:r>
    </w:p>
    <w:p w:rsidRDefault="00A31FEF" w:rsidR="00A31FEF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Nema</w:t>
      </w:r>
    </w:p>
    <w:p w:rsidRDefault="00A31FEF" w:rsidR="00A31FEF">
      <w:pPr>
        <w:ind w:left="72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A31FEF" w:rsidR="00A31FEF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A31FEF" w:rsidR="00A31FEF">
      <w:pPr>
        <w:pStyle w:val="Odlomakpopisa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Nema</w:t>
      </w:r>
    </w:p>
    <w:p w:rsidRDefault="00A31FEF" w:rsidR="00A31FEF">
      <w:pPr>
        <w:pStyle w:val="Odlomakpopisa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A31FEF" w:rsidR="00A31FEF">
      <w:pPr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ostali podaci.</w:t>
      </w:r>
    </w:p>
    <w:p w:rsidRDefault="00A31FEF" w:rsidR="00A31FEF">
      <w:pPr>
        <w:ind w:left="36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A31FEF" w:rsidR="00A31FEF">
      <w:pPr>
        <w:ind w:left="36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A31FEF" w:rsidR="00A31FEF">
      <w:pPr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A31FEF" w:rsidR="00A31FEF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20.12.2018.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do  </w:t>
      </w:r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20.03.2019</w:t>
      </w:r>
      <w:r>
        <w:rPr>
          <w:rFonts w:cs="Times New Roman" w:hAnsi="Times New Roman" w:ascii="Times New Roman"/>
          <w:sz w:val="24"/>
          <w:szCs w:val="24"/>
          <w:lang w:val="pl-PL"/>
        </w:rPr>
        <w:t>.</w:t>
      </w:r>
    </w:p>
    <w:p w:rsidRDefault="00A31FEF" w:rsidR="00A31FEF">
      <w:pPr>
        <w:jc w:val="both"/>
      </w:pPr>
      <w:r>
        <w:rPr>
          <w:rFonts w:cs="Times New Roman" w:hAnsi="Times New Roman" w:ascii="Times New Roman"/>
          <w:sz w:val="24"/>
          <w:szCs w:val="24"/>
          <w:lang w:val="pl-PL"/>
        </w:rPr>
        <w:t>Ako stečajni upravitelj izvješće podnosi radi donošenja odluka pojedinog tijela stečajnoga postupka, izvješće sadrži i prijedlog odluka.</w:t>
      </w:r>
    </w:p>
    <w:p w:rsidRDefault="00A31FEF" w:rsidR="00A31FEF">
      <w:pPr>
        <w:jc w:val="both"/>
      </w:pPr>
    </w:p>
    <w:p w:rsidRDefault="00A31FEF" w:rsidR="00A31FEF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Uredno vođenje knjigovodstva stečajnog dužnika.</w:t>
      </w:r>
    </w:p>
    <w:p w:rsidRDefault="00A31FEF" w:rsidR="00A31FEF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Naplata potraživanja od dužnika.</w:t>
      </w:r>
    </w:p>
    <w:p w:rsidRDefault="00A31FEF" w:rsidR="00A31FEF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A31FEF" w:rsidR="00A31FEF">
      <w:pPr>
        <w:jc w:val="both"/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A31FEF" w:rsidR="00A31FEF">
      <w:pP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  <w:t>Stečajni upravitelj</w:t>
      </w:r>
    </w:p>
    <w:p w:rsidRDefault="00A31FEF" w:rsidR="00A31FEF">
      <w:pP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A31FEF" w:rsidR="00A31FEF">
      <w:pP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</w:pPr>
    </w:p>
    <w:p w:rsidRDefault="00A31FEF" w:rsidP="00E83FB2" w:rsidR="00A31FEF">
      <w:r>
        <w:rPr>
          <w:rFonts w:cs="Times New Roman" w:hAnsi="Times New Roman" w:ascii="Times New Roman"/>
          <w:b/>
          <w:bCs/>
          <w:sz w:val="24"/>
          <w:szCs w:val="24"/>
          <w:u w:val="single"/>
          <w:lang w:val="pl-PL"/>
        </w:rPr>
        <w:t>Zagreb, 20.12.2018.</w:t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  <w:lang w:val="pl-PL"/>
        </w:rPr>
        <w:tab/>
      </w:r>
      <w:r>
        <w:rPr>
          <w:rFonts w:cs="Times New Roman" w:hAnsi="Times New Roman" w:ascii="Times New Roman"/>
          <w:sz w:val="24"/>
          <w:szCs w:val="24"/>
        </w:rPr>
        <w:t>Zvonimir Bodrožić, stečajni upravitelj</w:t>
      </w:r>
    </w:p>
    <w:p w:rsidRDefault="00A31FEF" w:rsidR="00A31FEF">
      <w:pPr>
        <w:rPr>
          <w:rFonts w:cs="Times New Roman" w:hAnsi="Times New Roman" w:ascii="Times New Roman"/>
          <w:sz w:val="24"/>
          <w:szCs w:val="24"/>
          <w:lang w:val="pl-PL"/>
        </w:rPr>
      </w:pPr>
    </w:p>
    <w:p w:rsidRDefault="00A31FEF" w:rsidR="00A31FEF"/>
    <w:sectPr w:rsidSect="003D2024" w:rsidR="00A31FEF">
      <w:headerReference w:type="default" r:id="rId9"/>
      <w:pgSz w:h="16838" w:w="11906"/>
      <w:pgMar w:gutter="0" w:footer="720" w:header="720" w:left="1417" w:bottom="1417" w:right="1417" w:top="1417"/>
      <w:cols w:space="720"/>
      <w:docGrid w:charSpace="36864" w:linePitch="60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47E9" w:rsidP="006A206D" w:rsidR="00FB47E9">
      <w:pPr>
        <w:spacing w:lineRule="auto" w:line="240" w:after="0"/>
      </w:pPr>
      <w:r>
        <w:separator/>
      </w:r>
    </w:p>
  </w:endnote>
  <w:endnote w:id="0" w:type="continuationSeparator">
    <w:p w:rsidRDefault="00FB47E9" w:rsidP="006A206D" w:rsidR="00FB47E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altName w:val="Arial Unicode MS"/>
    <w:panose1 w:val="00000000000000000000"/>
    <w:charset w:val="EE"/>
    <w:family w:val="auto"/>
    <w:notTrueType/>
    <w:pitch w:val="variable"/>
    <w:sig w:csb1="00000000" w:csb0="00000002" w:usb3="00000000" w:usb2="00000000" w:usb1="00000000" w:usb0="00000005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CF3C52" w:usb0="800002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47E9" w:rsidP="006A206D" w:rsidR="00FB47E9">
      <w:pPr>
        <w:spacing w:lineRule="auto" w:line="240" w:after="0"/>
      </w:pPr>
      <w:r>
        <w:separator/>
      </w:r>
    </w:p>
  </w:footnote>
  <w:footnote w:id="0" w:type="continuationSeparator">
    <w:p w:rsidRDefault="00FB47E9" w:rsidP="006A206D" w:rsidR="00FB47E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FEF" w:rsidP="009A1700" w:rsidR="00A31FEF" w:rsidRPr="009B5A6A">
    <w:pPr>
      <w:pStyle w:val="Naslov"/>
    </w:pPr>
    <w:r>
      <w:t>Stečajni upravitelj</w:t>
    </w:r>
  </w:p>
  <w:p w:rsidRDefault="009A1700" w:rsidP="009A1700" w:rsidR="009A1700">
    <w:pPr>
      <w:pStyle w:val="Naslov1"/>
      <w:numPr>
        <w:ilvl w:val="0"/>
        <w:numId w:val="0"/>
      </w:numPr>
      <w:jc w:val="center"/>
      <w:rPr>
        <w:b/>
        <w:bCs/>
      </w:rPr>
    </w:pPr>
    <w:r>
      <w:rPr>
        <w:b/>
        <w:bCs/>
      </w:rPr>
      <w:t>Z</w:t>
    </w:r>
    <w:r w:rsidR="00A31FEF" w:rsidRPr="009B5A6A">
      <w:rPr>
        <w:b/>
        <w:bCs/>
      </w:rPr>
      <w:t>VONIMIR BODROŽIĆ</w:t>
    </w:r>
  </w:p>
  <w:p w:rsidRDefault="00A31FEF" w:rsidP="009A1700" w:rsidR="00A31FEF" w:rsidRPr="009A1700">
    <w:pPr>
      <w:pStyle w:val="Naslov1"/>
      <w:numPr>
        <w:ilvl w:val="0"/>
        <w:numId w:val="0"/>
      </w:numPr>
      <w:jc w:val="center"/>
      <w:rPr>
        <w:b/>
        <w:bCs/>
        <w:sz w:val="22"/>
        <w:szCs w:val="22"/>
      </w:rPr>
    </w:pPr>
    <w:r w:rsidRPr="009A1700">
      <w:rPr>
        <w:sz w:val="22"/>
        <w:szCs w:val="22"/>
      </w:rPr>
      <w:t>Jurišićeva 30, 10000 Zagreb, tel/fax: +385 1 4821 444; mob: 091 519 2889</w:t>
    </w:r>
  </w:p>
  <w:p w:rsidRDefault="00A31FEF" w:rsidP="009A1700" w:rsidR="00A31FEF" w:rsidRPr="009B5A6A">
    <w:pPr>
      <w:jc w:val="center"/>
      <w:rPr>
        <w:b/>
        <w:bCs/>
      </w:rPr>
    </w:pPr>
    <w:r w:rsidRPr="009B5A6A">
      <w:rPr>
        <w:b/>
        <w:bCs/>
      </w:rPr>
      <w:t>e-mail: odvjetnik.bodrozic@gmail.com</w:t>
    </w:r>
  </w:p>
  <w:p w:rsidRDefault="00A31FEF" w:rsidP="009A1700" w:rsidR="00A31FEF" w:rsidRPr="00D975BA">
    <w:pPr>
      <w:pStyle w:val="Zaglavlje"/>
      <w:pBdr>
        <w:bottom w:space="1" w:sz="4" w:color="auto" w:val="single"/>
      </w:pBdr>
      <w:jc w:val="center"/>
    </w:pPr>
    <w:r w:rsidRPr="009B5A6A">
      <w:rPr>
        <w:b/>
        <w:bCs/>
      </w:rPr>
      <w:t>OIB: 85272390668   Žiro račun: 2340009-1160319447</w:t>
    </w:r>
  </w:p>
  <w:p w:rsidRDefault="00A31FEF" w:rsidP="00E83FB2" w:rsidR="00A31FEF" w:rsidRPr="00E83FB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decimal"/>
      <w:pStyle w:val="Naslov1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pStyle w:val="Naslov3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Symbol" w:hAnsi="Symbol" w:ascii="Symbol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eastAsia="Times New Roman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eastAsia="Times New Roman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Symbol" w:hAnsi="Symbol" w:ascii="Symbol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eastAsia="Times New Roman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eastAsia="Times New Roman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eastAsia="Times New Roman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eastAsia="Times New Roman" w:ascii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Symbol" w:hAnsi="Symbol" w:ascii="Symbol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eastAsia="Times New Roman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eastAsia="Times New Roman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Symbol" w:hAnsi="Symbol" w:ascii="Symbol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eastAsia="Times New Roman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eastAsia="Times New Roman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eastAsia="Times New Roman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eastAsia="Times New Roman" w:ascii="Open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Symbol" w:hAnsi="Symbol" w:ascii="Symbol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eastAsia="Times New Roman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eastAsia="Times New Roman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Symbol" w:hAnsi="Symbol" w:ascii="Symbol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eastAsia="Times New Roman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eastAsia="Times New Roman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eastAsia="Times New Roman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eastAsia="Times New Roman" w:ascii="Open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cs="Symbol" w:hAnsi="Symbol" w:ascii="Symbol"/>
      </w:rPr>
    </w:lvl>
    <w:lvl w:ilvl="1">
      <w:start w:val="1"/>
      <w:numFmt w:val="bullet"/>
      <w:lvlText w:val="◦"/>
      <w:lvlJc w:val="left"/>
      <w:pPr>
        <w:tabs>
          <w:tab w:pos="1800" w:val="num"/>
        </w:tabs>
        <w:ind w:hanging="360" w:left="1800"/>
      </w:pPr>
      <w:rPr>
        <w:rFonts w:eastAsia="Times New Roman" w:ascii="OpenSymbol"/>
      </w:rPr>
    </w:lvl>
    <w:lvl w:ilvl="2">
      <w:start w:val="1"/>
      <w:numFmt w:val="bullet"/>
      <w:lvlText w:val="▪"/>
      <w:lvlJc w:val="left"/>
      <w:pPr>
        <w:tabs>
          <w:tab w:pos="2160" w:val="num"/>
        </w:tabs>
        <w:ind w:hanging="360" w:left="2160"/>
      </w:pPr>
      <w:rPr>
        <w:rFonts w:eastAsia="Times New Roman" w:ascii="OpenSymbol"/>
      </w:rPr>
    </w:lvl>
    <w:lvl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cs="Symbol" w:hAnsi="Symbol" w:ascii="Symbol"/>
      </w:rPr>
    </w:lvl>
    <w:lvl w:ilvl="4">
      <w:start w:val="1"/>
      <w:numFmt w:val="bullet"/>
      <w:lvlText w:val="◦"/>
      <w:lvlJc w:val="left"/>
      <w:pPr>
        <w:tabs>
          <w:tab w:pos="2880" w:val="num"/>
        </w:tabs>
        <w:ind w:hanging="360" w:left="2880"/>
      </w:pPr>
      <w:rPr>
        <w:rFonts w:eastAsia="Times New Roman" w:ascii="OpenSymbol"/>
      </w:rPr>
    </w:lvl>
    <w:lvl w:ilvl="5">
      <w:start w:val="1"/>
      <w:numFmt w:val="bullet"/>
      <w:lvlText w:val="▪"/>
      <w:lvlJc w:val="left"/>
      <w:pPr>
        <w:tabs>
          <w:tab w:pos="3240" w:val="num"/>
        </w:tabs>
        <w:ind w:hanging="360" w:left="3240"/>
      </w:pPr>
      <w:rPr>
        <w:rFonts w:eastAsia="Times New Roman" w:ascii="OpenSymbol"/>
      </w:rPr>
    </w:lvl>
    <w:lvl w:ilvl="6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cs="Symbol" w:hAnsi="Symbol" w:ascii="Symbol"/>
      </w:rPr>
    </w:lvl>
    <w:lvl w:ilvl="7">
      <w:start w:val="1"/>
      <w:numFmt w:val="bullet"/>
      <w:lvlText w:val="◦"/>
      <w:lvlJc w:val="left"/>
      <w:pPr>
        <w:tabs>
          <w:tab w:pos="3960" w:val="num"/>
        </w:tabs>
        <w:ind w:hanging="360" w:left="3960"/>
      </w:pPr>
      <w:rPr>
        <w:rFonts w:eastAsia="Times New Roman" w:ascii="OpenSymbol"/>
      </w:rPr>
    </w:lvl>
    <w:lvl w:ilvl="8">
      <w:start w:val="1"/>
      <w:numFmt w:val="bullet"/>
      <w:lvlText w:val="▪"/>
      <w:lvlJc w:val="left"/>
      <w:pPr>
        <w:tabs>
          <w:tab w:pos="4320" w:val="num"/>
        </w:tabs>
        <w:ind w:hanging="360" w:left="4320"/>
      </w:pPr>
      <w:rPr>
        <w:rFonts w:eastAsia="Times New Roman" w:ascii="OpenSymbol"/>
      </w:rPr>
    </w:lvl>
  </w:abstractNum>
  <w:abstractNum w:abstractNumId="5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6">
    <w:nsid w:val="0D35597F"/>
    <w:multiLevelType w:val="multilevel"/>
    <w:tmpl w:val="38102A0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Symbol" w:hAnsi="Symbol" w:ascii="Symbol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7">
    <w:nsid w:val="38746A4C"/>
    <w:multiLevelType w:val="hybridMultilevel"/>
    <w:tmpl w:val="781C6464"/>
    <w:lvl w:tplc="813C4110" w:ilvl="0">
      <w:numFmt w:val="bullet"/>
      <w:lvlText w:val="-"/>
      <w:lvlJc w:val="left"/>
      <w:pPr>
        <w:ind w:hanging="360" w:left="502"/>
      </w:pPr>
      <w:rPr>
        <w:rFonts w:eastAsia="Times New Roman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942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662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102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822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262"/>
      </w:pPr>
      <w:rPr>
        <w:rFonts w:cs="Wingdings" w:hAnsi="Wingdings" w:ascii="Wingdings" w:hint="default"/>
      </w:rPr>
    </w:lvl>
  </w:abstractNum>
  <w:abstractNum w:abstractNumId="8">
    <w:nsid w:val="447E5625"/>
    <w:multiLevelType w:val="multilevel"/>
    <w:tmpl w:val="40E61E12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Symbol" w:hAnsi="Symbol" w:ascii="Symbol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9">
    <w:nsid w:val="6EA0321E"/>
    <w:multiLevelType w:val="multilevel"/>
    <w:tmpl w:val="AE0A4672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Symbol" w:hAnsi="Symbol" w:ascii="Symbol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0">
    <w:nsid w:val="6FD1076C"/>
    <w:multiLevelType w:val="multilevel"/>
    <w:tmpl w:val="B2E6BEEC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Symbol" w:hAnsi="Symbol" w:ascii="Symbol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1">
    <w:nsid w:val="78273BDE"/>
    <w:multiLevelType w:val="multilevel"/>
    <w:tmpl w:val="0CEACDF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Symbol" w:hAnsi="Symbol" w:ascii="Symbol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2">
    <w:nsid w:val="7B485B48"/>
    <w:multiLevelType w:val="hybridMultilevel"/>
    <w:tmpl w:val="F33840A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298" w:val="num"/>
        </w:tabs>
        <w:ind w:hanging="360" w:left="1298"/>
      </w:pPr>
    </w:lvl>
    <w:lvl w:tplc="041A001B" w:ilvl="2">
      <w:start w:val="1"/>
      <w:numFmt w:val="lowerRoman"/>
      <w:lvlText w:val="%3."/>
      <w:lvlJc w:val="right"/>
      <w:pPr>
        <w:tabs>
          <w:tab w:pos="2018" w:val="num"/>
        </w:tabs>
        <w:ind w:hanging="180" w:left="2018"/>
      </w:pPr>
    </w:lvl>
    <w:lvl w:tplc="041A000F" w:ilvl="3">
      <w:start w:val="1"/>
      <w:numFmt w:val="decimal"/>
      <w:lvlText w:val="%4."/>
      <w:lvlJc w:val="left"/>
      <w:pPr>
        <w:tabs>
          <w:tab w:pos="2738" w:val="num"/>
        </w:tabs>
        <w:ind w:hanging="360" w:left="2738"/>
      </w:pPr>
    </w:lvl>
    <w:lvl w:tplc="041A0019" w:ilvl="4">
      <w:start w:val="1"/>
      <w:numFmt w:val="lowerLetter"/>
      <w:lvlText w:val="%5."/>
      <w:lvlJc w:val="left"/>
      <w:pPr>
        <w:tabs>
          <w:tab w:pos="3458" w:val="num"/>
        </w:tabs>
        <w:ind w:hanging="360" w:left="3458"/>
      </w:pPr>
    </w:lvl>
    <w:lvl w:tplc="041A001B" w:ilvl="5">
      <w:start w:val="1"/>
      <w:numFmt w:val="lowerRoman"/>
      <w:lvlText w:val="%6."/>
      <w:lvlJc w:val="right"/>
      <w:pPr>
        <w:tabs>
          <w:tab w:pos="4178" w:val="num"/>
        </w:tabs>
        <w:ind w:hanging="180" w:left="4178"/>
      </w:pPr>
    </w:lvl>
    <w:lvl w:tplc="041A000F" w:ilvl="6">
      <w:start w:val="1"/>
      <w:numFmt w:val="decimal"/>
      <w:lvlText w:val="%7."/>
      <w:lvlJc w:val="left"/>
      <w:pPr>
        <w:tabs>
          <w:tab w:pos="4898" w:val="num"/>
        </w:tabs>
        <w:ind w:hanging="360" w:left="4898"/>
      </w:pPr>
    </w:lvl>
    <w:lvl w:tplc="041A0019" w:ilvl="7">
      <w:start w:val="1"/>
      <w:numFmt w:val="lowerLetter"/>
      <w:lvlText w:val="%8."/>
      <w:lvlJc w:val="left"/>
      <w:pPr>
        <w:tabs>
          <w:tab w:pos="5618" w:val="num"/>
        </w:tabs>
        <w:ind w:hanging="360" w:left="5618"/>
      </w:pPr>
    </w:lvl>
    <w:lvl w:tplc="041A001B" w:ilvl="8">
      <w:start w:val="1"/>
      <w:numFmt w:val="lowerRoman"/>
      <w:lvlText w:val="%9."/>
      <w:lvlJc w:val="right"/>
      <w:pPr>
        <w:tabs>
          <w:tab w:pos="6338" w:val="num"/>
        </w:tabs>
        <w:ind w:hanging="180" w:left="6338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2"/>
  </w:num>
  <w:num w:numId="8">
    <w:abstractNumId w:val="7"/>
  </w:num>
  <w:num w:numId="9">
    <w:abstractNumId w:val="11"/>
  </w:num>
  <w:num w:numId="10">
    <w:abstractNumId w:val="8"/>
  </w:num>
  <w:num w:numId="11">
    <w:abstractNumId w:val="10"/>
  </w:num>
  <w:num w:numId="12">
    <w:abstractNumId w:val="9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6BBB"/>
    <w:rsid w:val="00080C69"/>
    <w:rsid w:val="0008304F"/>
    <w:rsid w:val="00100F3B"/>
    <w:rsid w:val="00122F1E"/>
    <w:rsid w:val="0017601C"/>
    <w:rsid w:val="0018231C"/>
    <w:rsid w:val="001E3BE5"/>
    <w:rsid w:val="00245AA6"/>
    <w:rsid w:val="002B7CD6"/>
    <w:rsid w:val="002C5B04"/>
    <w:rsid w:val="002F03BE"/>
    <w:rsid w:val="0031308D"/>
    <w:rsid w:val="00331253"/>
    <w:rsid w:val="00373608"/>
    <w:rsid w:val="00391D5F"/>
    <w:rsid w:val="003D2024"/>
    <w:rsid w:val="00454656"/>
    <w:rsid w:val="00616B69"/>
    <w:rsid w:val="0069155A"/>
    <w:rsid w:val="006A206D"/>
    <w:rsid w:val="006F65E0"/>
    <w:rsid w:val="00731397"/>
    <w:rsid w:val="00735D9C"/>
    <w:rsid w:val="00740996"/>
    <w:rsid w:val="007B627B"/>
    <w:rsid w:val="00871B88"/>
    <w:rsid w:val="008E39C0"/>
    <w:rsid w:val="008F4E4C"/>
    <w:rsid w:val="009152DE"/>
    <w:rsid w:val="009A1700"/>
    <w:rsid w:val="009A7A42"/>
    <w:rsid w:val="009B5A6A"/>
    <w:rsid w:val="00A31FEF"/>
    <w:rsid w:val="00AF7AC8"/>
    <w:rsid w:val="00C06F06"/>
    <w:rsid w:val="00C867E1"/>
    <w:rsid w:val="00D76AAB"/>
    <w:rsid w:val="00D975BA"/>
    <w:rsid w:val="00DC6D57"/>
    <w:rsid w:val="00E67CDD"/>
    <w:rsid w:val="00E83FB2"/>
    <w:rsid w:val="00ED6BBB"/>
    <w:rsid w:val="00FB47E9"/>
    <w:rsid w:val="00FD5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nhideWhenUsed="false" w:semiHidden="fals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2024"/>
    <w:pPr>
      <w:suppressAutoHyphens/>
      <w:spacing w:lineRule="atLeast" w:line="100" w:after="80"/>
    </w:pPr>
    <w:rPr>
      <w:rFonts w:cs="Calibri" w:hAnsi="Calibri" w:ascii="Calibri"/>
      <w:lang w:eastAsia="ar-SA"/>
    </w:rPr>
  </w:style>
  <w:style w:styleId="Naslov1" w:type="paragraph">
    <w:name w:val="heading 1"/>
    <w:basedOn w:val="Normal"/>
    <w:next w:val="Tijeloteksta"/>
    <w:link w:val="Naslov1Char"/>
    <w:uiPriority w:val="99"/>
    <w:qFormat/>
    <w:locked/>
    <w:rsid w:val="00E83FB2"/>
    <w:pPr>
      <w:keepNext/>
      <w:numPr>
        <w:numId w:val="1"/>
      </w:numPr>
      <w:overflowPunct w:val="false"/>
      <w:autoSpaceDE w:val="false"/>
      <w:spacing w:lineRule="auto" w:line="240" w:after="0"/>
      <w:textAlignment w:val="baseline"/>
      <w:outlineLvl w:val="0"/>
    </w:pPr>
    <w:rPr>
      <w:rFonts w:cs="Times New Roman" w:hAnsi="Times New Roman" w:ascii="Times New Roman"/>
      <w:sz w:val="28"/>
      <w:szCs w:val="28"/>
    </w:rPr>
  </w:style>
  <w:style w:styleId="Naslov3" w:type="paragraph">
    <w:name w:val="heading 3"/>
    <w:basedOn w:val="Normal"/>
    <w:next w:val="Tijeloteksta"/>
    <w:link w:val="Naslov3Char"/>
    <w:uiPriority w:val="99"/>
    <w:qFormat/>
    <w:locked/>
    <w:rsid w:val="00E83FB2"/>
    <w:pPr>
      <w:keepNext/>
      <w:numPr>
        <w:ilvl w:val="2"/>
        <w:numId w:val="1"/>
      </w:numPr>
      <w:pBdr>
        <w:bottom w:space="1" w:sz="4" w:color="000000" w:val="single"/>
      </w:pBdr>
      <w:overflowPunct w:val="false"/>
      <w:autoSpaceDE w:val="false"/>
      <w:spacing w:lineRule="auto" w:line="240" w:after="0"/>
      <w:jc w:val="center"/>
      <w:textAlignment w:val="baseline"/>
      <w:outlineLvl w:val="2"/>
    </w:pPr>
    <w:rPr>
      <w:rFonts w:cs="Times New Roman" w:hAnsi="Times New Roman" w:ascii="Times New Roman"/>
      <w:b/>
      <w:bCs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3925FD"/>
    <w:rPr>
      <w:rFonts w:cstheme="majorBidi" w:eastAsiaTheme="majorEastAsia" w:hAnsiTheme="majorHAnsi" w:asciiTheme="majorHAnsi"/>
      <w:b/>
      <w:bCs/>
      <w:kern w:val="32"/>
      <w:sz w:val="32"/>
      <w:szCs w:val="32"/>
      <w:lang w:eastAsia="ar-SA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925FD"/>
    <w:rPr>
      <w:rFonts w:cstheme="majorBidi" w:eastAsiaTheme="majorEastAsia" w:hAnsiTheme="majorHAnsi" w:asciiTheme="majorHAnsi"/>
      <w:b/>
      <w:bCs/>
      <w:sz w:val="26"/>
      <w:szCs w:val="26"/>
      <w:lang w:eastAsia="ar-SA"/>
    </w:rPr>
  </w:style>
  <w:style w:customStyle="true" w:styleId="WW8Num1z0" w:type="character">
    <w:name w:val="WW8Num1z0"/>
    <w:uiPriority w:val="99"/>
    <w:rsid w:val="003D2024"/>
  </w:style>
  <w:style w:customStyle="true" w:styleId="WW8Num1z1" w:type="character">
    <w:name w:val="WW8Num1z1"/>
    <w:uiPriority w:val="99"/>
    <w:rsid w:val="003D2024"/>
  </w:style>
  <w:style w:customStyle="true" w:styleId="WW8Num1z2" w:type="character">
    <w:name w:val="WW8Num1z2"/>
    <w:uiPriority w:val="99"/>
    <w:rsid w:val="003D2024"/>
  </w:style>
  <w:style w:customStyle="true" w:styleId="WW8Num1z3" w:type="character">
    <w:name w:val="WW8Num1z3"/>
    <w:uiPriority w:val="99"/>
    <w:rsid w:val="003D2024"/>
  </w:style>
  <w:style w:customStyle="true" w:styleId="WW8Num1z4" w:type="character">
    <w:name w:val="WW8Num1z4"/>
    <w:uiPriority w:val="99"/>
    <w:rsid w:val="003D2024"/>
  </w:style>
  <w:style w:customStyle="true" w:styleId="WW8Num1z5" w:type="character">
    <w:name w:val="WW8Num1z5"/>
    <w:uiPriority w:val="99"/>
    <w:rsid w:val="003D2024"/>
  </w:style>
  <w:style w:customStyle="true" w:styleId="WW8Num1z6" w:type="character">
    <w:name w:val="WW8Num1z6"/>
    <w:uiPriority w:val="99"/>
    <w:rsid w:val="003D2024"/>
  </w:style>
  <w:style w:customStyle="true" w:styleId="WW8Num1z7" w:type="character">
    <w:name w:val="WW8Num1z7"/>
    <w:uiPriority w:val="99"/>
    <w:rsid w:val="003D2024"/>
  </w:style>
  <w:style w:customStyle="true" w:styleId="WW8Num1z8" w:type="character">
    <w:name w:val="WW8Num1z8"/>
    <w:uiPriority w:val="99"/>
    <w:rsid w:val="003D2024"/>
  </w:style>
  <w:style w:customStyle="true" w:styleId="WW8Num2z0" w:type="character">
    <w:name w:val="WW8Num2z0"/>
    <w:uiPriority w:val="99"/>
    <w:rsid w:val="003D2024"/>
    <w:rPr>
      <w:rFonts w:cs="Symbol" w:hAnsi="Symbol" w:ascii="Symbol"/>
      <w:lang w:val="pl-PL"/>
    </w:rPr>
  </w:style>
  <w:style w:customStyle="true" w:styleId="WW8Num2z1" w:type="character">
    <w:name w:val="WW8Num2z1"/>
    <w:uiPriority w:val="99"/>
    <w:rsid w:val="003D2024"/>
    <w:rPr>
      <w:rFonts w:cs="OpenSymbol" w:eastAsia="Times New Roman" w:ascii="OpenSymbol"/>
    </w:rPr>
  </w:style>
  <w:style w:customStyle="true" w:styleId="WW8Num3z0" w:type="character">
    <w:name w:val="WW8Num3z0"/>
    <w:uiPriority w:val="99"/>
    <w:rsid w:val="003D2024"/>
    <w:rPr>
      <w:rFonts w:cs="Symbol" w:hAnsi="Symbol" w:ascii="Symbol"/>
    </w:rPr>
  </w:style>
  <w:style w:customStyle="true" w:styleId="WW8Num3z1" w:type="character">
    <w:name w:val="WW8Num3z1"/>
    <w:uiPriority w:val="99"/>
    <w:rsid w:val="003D2024"/>
    <w:rPr>
      <w:rFonts w:cs="OpenSymbol" w:eastAsia="Times New Roman" w:ascii="OpenSymbol"/>
    </w:rPr>
  </w:style>
  <w:style w:customStyle="true" w:styleId="WW8Num4z0" w:type="character">
    <w:name w:val="WW8Num4z0"/>
    <w:uiPriority w:val="99"/>
    <w:rsid w:val="003D2024"/>
    <w:rPr>
      <w:rFonts w:cs="Symbol" w:hAnsi="Symbol" w:ascii="Symbol"/>
      <w:lang w:val="pl-PL"/>
    </w:rPr>
  </w:style>
  <w:style w:customStyle="true" w:styleId="WW8Num4z1" w:type="character">
    <w:name w:val="WW8Num4z1"/>
    <w:uiPriority w:val="99"/>
    <w:rsid w:val="003D2024"/>
    <w:rPr>
      <w:rFonts w:cs="OpenSymbol" w:eastAsia="Times New Roman" w:ascii="OpenSymbol"/>
    </w:rPr>
  </w:style>
  <w:style w:customStyle="true" w:styleId="WW8Num5z0" w:type="character">
    <w:name w:val="WW8Num5z0"/>
    <w:uiPriority w:val="99"/>
    <w:rsid w:val="003D2024"/>
    <w:rPr>
      <w:rFonts w:cs="Symbol" w:hAnsi="Symbol" w:ascii="Symbol"/>
      <w:lang w:val="pl-PL"/>
    </w:rPr>
  </w:style>
  <w:style w:customStyle="true" w:styleId="WW8Num5z1" w:type="character">
    <w:name w:val="WW8Num5z1"/>
    <w:uiPriority w:val="99"/>
    <w:rsid w:val="003D2024"/>
    <w:rPr>
      <w:rFonts w:cs="OpenSymbol" w:eastAsia="Times New Roman" w:ascii="OpenSymbol"/>
    </w:rPr>
  </w:style>
  <w:style w:customStyle="true" w:styleId="WW8Num6z0" w:type="character">
    <w:name w:val="WW8Num6z0"/>
    <w:uiPriority w:val="99"/>
    <w:rsid w:val="003D2024"/>
  </w:style>
  <w:style w:customStyle="true" w:styleId="WW8Num6z1" w:type="character">
    <w:name w:val="WW8Num6z1"/>
    <w:uiPriority w:val="99"/>
    <w:rsid w:val="003D2024"/>
  </w:style>
  <w:style w:customStyle="true" w:styleId="WW8Num6z2" w:type="character">
    <w:name w:val="WW8Num6z2"/>
    <w:uiPriority w:val="99"/>
    <w:rsid w:val="003D2024"/>
  </w:style>
  <w:style w:customStyle="true" w:styleId="WW8Num6z3" w:type="character">
    <w:name w:val="WW8Num6z3"/>
    <w:uiPriority w:val="99"/>
    <w:rsid w:val="003D2024"/>
  </w:style>
  <w:style w:customStyle="true" w:styleId="WW8Num6z4" w:type="character">
    <w:name w:val="WW8Num6z4"/>
    <w:uiPriority w:val="99"/>
    <w:rsid w:val="003D2024"/>
  </w:style>
  <w:style w:customStyle="true" w:styleId="WW8Num6z5" w:type="character">
    <w:name w:val="WW8Num6z5"/>
    <w:uiPriority w:val="99"/>
    <w:rsid w:val="003D2024"/>
  </w:style>
  <w:style w:customStyle="true" w:styleId="WW8Num6z6" w:type="character">
    <w:name w:val="WW8Num6z6"/>
    <w:uiPriority w:val="99"/>
    <w:rsid w:val="003D2024"/>
  </w:style>
  <w:style w:customStyle="true" w:styleId="WW8Num6z7" w:type="character">
    <w:name w:val="WW8Num6z7"/>
    <w:uiPriority w:val="99"/>
    <w:rsid w:val="003D2024"/>
  </w:style>
  <w:style w:customStyle="true" w:styleId="WW8Num6z8" w:type="character">
    <w:name w:val="WW8Num6z8"/>
    <w:uiPriority w:val="99"/>
    <w:rsid w:val="003D2024"/>
  </w:style>
  <w:style w:customStyle="true" w:styleId="ListLabel1" w:type="character">
    <w:name w:val="ListLabel 1"/>
    <w:uiPriority w:val="99"/>
    <w:rsid w:val="003D2024"/>
  </w:style>
  <w:style w:customStyle="true" w:styleId="ListLabel2" w:type="character">
    <w:name w:val="ListLabel 2"/>
    <w:uiPriority w:val="99"/>
    <w:rsid w:val="003D2024"/>
    <w:rPr>
      <w:u w:val="none"/>
    </w:rPr>
  </w:style>
  <w:style w:customStyle="true" w:styleId="tabletextfield" w:type="character">
    <w:name w:val="table_text_field"/>
    <w:basedOn w:val="Zadanifontodlomka"/>
    <w:uiPriority w:val="99"/>
    <w:rsid w:val="003D2024"/>
  </w:style>
  <w:style w:customStyle="true" w:styleId="Bullets" w:type="character">
    <w:name w:val="Bullets"/>
    <w:uiPriority w:val="99"/>
    <w:rsid w:val="003D2024"/>
    <w:rPr>
      <w:rFonts w:cs="OpenSymbol" w:eastAsia="Times New Roman" w:hAnsi="OpenSymbol" w:ascii="OpenSymbol"/>
    </w:rPr>
  </w:style>
  <w:style w:customStyle="true" w:styleId="Heading" w:type="paragraph">
    <w:name w:val="Heading"/>
    <w:basedOn w:val="Normal"/>
    <w:next w:val="Tijeloteksta"/>
    <w:uiPriority w:val="99"/>
    <w:rsid w:val="003D2024"/>
    <w:pPr>
      <w:keepNext/>
      <w:spacing w:after="120" w:before="240"/>
    </w:pPr>
    <w:rPr>
      <w:rFonts w:cs="Arial" w:eastAsia="Microsoft YaHei" w:hAnsi="Arial" w:ascii="Arial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3D202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9A7A42"/>
    <w:rPr>
      <w:rFonts w:cs="Calibri" w:hAnsi="Calibri" w:ascii="Calibri"/>
      <w:lang w:bidi="ar-SA" w:eastAsia="ar-SA"/>
    </w:rPr>
  </w:style>
  <w:style w:styleId="Popis" w:type="paragraph">
    <w:name w:val="List"/>
    <w:basedOn w:val="Tijeloteksta"/>
    <w:uiPriority w:val="99"/>
    <w:rsid w:val="003D2024"/>
  </w:style>
  <w:style w:styleId="Opisslike" w:type="paragraph">
    <w:name w:val="caption"/>
    <w:basedOn w:val="Normal"/>
    <w:uiPriority w:val="99"/>
    <w:qFormat/>
    <w:rsid w:val="003D2024"/>
    <w:pPr>
      <w:suppressLineNumbers/>
      <w:spacing w:after="120" w:before="120"/>
    </w:pPr>
    <w:rPr>
      <w:i/>
      <w:iCs/>
      <w:sz w:val="24"/>
      <w:szCs w:val="24"/>
    </w:rPr>
  </w:style>
  <w:style w:customStyle="true" w:styleId="Index" w:type="paragraph">
    <w:name w:val="Index"/>
    <w:basedOn w:val="Normal"/>
    <w:uiPriority w:val="99"/>
    <w:rsid w:val="003D2024"/>
    <w:pPr>
      <w:suppressLineNumbers/>
    </w:pPr>
  </w:style>
  <w:style w:styleId="Odlomakpopisa" w:type="paragraph">
    <w:name w:val="List Paragraph"/>
    <w:basedOn w:val="Normal"/>
    <w:uiPriority w:val="99"/>
    <w:qFormat/>
    <w:rsid w:val="003D2024"/>
    <w:pPr>
      <w:ind w:left="720"/>
    </w:pPr>
  </w:style>
  <w:style w:styleId="Zaglavlje" w:type="paragraph">
    <w:name w:val="header"/>
    <w:basedOn w:val="Normal"/>
    <w:link w:val="ZaglavljeChar"/>
    <w:uiPriority w:val="99"/>
    <w:rsid w:val="006A206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6A206D"/>
    <w:rPr>
      <w:rFonts w:cs="Calibri" w:hAnsi="Calibri" w:ascii="Calibri"/>
      <w:sz w:val="22"/>
      <w:szCs w:val="22"/>
      <w:lang w:bidi="ar-SA" w:eastAsia="ar-SA"/>
    </w:rPr>
  </w:style>
  <w:style w:styleId="Podnoje" w:type="paragraph">
    <w:name w:val="footer"/>
    <w:basedOn w:val="Normal"/>
    <w:link w:val="PodnojeChar"/>
    <w:uiPriority w:val="99"/>
    <w:semiHidden/>
    <w:rsid w:val="006A206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6A206D"/>
    <w:rPr>
      <w:rFonts w:cs="Calibri" w:hAnsi="Calibri" w:ascii="Calibri"/>
      <w:sz w:val="22"/>
      <w:szCs w:val="22"/>
      <w:lang w:bidi="ar-SA" w:eastAsia="ar-SA"/>
    </w:rPr>
  </w:style>
  <w:style w:customStyle="true" w:styleId="Odlomakpopisa1" w:type="paragraph">
    <w:name w:val="Odlomak popisa1"/>
    <w:basedOn w:val="Normal"/>
    <w:uiPriority w:val="99"/>
    <w:rsid w:val="00AF7AC8"/>
    <w:pPr>
      <w:spacing w:lineRule="auto" w:line="240" w:after="0"/>
      <w:ind w:left="720"/>
    </w:pPr>
    <w:rPr>
      <w:rFonts w:cs="Verdana" w:hAnsi="Verdana" w:ascii="Verdana"/>
      <w:sz w:val="20"/>
      <w:szCs w:val="20"/>
    </w:rPr>
  </w:style>
  <w:style w:styleId="Naslov" w:type="paragraph">
    <w:name w:val="Title"/>
    <w:basedOn w:val="Normal"/>
    <w:next w:val="Podnaslov"/>
    <w:link w:val="NaslovChar"/>
    <w:uiPriority w:val="99"/>
    <w:qFormat/>
    <w:locked/>
    <w:rsid w:val="00E83FB2"/>
    <w:pPr>
      <w:overflowPunct w:val="false"/>
      <w:autoSpaceDE w:val="false"/>
      <w:spacing w:lineRule="auto" w:line="240" w:after="0"/>
      <w:jc w:val="center"/>
      <w:textAlignment w:val="baseline"/>
    </w:pPr>
    <w:rPr>
      <w:rFonts w:cs="Times New Roman" w:hAnsi="Times New Roman" w:ascii="Times New Roman"/>
      <w:b/>
      <w:bCs/>
      <w:sz w:val="24"/>
      <w:szCs w:val="24"/>
    </w:rPr>
  </w:style>
  <w:style w:customStyle="true" w:styleId="NaslovChar" w:type="character">
    <w:name w:val="Naslov Char"/>
    <w:basedOn w:val="Zadanifontodlomka"/>
    <w:link w:val="Naslov"/>
    <w:uiPriority w:val="10"/>
    <w:rsid w:val="003925FD"/>
    <w:rPr>
      <w:rFonts w:cstheme="majorBidi" w:eastAsiaTheme="majorEastAsia" w:hAnsiTheme="majorHAnsi" w:asciiTheme="majorHAnsi"/>
      <w:b/>
      <w:bCs/>
      <w:kern w:val="28"/>
      <w:sz w:val="32"/>
      <w:szCs w:val="32"/>
      <w:lang w:eastAsia="ar-SA"/>
    </w:rPr>
  </w:style>
  <w:style w:styleId="Podnaslov" w:type="paragraph">
    <w:name w:val="Subtitle"/>
    <w:basedOn w:val="Normal"/>
    <w:link w:val="PodnaslovChar"/>
    <w:uiPriority w:val="99"/>
    <w:qFormat/>
    <w:locked/>
    <w:rsid w:val="00E83FB2"/>
    <w:pPr>
      <w:spacing w:after="60"/>
      <w:jc w:val="center"/>
      <w:outlineLvl w:val="1"/>
    </w:pPr>
    <w:rPr>
      <w:rFonts w:cs="Arial" w:hAnsi="Arial" w:ascii="Arial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3925FD"/>
    <w:rPr>
      <w:rFonts w:cstheme="majorBidi" w:eastAsiaTheme="majorEastAsia" w:hAnsiTheme="majorHAnsi" w:asciiTheme="majorHAnsi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22F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F1E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F1E"/>
    <w:rPr>
      <w:rFonts w:cs="Times New Roman" w:hAnsi="Times New Roman" w:ascii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F1E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F1E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caption" w:qFormat="1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2024"/>
    <w:pPr>
      <w:suppressAutoHyphens/>
      <w:spacing w:after="80" w:line="100" w:lineRule="atLeast"/>
    </w:pPr>
    <w:rPr>
      <w:rFonts w:ascii="Calibri" w:cs="Calibri" w:hAnsi="Calibri"/>
      <w:lang w:eastAsia="ar-SA"/>
    </w:rPr>
  </w:style>
  <w:style w:styleId="Naslov1" w:type="paragraph">
    <w:name w:val="heading 1"/>
    <w:basedOn w:val="Normal"/>
    <w:next w:val="Tijeloteksta"/>
    <w:link w:val="Naslov1Char"/>
    <w:uiPriority w:val="99"/>
    <w:qFormat/>
    <w:locked/>
    <w:rsid w:val="00E83FB2"/>
    <w:pPr>
      <w:keepNext/>
      <w:numPr>
        <w:numId w:val="1"/>
      </w:numPr>
      <w:overflowPunct w:val="0"/>
      <w:autoSpaceDE w:val="0"/>
      <w:spacing w:after="0" w:line="240" w:lineRule="auto"/>
      <w:textAlignment w:val="baseline"/>
      <w:outlineLvl w:val="0"/>
    </w:pPr>
    <w:rPr>
      <w:rFonts w:ascii="Times New Roman" w:cs="Times New Roman" w:hAnsi="Times New Roman"/>
      <w:sz w:val="28"/>
      <w:szCs w:val="28"/>
    </w:rPr>
  </w:style>
  <w:style w:styleId="Naslov3" w:type="paragraph">
    <w:name w:val="heading 3"/>
    <w:basedOn w:val="Normal"/>
    <w:next w:val="Tijeloteksta"/>
    <w:link w:val="Naslov3Char"/>
    <w:uiPriority w:val="99"/>
    <w:qFormat/>
    <w:locked/>
    <w:rsid w:val="00E83FB2"/>
    <w:pPr>
      <w:keepNext/>
      <w:numPr>
        <w:ilvl w:val="2"/>
        <w:numId w:val="1"/>
      </w:numPr>
      <w:pBdr>
        <w:bottom w:color="000000" w:space="1" w:sz="4" w:val="single"/>
      </w:pBdr>
      <w:overflowPunct w:val="0"/>
      <w:autoSpaceDE w:val="0"/>
      <w:spacing w:after="0" w:line="240" w:lineRule="auto"/>
      <w:jc w:val="center"/>
      <w:textAlignment w:val="baseline"/>
      <w:outlineLvl w:val="2"/>
    </w:pPr>
    <w:rPr>
      <w:rFonts w:ascii="Times New Roman" w:cs="Times New Roman" w:hAnsi="Times New Roman"/>
      <w:b/>
      <w:bCs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3925FD"/>
    <w:rPr>
      <w:rFonts w:asciiTheme="majorHAnsi" w:cstheme="majorBidi" w:eastAsiaTheme="majorEastAsia" w:hAnsiTheme="majorHAnsi"/>
      <w:b/>
      <w:bCs/>
      <w:kern w:val="32"/>
      <w:sz w:val="32"/>
      <w:szCs w:val="32"/>
      <w:lang w:eastAsia="ar-SA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925FD"/>
    <w:rPr>
      <w:rFonts w:asciiTheme="majorHAnsi" w:cstheme="majorBidi" w:eastAsiaTheme="majorEastAsia" w:hAnsiTheme="majorHAnsi"/>
      <w:b/>
      <w:bCs/>
      <w:sz w:val="26"/>
      <w:szCs w:val="26"/>
      <w:lang w:eastAsia="ar-SA"/>
    </w:rPr>
  </w:style>
  <w:style w:customStyle="1" w:styleId="WW8Num1z0" w:type="character">
    <w:name w:val="WW8Num1z0"/>
    <w:uiPriority w:val="99"/>
    <w:rsid w:val="003D2024"/>
  </w:style>
  <w:style w:customStyle="1" w:styleId="WW8Num1z1" w:type="character">
    <w:name w:val="WW8Num1z1"/>
    <w:uiPriority w:val="99"/>
    <w:rsid w:val="003D2024"/>
  </w:style>
  <w:style w:customStyle="1" w:styleId="WW8Num1z2" w:type="character">
    <w:name w:val="WW8Num1z2"/>
    <w:uiPriority w:val="99"/>
    <w:rsid w:val="003D2024"/>
  </w:style>
  <w:style w:customStyle="1" w:styleId="WW8Num1z3" w:type="character">
    <w:name w:val="WW8Num1z3"/>
    <w:uiPriority w:val="99"/>
    <w:rsid w:val="003D2024"/>
  </w:style>
  <w:style w:customStyle="1" w:styleId="WW8Num1z4" w:type="character">
    <w:name w:val="WW8Num1z4"/>
    <w:uiPriority w:val="99"/>
    <w:rsid w:val="003D2024"/>
  </w:style>
  <w:style w:customStyle="1" w:styleId="WW8Num1z5" w:type="character">
    <w:name w:val="WW8Num1z5"/>
    <w:uiPriority w:val="99"/>
    <w:rsid w:val="003D2024"/>
  </w:style>
  <w:style w:customStyle="1" w:styleId="WW8Num1z6" w:type="character">
    <w:name w:val="WW8Num1z6"/>
    <w:uiPriority w:val="99"/>
    <w:rsid w:val="003D2024"/>
  </w:style>
  <w:style w:customStyle="1" w:styleId="WW8Num1z7" w:type="character">
    <w:name w:val="WW8Num1z7"/>
    <w:uiPriority w:val="99"/>
    <w:rsid w:val="003D2024"/>
  </w:style>
  <w:style w:customStyle="1" w:styleId="WW8Num1z8" w:type="character">
    <w:name w:val="WW8Num1z8"/>
    <w:uiPriority w:val="99"/>
    <w:rsid w:val="003D2024"/>
  </w:style>
  <w:style w:customStyle="1" w:styleId="WW8Num2z0" w:type="character">
    <w:name w:val="WW8Num2z0"/>
    <w:uiPriority w:val="99"/>
    <w:rsid w:val="003D2024"/>
    <w:rPr>
      <w:rFonts w:ascii="Symbol" w:cs="Symbol" w:hAnsi="Symbol"/>
      <w:lang w:val="pl-PL"/>
    </w:rPr>
  </w:style>
  <w:style w:customStyle="1" w:styleId="WW8Num2z1" w:type="character">
    <w:name w:val="WW8Num2z1"/>
    <w:uiPriority w:val="99"/>
    <w:rsid w:val="003D2024"/>
    <w:rPr>
      <w:rFonts w:ascii="OpenSymbol" w:cs="OpenSymbol" w:eastAsia="Times New Roman"/>
    </w:rPr>
  </w:style>
  <w:style w:customStyle="1" w:styleId="WW8Num3z0" w:type="character">
    <w:name w:val="WW8Num3z0"/>
    <w:uiPriority w:val="99"/>
    <w:rsid w:val="003D2024"/>
    <w:rPr>
      <w:rFonts w:ascii="Symbol" w:cs="Symbol" w:hAnsi="Symbol"/>
    </w:rPr>
  </w:style>
  <w:style w:customStyle="1" w:styleId="WW8Num3z1" w:type="character">
    <w:name w:val="WW8Num3z1"/>
    <w:uiPriority w:val="99"/>
    <w:rsid w:val="003D2024"/>
    <w:rPr>
      <w:rFonts w:ascii="OpenSymbol" w:cs="OpenSymbol" w:eastAsia="Times New Roman"/>
    </w:rPr>
  </w:style>
  <w:style w:customStyle="1" w:styleId="WW8Num4z0" w:type="character">
    <w:name w:val="WW8Num4z0"/>
    <w:uiPriority w:val="99"/>
    <w:rsid w:val="003D2024"/>
    <w:rPr>
      <w:rFonts w:ascii="Symbol" w:cs="Symbol" w:hAnsi="Symbol"/>
      <w:lang w:val="pl-PL"/>
    </w:rPr>
  </w:style>
  <w:style w:customStyle="1" w:styleId="WW8Num4z1" w:type="character">
    <w:name w:val="WW8Num4z1"/>
    <w:uiPriority w:val="99"/>
    <w:rsid w:val="003D2024"/>
    <w:rPr>
      <w:rFonts w:ascii="OpenSymbol" w:cs="OpenSymbol" w:eastAsia="Times New Roman"/>
    </w:rPr>
  </w:style>
  <w:style w:customStyle="1" w:styleId="WW8Num5z0" w:type="character">
    <w:name w:val="WW8Num5z0"/>
    <w:uiPriority w:val="99"/>
    <w:rsid w:val="003D2024"/>
    <w:rPr>
      <w:rFonts w:ascii="Symbol" w:cs="Symbol" w:hAnsi="Symbol"/>
      <w:lang w:val="pl-PL"/>
    </w:rPr>
  </w:style>
  <w:style w:customStyle="1" w:styleId="WW8Num5z1" w:type="character">
    <w:name w:val="WW8Num5z1"/>
    <w:uiPriority w:val="99"/>
    <w:rsid w:val="003D2024"/>
    <w:rPr>
      <w:rFonts w:ascii="OpenSymbol" w:cs="OpenSymbol" w:eastAsia="Times New Roman"/>
    </w:rPr>
  </w:style>
  <w:style w:customStyle="1" w:styleId="WW8Num6z0" w:type="character">
    <w:name w:val="WW8Num6z0"/>
    <w:uiPriority w:val="99"/>
    <w:rsid w:val="003D2024"/>
  </w:style>
  <w:style w:customStyle="1" w:styleId="WW8Num6z1" w:type="character">
    <w:name w:val="WW8Num6z1"/>
    <w:uiPriority w:val="99"/>
    <w:rsid w:val="003D2024"/>
  </w:style>
  <w:style w:customStyle="1" w:styleId="WW8Num6z2" w:type="character">
    <w:name w:val="WW8Num6z2"/>
    <w:uiPriority w:val="99"/>
    <w:rsid w:val="003D2024"/>
  </w:style>
  <w:style w:customStyle="1" w:styleId="WW8Num6z3" w:type="character">
    <w:name w:val="WW8Num6z3"/>
    <w:uiPriority w:val="99"/>
    <w:rsid w:val="003D2024"/>
  </w:style>
  <w:style w:customStyle="1" w:styleId="WW8Num6z4" w:type="character">
    <w:name w:val="WW8Num6z4"/>
    <w:uiPriority w:val="99"/>
    <w:rsid w:val="003D2024"/>
  </w:style>
  <w:style w:customStyle="1" w:styleId="WW8Num6z5" w:type="character">
    <w:name w:val="WW8Num6z5"/>
    <w:uiPriority w:val="99"/>
    <w:rsid w:val="003D2024"/>
  </w:style>
  <w:style w:customStyle="1" w:styleId="WW8Num6z6" w:type="character">
    <w:name w:val="WW8Num6z6"/>
    <w:uiPriority w:val="99"/>
    <w:rsid w:val="003D2024"/>
  </w:style>
  <w:style w:customStyle="1" w:styleId="WW8Num6z7" w:type="character">
    <w:name w:val="WW8Num6z7"/>
    <w:uiPriority w:val="99"/>
    <w:rsid w:val="003D2024"/>
  </w:style>
  <w:style w:customStyle="1" w:styleId="WW8Num6z8" w:type="character">
    <w:name w:val="WW8Num6z8"/>
    <w:uiPriority w:val="99"/>
    <w:rsid w:val="003D2024"/>
  </w:style>
  <w:style w:customStyle="1" w:styleId="ListLabel1" w:type="character">
    <w:name w:val="ListLabel 1"/>
    <w:uiPriority w:val="99"/>
    <w:rsid w:val="003D2024"/>
  </w:style>
  <w:style w:customStyle="1" w:styleId="ListLabel2" w:type="character">
    <w:name w:val="ListLabel 2"/>
    <w:uiPriority w:val="99"/>
    <w:rsid w:val="003D2024"/>
    <w:rPr>
      <w:u w:val="none"/>
    </w:rPr>
  </w:style>
  <w:style w:customStyle="1" w:styleId="tabletextfield" w:type="character">
    <w:name w:val="table_text_field"/>
    <w:basedOn w:val="Zadanifontodlomka"/>
    <w:uiPriority w:val="99"/>
    <w:rsid w:val="003D2024"/>
  </w:style>
  <w:style w:customStyle="1" w:styleId="Bullets" w:type="character">
    <w:name w:val="Bullets"/>
    <w:uiPriority w:val="99"/>
    <w:rsid w:val="003D2024"/>
    <w:rPr>
      <w:rFonts w:ascii="OpenSymbol" w:cs="OpenSymbol" w:eastAsia="Times New Roman" w:hAnsi="OpenSymbol"/>
    </w:rPr>
  </w:style>
  <w:style w:customStyle="1" w:styleId="Heading" w:type="paragraph">
    <w:name w:val="Heading"/>
    <w:basedOn w:val="Normal"/>
    <w:next w:val="Tijeloteksta"/>
    <w:uiPriority w:val="99"/>
    <w:rsid w:val="003D2024"/>
    <w:pPr>
      <w:keepNext/>
      <w:spacing w:after="120" w:before="240"/>
    </w:pPr>
    <w:rPr>
      <w:rFonts w:ascii="Arial" w:cs="Arial" w:eastAsia="Microsoft YaHei" w:hAnsi="Arial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3D202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9A7A42"/>
    <w:rPr>
      <w:rFonts w:ascii="Calibri" w:cs="Calibri" w:hAnsi="Calibri"/>
      <w:lang w:bidi="ar-SA" w:eastAsia="ar-SA"/>
    </w:rPr>
  </w:style>
  <w:style w:styleId="Popis" w:type="paragraph">
    <w:name w:val="List"/>
    <w:basedOn w:val="Tijeloteksta"/>
    <w:uiPriority w:val="99"/>
    <w:rsid w:val="003D2024"/>
  </w:style>
  <w:style w:styleId="Opisslike" w:type="paragraph">
    <w:name w:val="caption"/>
    <w:basedOn w:val="Normal"/>
    <w:uiPriority w:val="99"/>
    <w:qFormat/>
    <w:rsid w:val="003D2024"/>
    <w:pPr>
      <w:suppressLineNumbers/>
      <w:spacing w:after="120" w:before="120"/>
    </w:pPr>
    <w:rPr>
      <w:i/>
      <w:iCs/>
      <w:sz w:val="24"/>
      <w:szCs w:val="24"/>
    </w:rPr>
  </w:style>
  <w:style w:customStyle="1" w:styleId="Index" w:type="paragraph">
    <w:name w:val="Index"/>
    <w:basedOn w:val="Normal"/>
    <w:uiPriority w:val="99"/>
    <w:rsid w:val="003D2024"/>
    <w:pPr>
      <w:suppressLineNumbers/>
    </w:pPr>
  </w:style>
  <w:style w:styleId="Odlomakpopisa" w:type="paragraph">
    <w:name w:val="List Paragraph"/>
    <w:basedOn w:val="Normal"/>
    <w:uiPriority w:val="99"/>
    <w:qFormat/>
    <w:rsid w:val="003D2024"/>
    <w:pPr>
      <w:ind w:left="720"/>
    </w:pPr>
  </w:style>
  <w:style w:styleId="Zaglavlje" w:type="paragraph">
    <w:name w:val="header"/>
    <w:basedOn w:val="Normal"/>
    <w:link w:val="ZaglavljeChar"/>
    <w:uiPriority w:val="99"/>
    <w:rsid w:val="006A206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6A206D"/>
    <w:rPr>
      <w:rFonts w:ascii="Calibri" w:cs="Calibri" w:hAnsi="Calibri"/>
      <w:sz w:val="22"/>
      <w:szCs w:val="22"/>
      <w:lang w:bidi="ar-SA" w:eastAsia="ar-SA"/>
    </w:rPr>
  </w:style>
  <w:style w:styleId="Podnoje" w:type="paragraph">
    <w:name w:val="footer"/>
    <w:basedOn w:val="Normal"/>
    <w:link w:val="PodnojeChar"/>
    <w:uiPriority w:val="99"/>
    <w:semiHidden/>
    <w:rsid w:val="006A206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6A206D"/>
    <w:rPr>
      <w:rFonts w:ascii="Calibri" w:cs="Calibri" w:hAnsi="Calibri"/>
      <w:sz w:val="22"/>
      <w:szCs w:val="22"/>
      <w:lang w:bidi="ar-SA" w:eastAsia="ar-SA"/>
    </w:rPr>
  </w:style>
  <w:style w:customStyle="1" w:styleId="Odlomakpopisa1" w:type="paragraph">
    <w:name w:val="Odlomak popisa1"/>
    <w:basedOn w:val="Normal"/>
    <w:uiPriority w:val="99"/>
    <w:rsid w:val="00AF7AC8"/>
    <w:pPr>
      <w:spacing w:after="0" w:line="240" w:lineRule="auto"/>
      <w:ind w:left="720"/>
    </w:pPr>
    <w:rPr>
      <w:rFonts w:ascii="Verdana" w:cs="Verdana" w:hAnsi="Verdana"/>
      <w:sz w:val="20"/>
      <w:szCs w:val="20"/>
    </w:rPr>
  </w:style>
  <w:style w:styleId="Naslov" w:type="paragraph">
    <w:name w:val="Title"/>
    <w:basedOn w:val="Normal"/>
    <w:next w:val="Podnaslov"/>
    <w:link w:val="NaslovChar"/>
    <w:uiPriority w:val="99"/>
    <w:qFormat/>
    <w:locked/>
    <w:rsid w:val="00E83FB2"/>
    <w:pPr>
      <w:overflowPunct w:val="0"/>
      <w:autoSpaceDE w:val="0"/>
      <w:spacing w:after="0" w:line="240" w:lineRule="auto"/>
      <w:jc w:val="center"/>
      <w:textAlignment w:val="baseline"/>
    </w:pPr>
    <w:rPr>
      <w:rFonts w:ascii="Times New Roman" w:cs="Times New Roman" w:hAnsi="Times New Roman"/>
      <w:b/>
      <w:bCs/>
      <w:sz w:val="24"/>
      <w:szCs w:val="24"/>
    </w:rPr>
  </w:style>
  <w:style w:customStyle="1" w:styleId="NaslovChar" w:type="character">
    <w:name w:val="Naslov Char"/>
    <w:basedOn w:val="Zadanifontodlomka"/>
    <w:link w:val="Naslov"/>
    <w:uiPriority w:val="10"/>
    <w:rsid w:val="003925FD"/>
    <w:rPr>
      <w:rFonts w:asciiTheme="majorHAnsi" w:cstheme="majorBidi" w:eastAsiaTheme="majorEastAsia" w:hAnsiTheme="majorHAnsi"/>
      <w:b/>
      <w:bCs/>
      <w:kern w:val="28"/>
      <w:sz w:val="32"/>
      <w:szCs w:val="32"/>
      <w:lang w:eastAsia="ar-SA"/>
    </w:rPr>
  </w:style>
  <w:style w:styleId="Podnaslov" w:type="paragraph">
    <w:name w:val="Subtitle"/>
    <w:basedOn w:val="Normal"/>
    <w:link w:val="PodnaslovChar"/>
    <w:uiPriority w:val="99"/>
    <w:qFormat/>
    <w:locked/>
    <w:rsid w:val="00E83FB2"/>
    <w:pPr>
      <w:spacing w:after="60"/>
      <w:jc w:val="center"/>
      <w:outlineLvl w:val="1"/>
    </w:pPr>
    <w:rPr>
      <w:rFonts w:ascii="Arial" w:cs="Arial" w:hAnsi="Arial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3925FD"/>
    <w:rPr>
      <w:rFonts w:asciiTheme="majorHAnsi" w:cstheme="majorBidi" w:eastAsiaTheme="majorEastAsia" w:hAnsiTheme="majorHAnsi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22F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F1E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F1E"/>
    <w:rPr>
      <w:rFonts w:ascii="Times New Roman" w:cs="Times New Roman" w:hAnsi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F1E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F1E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2</properties:Pages>
  <properties:Words>344</properties:Words>
  <properties:Characters>2051</properties:Characters>
  <properties:Lines>73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2018-12-31T08:02:00Z</dcterms:created>
  <dc:creator>ADMINIBM</dc:creator>
  <cp:lastModifiedBy>Dijana Hadžić</cp:lastModifiedBy>
  <cp:lastPrinted>2018-01-10T10:45:00Z</cp:lastPrinted>
  <dcterms:modified xmlns:xsi="http://www.w3.org/2001/XMLSchema-instance" xsi:type="dcterms:W3CDTF">2018-12-31T08:03:00Z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12.0000</vt:lpwstr>
  </prop:property>
  <prop:property name="Company" pid="3" fmtid="{D5CDD505-2E9C-101B-9397-08002B2CF9AE}">
    <vt:lpwstr>IBM Corporation</vt:lpwstr>
  </prop:property>
  <prop:property name="DocSecurity" pid="4" fmtid="{D5CDD505-2E9C-101B-9397-08002B2CF9AE}">
    <vt:i4>0</vt:i4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  <prop:property name="Saved" pid="9" fmtid="{D5CDD505-2E9C-101B-9397-08002B2CF9AE}">
    <vt:bool>true</vt:bool>
  </prop:property>
  <prop:property name="Naslov" pid="10" fmtid="{D5CDD505-2E9C-101B-9397-08002B2CF9AE}">
    <vt:lpwstr>St-1186/2018-20 / Podnesak - Izvješće stečajnog upravitelja (Izvješće stečajnog upravitelja 1186_2018.docx)</vt:lpwstr>
  </prop:property>
  <prop:property name="CC_coloring" pid="11" fmtid="{D5CDD505-2E9C-101B-9397-08002B2CF9AE}">
    <vt:bool>false</vt:bool>
  </prop:property>
  <prop:property name="BrojStranica" pid="12" fmtid="{D5CDD505-2E9C-101B-9397-08002B2CF9AE}">
    <vt:i4>2</vt:i4>
  </prop:property>
</prop:Properties>
</file>