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8581A" w:rsidR="00547918" w:rsidRPr="00547918">
        <w:tc>
          <w:tcPr>
            <w:tcW w:type="dxa" w:w="2829"/>
            <w:shd w:fill="auto" w:color="auto" w:val="clear"/>
          </w:tcPr>
          <w:p w:rsidRDefault="00547918" w:rsidP="00547918" w:rsidR="00547918" w:rsidRPr="0054791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547918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47918" w:rsidP="00547918" w:rsidR="00547918" w:rsidRPr="00547918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47918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47918" w:rsidP="00547918" w:rsidR="00547918" w:rsidRPr="0054791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47918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547918" w:rsidP="00547918" w:rsidR="00547918" w:rsidRPr="0054791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47918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0f6dd0" w14:paraId="a0f6dd0" w:rsidRDefault="00547918" w:rsidP="00547918" w:rsidR="0054791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7C7B96" w:rsidP="00547918" w:rsidR="007C7B96" w:rsidRPr="005479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547918" w:rsidP="00547918" w:rsidR="00547918" w:rsidRPr="005479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47918">
        <w:rPr>
          <w:rFonts w:cs="Times New Roman" w:hAnsi="Times New Roman" w:ascii="Times New Roman"/>
          <w:sz w:val="24"/>
          <w:szCs w:val="24"/>
        </w:rPr>
        <w:tab/>
      </w:r>
      <w:r w:rsidRPr="00547918">
        <w:rPr>
          <w:rFonts w:cs="Times New Roman" w:hAnsi="Times New Roman" w:ascii="Times New Roman"/>
          <w:sz w:val="24"/>
          <w:szCs w:val="24"/>
        </w:rPr>
        <w:tab/>
      </w:r>
      <w:r w:rsidRPr="00547918">
        <w:rPr>
          <w:rFonts w:cs="Times New Roman" w:hAnsi="Times New Roman" w:ascii="Times New Roman"/>
          <w:sz w:val="24"/>
          <w:szCs w:val="24"/>
        </w:rPr>
        <w:tab/>
      </w:r>
      <w:r w:rsidRPr="00547918">
        <w:rPr>
          <w:rFonts w:cs="Times New Roman" w:hAnsi="Times New Roman" w:ascii="Times New Roman"/>
          <w:sz w:val="24"/>
          <w:szCs w:val="24"/>
        </w:rPr>
        <w:tab/>
      </w:r>
      <w:r w:rsidRPr="00547918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547918" w:rsidP="00547918" w:rsidR="0054791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47918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C7B96" w:rsidP="00547918" w:rsidR="007C7B96" w:rsidRPr="0054791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47918" w:rsidP="00547918" w:rsidR="00547918" w:rsidRPr="005479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47918" w:rsidP="007C7B96" w:rsidR="007C7B96" w:rsidRPr="007C7B96">
      <w:pPr>
        <w:pStyle w:val="Naslov2"/>
        <w:rPr>
          <w:b w:val="false"/>
          <w:szCs w:val="24"/>
        </w:rPr>
      </w:pPr>
      <w:r w:rsidRPr="00547918">
        <w:rPr>
          <w:b w:val="false"/>
          <w:szCs w:val="24"/>
        </w:rPr>
        <w:t>R J E Š E NJ E</w:t>
      </w:r>
    </w:p>
    <w:p w:rsidRDefault="005C6DC7" w:rsidP="005C6DC7" w:rsidR="005C6DC7" w:rsidRPr="00BA6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47918" w:rsidP="000C1680" w:rsidR="00283185" w:rsidRPr="009338F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E774A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AUTO SERVISNA OPREMA HD-H</w:t>
      </w:r>
      <w:r>
        <w:rPr>
          <w:rFonts w:cs="Times New Roman" w:hAnsi="Times New Roman" w:ascii="Times New Roman"/>
          <w:sz w:val="24"/>
          <w:szCs w:val="24"/>
        </w:rPr>
        <w:t xml:space="preserve">EREGA– d.o.o., OIB: 78067529801, </w:t>
      </w:r>
      <w:r w:rsidRPr="00FE774A">
        <w:rPr>
          <w:rFonts w:cs="Times New Roman" w:hAnsi="Times New Roman" w:ascii="Times New Roman"/>
          <w:sz w:val="24"/>
          <w:szCs w:val="24"/>
        </w:rPr>
        <w:t>Koprivnička 19/A, Ludbreg</w:t>
      </w:r>
      <w:r w:rsidR="00283185" w:rsidRPr="00BA64E3">
        <w:rPr>
          <w:rFonts w:cs="Times New Roman" w:hAnsi="Times New Roman" w:ascii="Times New Roman"/>
          <w:sz w:val="24"/>
          <w:szCs w:val="24"/>
        </w:rPr>
        <w:t xml:space="preserve">, </w:t>
      </w:r>
      <w:r w:rsidR="00244973" w:rsidRPr="00244973">
        <w:rPr>
          <w:rFonts w:cs="Times New Roman" w:hAnsi="Times New Roman" w:ascii="Times New Roman"/>
          <w:sz w:val="24"/>
          <w:szCs w:val="24"/>
        </w:rPr>
        <w:t>19</w:t>
      </w:r>
      <w:r w:rsidRPr="00244973">
        <w:rPr>
          <w:rFonts w:cs="Times New Roman" w:hAnsi="Times New Roman" w:ascii="Times New Roman"/>
          <w:sz w:val="24"/>
          <w:szCs w:val="24"/>
        </w:rPr>
        <w:t>. veljače 2018</w:t>
      </w:r>
      <w:r w:rsidR="00283185" w:rsidRPr="00244973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0C1680" w:rsidR="00283185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C7B96" w:rsidP="000C1680" w:rsidR="007C7B96" w:rsidRPr="00BA64E3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C7B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D8254F" w:rsidR="00283185" w:rsidRPr="007C7B9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7B96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547918" w:rsidRPr="007C7B96">
        <w:rPr>
          <w:rFonts w:cs="Times New Roman" w:hAnsi="Times New Roman" w:ascii="Times New Roman"/>
          <w:sz w:val="24"/>
          <w:szCs w:val="24"/>
        </w:rPr>
        <w:t>AUTO SERVISNA OPREMA HD-HEREGA– d.o.o., OIB: 78067529801, Koprivnička 19/A, Ludbreg</w:t>
      </w:r>
      <w:r w:rsidRPr="007C7B96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244973" w:rsidRPr="007C7B96">
        <w:rPr>
          <w:rFonts w:cs="Times New Roman" w:hAnsi="Times New Roman" w:ascii="Times New Roman"/>
          <w:sz w:val="24"/>
          <w:szCs w:val="24"/>
        </w:rPr>
        <w:t>19</w:t>
      </w:r>
      <w:r w:rsidR="00547918" w:rsidRPr="007C7B96">
        <w:rPr>
          <w:rFonts w:cs="Times New Roman" w:hAnsi="Times New Roman" w:ascii="Times New Roman"/>
          <w:sz w:val="24"/>
          <w:szCs w:val="24"/>
        </w:rPr>
        <w:t>. veljače 2018</w:t>
      </w:r>
      <w:r w:rsidR="00347886" w:rsidRPr="007C7B96">
        <w:rPr>
          <w:rFonts w:cs="Times New Roman" w:hAnsi="Times New Roman" w:ascii="Times New Roman"/>
          <w:sz w:val="24"/>
          <w:szCs w:val="24"/>
        </w:rPr>
        <w:t xml:space="preserve">. u </w:t>
      </w:r>
      <w:r w:rsidR="007C7B96" w:rsidRPr="007C7B96">
        <w:rPr>
          <w:rFonts w:cs="Times New Roman" w:hAnsi="Times New Roman" w:ascii="Times New Roman"/>
          <w:sz w:val="24"/>
          <w:szCs w:val="24"/>
        </w:rPr>
        <w:t>13,30</w:t>
      </w:r>
      <w:r w:rsidRPr="007C7B96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0C1680" w:rsidR="00283185" w:rsidRPr="00FD2BF5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F24A99" w:rsidP="00A040D0" w:rsidR="00283185" w:rsidRPr="00244973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 w:rsidRPr="00244973">
        <w:rPr>
          <w:sz w:val="24"/>
          <w:szCs w:val="24"/>
        </w:rPr>
        <w:t xml:space="preserve">Za stečajnog upravitelja imenuje se </w:t>
      </w:r>
      <w:r w:rsidR="00CE1D5C" w:rsidRPr="00244973">
        <w:rPr>
          <w:sz w:val="24"/>
          <w:szCs w:val="24"/>
        </w:rPr>
        <w:t>Antun Mišanović, Braće Radić 24, Varaždin, OIB : 50827538620</w:t>
      </w:r>
      <w:r w:rsidR="00283185" w:rsidRPr="00244973">
        <w:rPr>
          <w:sz w:val="24"/>
          <w:szCs w:val="24"/>
          <w:lang w:val="hr-HR"/>
        </w:rPr>
        <w:t>.</w:t>
      </w:r>
    </w:p>
    <w:p w:rsidRDefault="00547918" w:rsidP="00547918" w:rsidR="00547918" w:rsidRPr="00D16024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en-AU"/>
        </w:rPr>
      </w:pPr>
    </w:p>
    <w:p w:rsidRDefault="00547918" w:rsidP="00547918" w:rsidR="00547918" w:rsidRPr="0014368F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</w:t>
      </w:r>
      <w:r w:rsidRPr="0014368F">
        <w:rPr>
          <w:rFonts w:cs="Times New Roman" w:hAnsi="Times New Roman" w:ascii="Times New Roman"/>
          <w:sz w:val="24"/>
          <w:szCs w:val="24"/>
        </w:rPr>
        <w:t>. HR12 1001 0051 8630 0016 0, model HR64, poziv na broj odobrenja 5045-3574-220</w:t>
      </w:r>
      <w:r>
        <w:rPr>
          <w:rFonts w:cs="Times New Roman" w:hAnsi="Times New Roman" w:ascii="Times New Roman"/>
          <w:sz w:val="24"/>
          <w:szCs w:val="24"/>
        </w:rPr>
        <w:t>63516</w:t>
      </w:r>
      <w:r w:rsidRPr="0014368F">
        <w:rPr>
          <w:rFonts w:cs="Times New Roman" w:hAnsi="Times New Roman" w:ascii="Times New Roman"/>
          <w:sz w:val="24"/>
          <w:szCs w:val="24"/>
        </w:rPr>
        <w:t>.</w:t>
      </w:r>
    </w:p>
    <w:p w:rsidRDefault="00547918" w:rsidP="00547918" w:rsidR="00547918" w:rsidRPr="00D16024">
      <w:pPr>
        <w:pStyle w:val="Odlomakpopisa"/>
        <w:rPr>
          <w:sz w:val="24"/>
          <w:szCs w:val="24"/>
        </w:rPr>
      </w:pPr>
    </w:p>
    <w:p w:rsidRDefault="00547918" w:rsidP="00547918" w:rsidR="00547918" w:rsidRPr="00D16024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547918" w:rsidP="00547918" w:rsidR="00547918" w:rsidRPr="00D16024">
      <w:pPr>
        <w:pStyle w:val="Odlomakpopisa"/>
        <w:rPr>
          <w:sz w:val="24"/>
          <w:szCs w:val="24"/>
          <w:lang w:val="hr-HR"/>
        </w:rPr>
      </w:pPr>
    </w:p>
    <w:p w:rsidRDefault="00547918" w:rsidP="00547918" w:rsidR="00547918" w:rsidRPr="00D16024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547918" w:rsidP="00547918" w:rsidR="00547918" w:rsidRPr="00D16024">
      <w:pPr>
        <w:pStyle w:val="Odlomakpopisa"/>
        <w:rPr>
          <w:sz w:val="24"/>
          <w:szCs w:val="24"/>
          <w:lang w:val="hr-HR"/>
        </w:rPr>
      </w:pPr>
    </w:p>
    <w:p w:rsidRDefault="00547918" w:rsidP="00547918" w:rsidR="00547918" w:rsidRPr="00833819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06A8">
        <w:rPr>
          <w:rFonts w:cs="Times New Roman" w:hAnsi="Times New Roman" w:ascii="Times New Roman"/>
          <w:sz w:val="24"/>
          <w:szCs w:val="24"/>
        </w:rPr>
        <w:t>Ročište vjerovnika na kojem će se ispitati prijavljene tražbine</w:t>
      </w:r>
      <w:r w:rsidRPr="00833819">
        <w:rPr>
          <w:rFonts w:cs="Times New Roman" w:hAnsi="Times New Roman" w:ascii="Times New Roman"/>
          <w:sz w:val="24"/>
          <w:szCs w:val="24"/>
        </w:rPr>
        <w:t xml:space="preserve">- </w:t>
      </w:r>
      <w:r w:rsidRPr="00833819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833819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83381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244973" w:rsidRPr="00833819">
        <w:rPr>
          <w:rFonts w:cs="Times New Roman" w:hAnsi="Times New Roman" w:ascii="Times New Roman"/>
          <w:b/>
          <w:sz w:val="24"/>
          <w:szCs w:val="24"/>
          <w:u w:val="single"/>
        </w:rPr>
        <w:t>17</w:t>
      </w:r>
      <w:r w:rsidRPr="00833819">
        <w:rPr>
          <w:rFonts w:cs="Times New Roman" w:hAnsi="Times New Roman" w:ascii="Times New Roman"/>
          <w:b/>
          <w:sz w:val="24"/>
          <w:szCs w:val="24"/>
          <w:u w:val="single"/>
        </w:rPr>
        <w:t>. svibnja 2018. u 9,00 sati</w:t>
      </w:r>
      <w:r w:rsidRPr="00833819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833819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547918" w:rsidP="00547918" w:rsidR="00547918" w:rsidRPr="00833819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47918" w:rsidP="00547918" w:rsidR="00547918" w:rsidRPr="00833819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3819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</w:t>
      </w:r>
      <w:r w:rsidRPr="00833819">
        <w:rPr>
          <w:rFonts w:cs="Times New Roman" w:hAnsi="Times New Roman" w:ascii="Times New Roman"/>
          <w:sz w:val="24"/>
          <w:szCs w:val="24"/>
        </w:rPr>
        <w:lastRenderedPageBreak/>
        <w:t xml:space="preserve">odlučivati o daljnjem tijeku stečajnog postupka - </w:t>
      </w:r>
      <w:r w:rsidRPr="00833819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833819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244973" w:rsidRPr="00833819">
        <w:rPr>
          <w:rFonts w:cs="Times New Roman" w:hAnsi="Times New Roman" w:ascii="Times New Roman"/>
          <w:b/>
          <w:sz w:val="24"/>
          <w:szCs w:val="24"/>
          <w:u w:val="single"/>
        </w:rPr>
        <w:t>17</w:t>
      </w:r>
      <w:r w:rsidRPr="00833819">
        <w:rPr>
          <w:rFonts w:cs="Times New Roman" w:hAnsi="Times New Roman" w:ascii="Times New Roman"/>
          <w:b/>
          <w:sz w:val="24"/>
          <w:szCs w:val="24"/>
          <w:u w:val="single"/>
        </w:rPr>
        <w:t>. svibnja 2018. u 9,15 sati,</w:t>
      </w:r>
      <w:r w:rsidRPr="00833819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547918" w:rsidP="00547918" w:rsidR="00547918" w:rsidRPr="00833819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547918" w:rsidP="00547918" w:rsidR="00547918" w:rsidRPr="00D16024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547918" w:rsidP="00547918" w:rsidR="00547918" w:rsidRPr="00D16024">
      <w:pPr>
        <w:pStyle w:val="Odlomakpopisa"/>
        <w:rPr>
          <w:sz w:val="24"/>
          <w:szCs w:val="24"/>
          <w:lang w:val="hr-HR"/>
        </w:rPr>
      </w:pPr>
    </w:p>
    <w:p w:rsidRDefault="00547918" w:rsidP="00547918" w:rsidR="00547918" w:rsidRPr="00D16024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283185" w:rsidP="000C1680" w:rsidR="00283185" w:rsidRPr="00BA64E3">
      <w:pPr>
        <w:pStyle w:val="Odlomakpopisa"/>
        <w:rPr>
          <w:sz w:val="24"/>
          <w:szCs w:val="24"/>
          <w:lang w:val="hr-HR"/>
        </w:rPr>
      </w:pPr>
    </w:p>
    <w:p w:rsidRDefault="00D72CD2" w:rsidP="000C1680" w:rsidR="00D72CD2" w:rsidRPr="00BA6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8545BB" w:rsidR="008545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Obrazloženje</w:t>
      </w:r>
    </w:p>
    <w:p w:rsidRDefault="007C7B96" w:rsidP="008545BB" w:rsidR="007C7B96" w:rsidRPr="00BA6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BA6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pStyle w:val="Tijeloteksta"/>
        <w:ind w:firstLine="708"/>
      </w:pPr>
      <w:r w:rsidRPr="00BA64E3">
        <w:t xml:space="preserve">Predlagatelj je podnio prijedlog za otvaranje stečajnog postupka nad dužnikom </w:t>
      </w:r>
      <w:r w:rsidRPr="00BA64E3">
        <w:rPr>
          <w:rFonts w:eastAsia="Calibri"/>
          <w:lang w:eastAsia="en-US"/>
        </w:rPr>
        <w:t xml:space="preserve">navodeći da dužnik na dan </w:t>
      </w:r>
      <w:r w:rsidR="00547918">
        <w:t>1. rujna 2015. u Očevidniku redoslijeda osnova za plaćanje ima evidentirane neizvršene osnove za plaćanje u ukupnom iznosu od 432.579,20 kn te da dužnik ima 1 zaposlenog</w:t>
      </w:r>
      <w:r w:rsidRPr="00BA64E3">
        <w:t>, čime je dokazao da su ispunjene pretpostavke iz čl. 110. Stečajnog zakona (NN 71/15, u nastavku SZ), te je učinio vjerojatnim postojanje stečajnog razloga - nesposobnosti za plaćanje.</w:t>
      </w: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547918" w:rsidR="00171894" w:rsidRPr="009B6823">
      <w:pPr>
        <w:pStyle w:val="Tijeloteksta"/>
        <w:ind w:firstLine="720"/>
      </w:pPr>
      <w:r w:rsidRPr="00BA64E3">
        <w:t>Zbog navedenog sud je rješenjem broj St-</w:t>
      </w:r>
      <w:r w:rsidR="00547918">
        <w:t>635/16-6</w:t>
      </w:r>
      <w:r w:rsidRPr="00BA64E3">
        <w:t xml:space="preserve"> od </w:t>
      </w:r>
      <w:r w:rsidR="00547918">
        <w:t>16. rujna 2016</w:t>
      </w:r>
      <w:r w:rsidRPr="00BA64E3">
        <w:t xml:space="preserve">. pokrenuo prethodni postupak radi utvrđivanja uvjeta </w:t>
      </w:r>
      <w:r w:rsidR="00547918">
        <w:t xml:space="preserve">za otvaranje stečajnog postupka </w:t>
      </w:r>
      <w:r w:rsidR="00171894" w:rsidRPr="009B6823">
        <w:t>te je određeno ročište radi izjašnjenja o prijedlogu za otvaranje stečajnog postupka.</w:t>
      </w:r>
    </w:p>
    <w:p w:rsidRDefault="00171894" w:rsidP="009B6823" w:rsidR="00171894" w:rsidRPr="009B682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71894" w:rsidP="009B6823" w:rsidR="00171894" w:rsidRPr="009B68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B6823">
        <w:rPr>
          <w:rFonts w:cs="Times New Roman" w:hAnsi="Times New Roman" w:ascii="Times New Roman"/>
          <w:sz w:val="24"/>
          <w:szCs w:val="24"/>
        </w:rPr>
        <w:tab/>
        <w:t>Direktor dužnika nije pristupio na ročište radi očitovanja o prijedlogu za otvaranje stečajnog postupka te radi rasprave i odlučivanja o otvaranju stečajnog postupka.</w:t>
      </w:r>
    </w:p>
    <w:p w:rsidRDefault="00171894" w:rsidP="009B6823" w:rsidR="00171894" w:rsidRPr="009B682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6823">
        <w:rPr>
          <w:rFonts w:cs="Times New Roman" w:hAnsi="Times New Roman" w:ascii="Times New Roman"/>
          <w:sz w:val="24"/>
          <w:szCs w:val="24"/>
        </w:rPr>
        <w:t xml:space="preserve">Iz podataka dostavljenih od strane nadležne policijske uprave proizlazi da je dužnik vlasnik </w:t>
      </w:r>
      <w:r w:rsidR="00AD4FCB">
        <w:rPr>
          <w:rFonts w:cs="Times New Roman" w:hAnsi="Times New Roman" w:ascii="Times New Roman"/>
          <w:sz w:val="24"/>
          <w:szCs w:val="24"/>
        </w:rPr>
        <w:t>5 motornih vozila</w:t>
      </w:r>
      <w:r w:rsidRPr="009B6823">
        <w:rPr>
          <w:rFonts w:cs="Times New Roman" w:hAnsi="Times New Roman" w:ascii="Times New Roman"/>
          <w:sz w:val="24"/>
          <w:szCs w:val="24"/>
        </w:rPr>
        <w:t>.</w:t>
      </w:r>
    </w:p>
    <w:p w:rsidRDefault="00171894" w:rsidP="009B6823" w:rsidR="00171894" w:rsidRPr="009B6823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B6823">
        <w:rPr>
          <w:rFonts w:cs="Times New Roman" w:hAnsi="Times New Roman" w:ascii="Times New Roman"/>
          <w:sz w:val="24"/>
          <w:szCs w:val="24"/>
        </w:rPr>
        <w:t>Sud je rješenjem St-</w:t>
      </w:r>
      <w:r w:rsidR="00AD4FCB">
        <w:rPr>
          <w:rFonts w:cs="Times New Roman" w:hAnsi="Times New Roman" w:ascii="Times New Roman"/>
          <w:sz w:val="24"/>
          <w:szCs w:val="24"/>
        </w:rPr>
        <w:t>635/16-20</w:t>
      </w:r>
      <w:r w:rsidRPr="009B6823">
        <w:rPr>
          <w:rFonts w:cs="Times New Roman" w:hAnsi="Times New Roman" w:ascii="Times New Roman"/>
          <w:sz w:val="24"/>
          <w:szCs w:val="24"/>
        </w:rPr>
        <w:t xml:space="preserve"> od 25. rujna 2017</w:t>
      </w:r>
      <w:r w:rsidR="00AD4FCB">
        <w:rPr>
          <w:rFonts w:cs="Times New Roman" w:hAnsi="Times New Roman" w:ascii="Times New Roman"/>
          <w:sz w:val="24"/>
          <w:szCs w:val="24"/>
        </w:rPr>
        <w:t>. u prethodnom postupku odredio mjeru</w:t>
      </w:r>
      <w:r w:rsidRPr="009B6823">
        <w:rPr>
          <w:rFonts w:cs="Times New Roman" w:hAnsi="Times New Roman" w:ascii="Times New Roman"/>
          <w:sz w:val="24"/>
          <w:szCs w:val="24"/>
        </w:rPr>
        <w:t xml:space="preserve"> osiguranja određene čl. 118. SZ-a, postavljanjem privremenog stečajnog upravitelja sa zadatkom da zaštiti i održava imovinu dužnika, nastavi s vođenjem dužnikova poduzeća sve do odluke o otvaranju stečajnoga postupka, ispita mogu li se imovinom dužnika pokriti troškovi postupka sve sukladno odredbama čl. 119. st. 2.  Stečajnog zakona. </w:t>
      </w:r>
    </w:p>
    <w:p w:rsidRDefault="001065DF" w:rsidP="001F44F7" w:rsidR="001F44F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9B6823">
        <w:rPr>
          <w:rFonts w:cs="Times New Roman" w:hAnsi="Times New Roman" w:ascii="Times New Roman"/>
          <w:sz w:val="24"/>
          <w:szCs w:val="24"/>
        </w:rPr>
        <w:t xml:space="preserve">Iz izvješća privremenog stečajnog upravitelja od </w:t>
      </w:r>
      <w:r w:rsidR="00AD4FCB">
        <w:rPr>
          <w:rFonts w:cs="Times New Roman" w:hAnsi="Times New Roman" w:ascii="Times New Roman"/>
          <w:sz w:val="24"/>
          <w:szCs w:val="24"/>
        </w:rPr>
        <w:t>5. prosinca</w:t>
      </w:r>
      <w:r w:rsidRPr="009B6823">
        <w:rPr>
          <w:rFonts w:cs="Times New Roman" w:hAnsi="Times New Roman" w:ascii="Times New Roman"/>
          <w:sz w:val="24"/>
          <w:szCs w:val="24"/>
        </w:rPr>
        <w:t xml:space="preserve"> 2017</w:t>
      </w:r>
      <w:r w:rsidR="00380910" w:rsidRPr="009B6823">
        <w:rPr>
          <w:rFonts w:cs="Times New Roman" w:hAnsi="Times New Roman" w:ascii="Times New Roman"/>
          <w:sz w:val="24"/>
          <w:szCs w:val="24"/>
        </w:rPr>
        <w:t xml:space="preserve">. </w:t>
      </w:r>
      <w:r w:rsidRPr="009B6823">
        <w:rPr>
          <w:rFonts w:cs="Times New Roman" w:hAnsi="Times New Roman" w:ascii="Times New Roman"/>
          <w:sz w:val="24"/>
          <w:szCs w:val="24"/>
        </w:rPr>
        <w:t>proizlazi</w:t>
      </w:r>
      <w:r w:rsidR="009B6823" w:rsidRPr="009B6823">
        <w:rPr>
          <w:rFonts w:cs="Times New Roman" w:hAnsi="Times New Roman" w:ascii="Times New Roman"/>
          <w:sz w:val="24"/>
          <w:szCs w:val="24"/>
        </w:rPr>
        <w:t xml:space="preserve"> kako </w:t>
      </w:r>
      <w:r w:rsidR="00AD4FCB">
        <w:rPr>
          <w:rFonts w:cs="Times New Roman" w:hAnsi="Times New Roman" w:ascii="Times New Roman"/>
          <w:sz w:val="24"/>
          <w:szCs w:val="24"/>
        </w:rPr>
        <w:t>je</w:t>
      </w:r>
      <w:r w:rsidR="009B6823" w:rsidRPr="009B6823">
        <w:rPr>
          <w:rFonts w:cs="Times New Roman" w:hAnsi="Times New Roman" w:ascii="Times New Roman"/>
          <w:sz w:val="24"/>
          <w:szCs w:val="24"/>
        </w:rPr>
        <w:t xml:space="preserve"> kod dužnika ispunjen stečajni razlog – nesposobnost za plaćanje, </w:t>
      </w:r>
      <w:r w:rsidR="00C01F73">
        <w:rPr>
          <w:rFonts w:cs="Times New Roman" w:hAnsi="Times New Roman" w:ascii="Times New Roman"/>
          <w:sz w:val="24"/>
          <w:szCs w:val="24"/>
        </w:rPr>
        <w:t>a dužnik nije vlasnik imovine kojom bi se mogli pokriti troškovi stečajnog postupka</w:t>
      </w:r>
      <w:r w:rsidR="001F44F7">
        <w:rPr>
          <w:rFonts w:cs="Times New Roman" w:hAnsi="Times New Roman" w:ascii="Times New Roman"/>
          <w:sz w:val="24"/>
          <w:szCs w:val="24"/>
        </w:rPr>
        <w:t>.</w:t>
      </w:r>
      <w:r w:rsidRPr="00AD4FCB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</w:p>
    <w:p w:rsidRDefault="004B34EB" w:rsidP="001F44F7" w:rsidR="004B34E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1F44F7" w:rsidP="001F44F7" w:rsidR="00AD4FCB" w:rsidRPr="004B34E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34EB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AD4FCB" w:rsidRPr="004B34EB">
        <w:rPr>
          <w:rFonts w:cs="Times New Roman" w:hAnsi="Times New Roman" w:ascii="Times New Roman"/>
          <w:sz w:val="24"/>
          <w:szCs w:val="24"/>
        </w:rPr>
        <w:t>14.</w:t>
      </w:r>
      <w:r w:rsidRPr="004B34EB">
        <w:rPr>
          <w:rFonts w:cs="Times New Roman" w:hAnsi="Times New Roman" w:ascii="Times New Roman"/>
          <w:sz w:val="24"/>
          <w:szCs w:val="24"/>
        </w:rPr>
        <w:t xml:space="preserve"> prosinca 20</w:t>
      </w:r>
      <w:r w:rsidR="00AD4FCB" w:rsidRPr="004B34EB">
        <w:rPr>
          <w:rFonts w:cs="Times New Roman" w:hAnsi="Times New Roman" w:ascii="Times New Roman"/>
          <w:sz w:val="24"/>
          <w:szCs w:val="24"/>
        </w:rPr>
        <w:t>17.</w:t>
      </w:r>
      <w:r w:rsidRPr="004B34EB">
        <w:rPr>
          <w:rFonts w:cs="Times New Roman" w:hAnsi="Times New Roman" w:ascii="Times New Roman"/>
          <w:sz w:val="24"/>
          <w:szCs w:val="24"/>
        </w:rPr>
        <w:t xml:space="preserve"> naveo je </w:t>
      </w:r>
      <w:r w:rsidR="00AD4FCB" w:rsidRPr="004B34EB">
        <w:rPr>
          <w:rFonts w:cs="Times New Roman" w:hAnsi="Times New Roman" w:ascii="Times New Roman"/>
          <w:sz w:val="24"/>
          <w:szCs w:val="24"/>
        </w:rPr>
        <w:t>kako je izvršio provjeru imovine dužnika, a kako bi ispitao mogu li se imovinom dužn</w:t>
      </w:r>
      <w:r w:rsidRPr="004B34EB">
        <w:rPr>
          <w:rFonts w:cs="Times New Roman" w:hAnsi="Times New Roman" w:ascii="Times New Roman"/>
          <w:sz w:val="24"/>
          <w:szCs w:val="24"/>
        </w:rPr>
        <w:t>ika namiriti troškovi postupka - d</w:t>
      </w:r>
      <w:r w:rsidR="00AD4FCB" w:rsidRPr="004B34EB">
        <w:rPr>
          <w:rFonts w:cs="Times New Roman" w:hAnsi="Times New Roman" w:ascii="Times New Roman"/>
          <w:sz w:val="24"/>
          <w:szCs w:val="24"/>
        </w:rPr>
        <w:t xml:space="preserve">užnik nije vlasnik nekretnina, </w:t>
      </w:r>
      <w:r w:rsidRPr="004B34EB">
        <w:rPr>
          <w:rFonts w:cs="Times New Roman" w:hAnsi="Times New Roman" w:ascii="Times New Roman"/>
          <w:sz w:val="24"/>
          <w:szCs w:val="24"/>
        </w:rPr>
        <w:t xml:space="preserve">a </w:t>
      </w:r>
      <w:r w:rsidR="00AD4FCB" w:rsidRPr="004B34EB">
        <w:rPr>
          <w:rFonts w:cs="Times New Roman" w:hAnsi="Times New Roman" w:ascii="Times New Roman"/>
          <w:sz w:val="24"/>
          <w:szCs w:val="24"/>
        </w:rPr>
        <w:t>u razgovoru s poreznom upravom došao je do saznanja da su vozila dužnika Wolksvagen Caddy i Renault Clio prodana od strane porezne uprave dok je od direktora dužnika došao do saznanja kako je motor kotač Dinili Demon karamboliran i rashodovan isto kao i Citroen Jumper</w:t>
      </w:r>
      <w:r w:rsidRPr="004B34EB">
        <w:rPr>
          <w:rFonts w:cs="Times New Roman" w:hAnsi="Times New Roman" w:ascii="Times New Roman"/>
          <w:sz w:val="24"/>
          <w:szCs w:val="24"/>
        </w:rPr>
        <w:t>,</w:t>
      </w:r>
      <w:r w:rsidR="00AD4FCB" w:rsidRPr="004B34EB">
        <w:rPr>
          <w:rFonts w:cs="Times New Roman" w:hAnsi="Times New Roman" w:ascii="Times New Roman"/>
          <w:sz w:val="24"/>
          <w:szCs w:val="24"/>
        </w:rPr>
        <w:t xml:space="preserve"> dok Zastava Yugo Koral iz 1991. godine nema nikakvu vrijednost. </w:t>
      </w:r>
      <w:r w:rsidRPr="004B34EB">
        <w:rPr>
          <w:rFonts w:cs="Times New Roman" w:hAnsi="Times New Roman" w:ascii="Times New Roman"/>
          <w:sz w:val="24"/>
          <w:szCs w:val="24"/>
        </w:rPr>
        <w:t>O</w:t>
      </w:r>
      <w:r w:rsidR="00AD4FCB" w:rsidRPr="004B34EB">
        <w:rPr>
          <w:rFonts w:cs="Times New Roman" w:hAnsi="Times New Roman" w:ascii="Times New Roman"/>
          <w:sz w:val="24"/>
          <w:szCs w:val="24"/>
        </w:rPr>
        <w:t xml:space="preserve">bišao </w:t>
      </w:r>
      <w:r w:rsidRPr="004B34EB">
        <w:rPr>
          <w:rFonts w:cs="Times New Roman" w:hAnsi="Times New Roman" w:ascii="Times New Roman"/>
          <w:sz w:val="24"/>
          <w:szCs w:val="24"/>
        </w:rPr>
        <w:t xml:space="preserve">je </w:t>
      </w:r>
      <w:r w:rsidR="00AD4FCB" w:rsidRPr="004B34EB">
        <w:rPr>
          <w:rFonts w:cs="Times New Roman" w:hAnsi="Times New Roman" w:ascii="Times New Roman"/>
          <w:sz w:val="24"/>
          <w:szCs w:val="24"/>
        </w:rPr>
        <w:t>sjedište dužnika te nije zatekao nikakvu imovinu dužnika iz koje bi se mogli podmiriti troškovi postupka. Predl</w:t>
      </w:r>
      <w:r w:rsidRPr="004B34EB">
        <w:rPr>
          <w:rFonts w:cs="Times New Roman" w:hAnsi="Times New Roman" w:ascii="Times New Roman"/>
          <w:sz w:val="24"/>
          <w:szCs w:val="24"/>
        </w:rPr>
        <w:t>ožio je</w:t>
      </w:r>
      <w:r w:rsidR="00AD4FCB" w:rsidRPr="004B34EB">
        <w:rPr>
          <w:rFonts w:cs="Times New Roman" w:hAnsi="Times New Roman" w:ascii="Times New Roman"/>
          <w:sz w:val="24"/>
          <w:szCs w:val="24"/>
        </w:rPr>
        <w:t xml:space="preserve"> da sud pozove osobe koje imaju pravni interes </w:t>
      </w:r>
      <w:r w:rsidR="00AD4FCB" w:rsidRPr="004B34EB">
        <w:rPr>
          <w:rFonts w:cs="Times New Roman" w:hAnsi="Times New Roman" w:ascii="Times New Roman"/>
          <w:sz w:val="24"/>
          <w:szCs w:val="24"/>
        </w:rPr>
        <w:lastRenderedPageBreak/>
        <w:t xml:space="preserve">za provedbom stečajnog postupka na uplatu predujma u iznosu od 50.000,00 kn, a s obzirom na troškove stečajnog postupka. </w:t>
      </w:r>
    </w:p>
    <w:p w:rsidRDefault="00AD4FCB" w:rsidP="009B6823" w:rsidR="00AD4FCB" w:rsidRPr="004B34E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B34EB">
        <w:rPr>
          <w:rFonts w:cs="Times New Roman" w:hAnsi="Times New Roman" w:ascii="Times New Roman"/>
          <w:sz w:val="24"/>
          <w:szCs w:val="24"/>
        </w:rPr>
        <w:tab/>
        <w:t xml:space="preserve">Tijekom prethodnog postupka nesporno je utvrđeno da je dužnik nesposoban za plaćanje obzirom dužnik u Očevidniku redoslijeda osnova za plaćanje koji vodi Financijska agencija na dan </w:t>
      </w:r>
      <w:r w:rsidR="00AD4FCB" w:rsidRPr="004B34EB">
        <w:rPr>
          <w:rFonts w:cs="Times New Roman" w:eastAsia="Calibri" w:hAnsi="Times New Roman" w:ascii="Times New Roman"/>
          <w:sz w:val="24"/>
          <w:szCs w:val="24"/>
        </w:rPr>
        <w:t xml:space="preserve">1. rujna </w:t>
      </w:r>
      <w:r w:rsidR="00AD4FCB">
        <w:rPr>
          <w:rFonts w:cs="Times New Roman" w:eastAsia="Calibri" w:hAnsi="Times New Roman" w:ascii="Times New Roman"/>
          <w:sz w:val="24"/>
          <w:szCs w:val="24"/>
        </w:rPr>
        <w:t>2015</w:t>
      </w:r>
      <w:r w:rsidRPr="009B6823">
        <w:rPr>
          <w:rFonts w:cs="Times New Roman" w:hAnsi="Times New Roman" w:ascii="Times New Roman"/>
          <w:sz w:val="24"/>
          <w:szCs w:val="24"/>
        </w:rPr>
        <w:t xml:space="preserve">. ima </w:t>
      </w:r>
      <w:r w:rsidRPr="00BA64E3">
        <w:rPr>
          <w:rFonts w:cs="Times New Roman" w:hAnsi="Times New Roman" w:ascii="Times New Roman"/>
          <w:sz w:val="24"/>
          <w:szCs w:val="24"/>
        </w:rPr>
        <w:t xml:space="preserve">evidentirane neizvršene osnove za plaćanje  u neprekinutom razdoblju od </w:t>
      </w:r>
      <w:r w:rsidR="00AD4FCB">
        <w:rPr>
          <w:rFonts w:cs="Times New Roman" w:hAnsi="Times New Roman" w:ascii="Times New Roman"/>
          <w:sz w:val="24"/>
          <w:szCs w:val="24"/>
        </w:rPr>
        <w:t>924</w:t>
      </w:r>
      <w:r w:rsidRPr="00BA64E3"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AD4FCB">
        <w:rPr>
          <w:rFonts w:cs="Times New Roman" w:hAnsi="Times New Roman" w:ascii="Times New Roman"/>
          <w:sz w:val="24"/>
          <w:szCs w:val="24"/>
        </w:rPr>
        <w:t>432.579,20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</w:t>
      </w:r>
      <w:r w:rsidRPr="00BA64E3">
        <w:rPr>
          <w:rFonts w:cs="Times New Roman" w:hAnsi="Times New Roman" w:ascii="Times New Roman"/>
          <w:sz w:val="24"/>
          <w:szCs w:val="24"/>
        </w:rPr>
        <w:t xml:space="preserve">kn, iz čega proizlazi da je ispunjen stečajni razlog iz čl. 5. st. 2. Stečajnog zakona (NN 71/15). </w:t>
      </w:r>
    </w:p>
    <w:p w:rsidRDefault="00AD4FCB" w:rsidP="006C0EEF" w:rsidR="00AD4F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4FCB" w:rsidP="00AD4FCB" w:rsidR="00AD4FCB" w:rsidRPr="00BA64E3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55105F">
        <w:rPr>
          <w:rFonts w:cs="Times New Roman" w:hAnsi="Times New Roman" w:ascii="Times New Roman"/>
          <w:sz w:val="24"/>
          <w:szCs w:val="24"/>
        </w:rPr>
        <w:t>Nakon što je sud pozvao osobe koje imaju pravni interes za vođenje stečajnog postupka nad dužnikom na uplatu predujma u iznosu od 8.000,00 kn</w:t>
      </w:r>
      <w:r w:rsidR="009A43F0" w:rsidRPr="009A43F0">
        <w:rPr>
          <w:rFonts w:cs="Times New Roman" w:hAnsi="Times New Roman" w:ascii="Times New Roman"/>
          <w:sz w:val="24"/>
          <w:szCs w:val="24"/>
        </w:rPr>
        <w:t xml:space="preserve"> </w:t>
      </w:r>
      <w:r w:rsidR="009A43F0" w:rsidRPr="00175150">
        <w:rPr>
          <w:rFonts w:cs="Times New Roman" w:hAnsi="Times New Roman" w:ascii="Times New Roman"/>
          <w:sz w:val="24"/>
          <w:szCs w:val="24"/>
        </w:rPr>
        <w:t xml:space="preserve">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</w:t>
      </w:r>
      <w:r w:rsidRPr="0055105F">
        <w:rPr>
          <w:rFonts w:cs="Times New Roman" w:hAnsi="Times New Roman" w:ascii="Times New Roman"/>
          <w:sz w:val="24"/>
          <w:szCs w:val="24"/>
        </w:rPr>
        <w:t xml:space="preserve"> kod suda je zaprimljen podnesak </w:t>
      </w:r>
      <w:r w:rsidR="00CE1D5C">
        <w:rPr>
          <w:rFonts w:cs="Times New Roman" w:hAnsi="Times New Roman" w:ascii="Times New Roman"/>
          <w:sz w:val="24"/>
          <w:szCs w:val="24"/>
        </w:rPr>
        <w:t xml:space="preserve">društva </w:t>
      </w:r>
      <w:r>
        <w:rPr>
          <w:rFonts w:cs="Times New Roman" w:hAnsi="Times New Roman" w:ascii="Times New Roman"/>
          <w:sz w:val="24"/>
          <w:szCs w:val="24"/>
        </w:rPr>
        <w:t>ZAGORJE-TEHNOBETON d.d. Varaždin, Pavleka Miškine 49, OIB: 68289504926</w:t>
      </w:r>
      <w:r w:rsidRPr="0055105F">
        <w:rPr>
          <w:rFonts w:cs="Times New Roman" w:hAnsi="Times New Roman" w:ascii="Times New Roman"/>
          <w:sz w:val="24"/>
          <w:szCs w:val="24"/>
        </w:rPr>
        <w:t xml:space="preserve"> kao osobe koja ima pravni interes</w:t>
      </w:r>
      <w:r>
        <w:rPr>
          <w:rFonts w:cs="Times New Roman" w:hAnsi="Times New Roman" w:ascii="Times New Roman"/>
          <w:sz w:val="24"/>
          <w:szCs w:val="24"/>
        </w:rPr>
        <w:t xml:space="preserve"> za provedbom s</w:t>
      </w:r>
      <w:r w:rsidR="00CE1D5C">
        <w:rPr>
          <w:rFonts w:cs="Times New Roman" w:hAnsi="Times New Roman" w:ascii="Times New Roman"/>
          <w:sz w:val="24"/>
          <w:szCs w:val="24"/>
        </w:rPr>
        <w:t xml:space="preserve">tečajnog postupka nad dužnikom u kojem </w:t>
      </w:r>
      <w:r>
        <w:rPr>
          <w:rFonts w:cs="Times New Roman" w:hAnsi="Times New Roman" w:ascii="Times New Roman"/>
          <w:sz w:val="24"/>
          <w:szCs w:val="24"/>
        </w:rPr>
        <w:t xml:space="preserve">u bitnome navodi kako ima tražbinu prema dužniku u iznosu od 1.066.317,68 kn te se vezano uz tu tražbinu vodi parnični postupak pred Trgovačkim sudom </w:t>
      </w:r>
      <w:r w:rsidR="00CE1D5C">
        <w:rPr>
          <w:rFonts w:cs="Times New Roman" w:hAnsi="Times New Roman" w:ascii="Times New Roman"/>
          <w:sz w:val="24"/>
          <w:szCs w:val="24"/>
        </w:rPr>
        <w:t>u Varažd</w:t>
      </w:r>
      <w:r>
        <w:rPr>
          <w:rFonts w:cs="Times New Roman" w:hAnsi="Times New Roman" w:ascii="Times New Roman"/>
          <w:sz w:val="24"/>
          <w:szCs w:val="24"/>
        </w:rPr>
        <w:t>inu pod brojem Povrv-533/12</w:t>
      </w:r>
      <w:r w:rsidR="00CE1D5C">
        <w:rPr>
          <w:rFonts w:cs="Times New Roman" w:hAnsi="Times New Roman" w:ascii="Times New Roman"/>
          <w:sz w:val="24"/>
          <w:szCs w:val="24"/>
        </w:rPr>
        <w:t xml:space="preserve">. Društvo ZAGORJE-TEHNOBETON d.d. uplatilo je iznos zatraženog iznosa predujma u iznosu od 8.000,00 kn na ime predujmljivanja troškova prethodnog i otvorenog stečajnog postupka. </w:t>
      </w: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</w:t>
      </w:r>
      <w:r w:rsidR="00244973">
        <w:rPr>
          <w:rFonts w:cs="Times New Roman" w:hAnsi="Times New Roman" w:ascii="Times New Roman"/>
          <w:sz w:val="24"/>
          <w:szCs w:val="24"/>
        </w:rPr>
        <w:t>osoba koja ima pravni interes – Zagorje-tehnobeton d.d. uplatio predujam za pokriće troškova prethodnog i otvorenog stečajnog postupka</w:t>
      </w:r>
      <w:r w:rsidRPr="00BA64E3">
        <w:rPr>
          <w:rFonts w:cs="Times New Roman" w:hAnsi="Times New Roman" w:ascii="Times New Roman"/>
          <w:sz w:val="24"/>
          <w:szCs w:val="24"/>
        </w:rPr>
        <w:t xml:space="preserve"> to je temeljem odredbe članka 129. i 130. SZ odlučeno kao u izreci ovog rješenja. </w:t>
      </w:r>
    </w:p>
    <w:p w:rsidRDefault="006C0EEF" w:rsidP="006C0EEF" w:rsidR="006C0EEF" w:rsidRPr="00BA64E3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024F25" w:rsidP="006C0EEF" w:rsidR="006C0EEF" w:rsidRPr="00BA64E3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Stečajni</w:t>
      </w:r>
      <w:r w:rsidR="006C0EEF" w:rsidRPr="00BA64E3">
        <w:rPr>
          <w:rFonts w:cs="Times New Roman" w:hAnsi="Times New Roman" w:ascii="Times New Roman"/>
          <w:sz w:val="24"/>
          <w:szCs w:val="24"/>
        </w:rPr>
        <w:t xml:space="preserve"> upravite</w:t>
      </w:r>
      <w:r w:rsidRPr="00BA64E3">
        <w:rPr>
          <w:rFonts w:cs="Times New Roman" w:hAnsi="Times New Roman" w:ascii="Times New Roman"/>
          <w:sz w:val="24"/>
          <w:szCs w:val="24"/>
        </w:rPr>
        <w:t>lj imenovan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je u skladu s čl. 85. st. 2</w:t>
      </w:r>
      <w:r w:rsidR="006C0EEF" w:rsidRPr="00BA64E3">
        <w:rPr>
          <w:rFonts w:cs="Times New Roman" w:hAnsi="Times New Roman" w:ascii="Times New Roman"/>
          <w:sz w:val="24"/>
          <w:szCs w:val="24"/>
        </w:rPr>
        <w:t xml:space="preserve">. SZ </w:t>
      </w:r>
      <w:r w:rsidRPr="00BA64E3">
        <w:rPr>
          <w:rFonts w:cs="Times New Roman" w:hAnsi="Times New Roman" w:ascii="Times New Roman"/>
          <w:sz w:val="24"/>
          <w:szCs w:val="24"/>
        </w:rPr>
        <w:t>tj. sud je za stečajnog upravitelja imenovao dosadašnjeg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privremen</w:t>
      </w:r>
      <w:r w:rsidRPr="00BA64E3">
        <w:rPr>
          <w:rFonts w:cs="Times New Roman" w:hAnsi="Times New Roman" w:ascii="Times New Roman"/>
          <w:sz w:val="24"/>
          <w:szCs w:val="24"/>
        </w:rPr>
        <w:t>og stečajnog upravitelja, a koji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je za privremen</w:t>
      </w:r>
      <w:r w:rsidRPr="00BA64E3">
        <w:rPr>
          <w:rFonts w:cs="Times New Roman" w:hAnsi="Times New Roman" w:ascii="Times New Roman"/>
          <w:sz w:val="24"/>
          <w:szCs w:val="24"/>
        </w:rPr>
        <w:t>og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stečajn</w:t>
      </w:r>
      <w:r w:rsidRPr="00BA64E3">
        <w:rPr>
          <w:rFonts w:cs="Times New Roman" w:hAnsi="Times New Roman" w:ascii="Times New Roman"/>
          <w:sz w:val="24"/>
          <w:szCs w:val="24"/>
        </w:rPr>
        <w:t>og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BA64E3">
        <w:rPr>
          <w:rFonts w:cs="Times New Roman" w:hAnsi="Times New Roman" w:ascii="Times New Roman"/>
          <w:sz w:val="24"/>
          <w:szCs w:val="24"/>
        </w:rPr>
        <w:t>a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</w:t>
      </w:r>
      <w:r w:rsidR="00AB5EAA" w:rsidRPr="00BA64E3">
        <w:rPr>
          <w:rFonts w:cs="Times New Roman" w:hAnsi="Times New Roman" w:ascii="Times New Roman"/>
          <w:sz w:val="24"/>
          <w:szCs w:val="24"/>
        </w:rPr>
        <w:t>iz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abran </w:t>
      </w:r>
      <w:r w:rsidRPr="00BA64E3">
        <w:rPr>
          <w:rFonts w:cs="Times New Roman" w:hAnsi="Times New Roman" w:ascii="Times New Roman"/>
          <w:sz w:val="24"/>
          <w:szCs w:val="24"/>
        </w:rPr>
        <w:t>25. rujna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2017. </w:t>
      </w:r>
      <w:r w:rsidR="006C0EEF" w:rsidRPr="00BA64E3">
        <w:rPr>
          <w:rFonts w:cs="Times New Roman" w:hAnsi="Times New Roman" w:ascii="Times New Roman"/>
          <w:sz w:val="24"/>
          <w:szCs w:val="24"/>
        </w:rPr>
        <w:t>metodom slučajnog odabira s liste A stečajnih upravitelja za područje ovog suda.</w:t>
      </w: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244973">
        <w:rPr>
          <w:rFonts w:cs="Times New Roman" w:hAnsi="Times New Roman" w:ascii="Times New Roman"/>
          <w:sz w:val="24"/>
          <w:szCs w:val="24"/>
        </w:rPr>
        <w:t>19</w:t>
      </w:r>
      <w:r w:rsidR="00CE1D5C">
        <w:rPr>
          <w:rFonts w:cs="Times New Roman" w:hAnsi="Times New Roman" w:ascii="Times New Roman"/>
          <w:sz w:val="24"/>
          <w:szCs w:val="24"/>
        </w:rPr>
        <w:t>. veljače 2018</w:t>
      </w:r>
      <w:r w:rsidRPr="00BA64E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C0EEF" w:rsidP="006C0EEF" w:rsidR="006C0EEF" w:rsidRPr="00BA6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6C0EEF" w:rsidP="006C0EEF" w:rsidR="006C0EEF" w:rsidRPr="00BA64E3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A4240F" w:rsidR="00A4240F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 xml:space="preserve"> </w:t>
      </w:r>
      <w:r w:rsidR="00EA2AD5">
        <w:rPr>
          <w:rFonts w:cs="Times New Roman" w:hAnsi="Times New Roman" w:ascii="Times New Roman"/>
          <w:sz w:val="24"/>
          <w:szCs w:val="24"/>
        </w:rPr>
        <w:t xml:space="preserve">            Iris Hatvalić Nemec</w:t>
      </w:r>
    </w:p>
    <w:p w:rsidRDefault="00A4240F" w:rsidP="00A4240F" w:rsidR="00A4240F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EA2AD5" w:rsidP="00A4240F" w:rsidR="00EA2AD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C7B96" w:rsidP="003E17E4" w:rsidR="007C7B9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7C7B96" w:rsidP="003E17E4" w:rsidR="007C7B96" w:rsidRPr="00BA64E3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B34EB" w:rsidP="004B34EB" w:rsidR="004B34EB" w:rsidRPr="001972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7217"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8 dana od isteka osmog dana od dana objave rješenja ne mrežnoj stranici e-oglasna ploča, pismeno u tri primjerka Visokom trgovačkom sudu RH u Zagrebu. Žalba se dostavlja putem ovog suda preporučeno poštom ili se predaje neposredno kod ovoga suda. Žalba ne zadržava izvršenje ovog rješenja.</w:t>
      </w: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6C0EEF" w:rsidP="006C0EEF" w:rsidR="006C0EEF" w:rsidRPr="00CE1D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CE1D5C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CE1D5C">
        <w:rPr>
          <w:sz w:val="24"/>
          <w:szCs w:val="24"/>
        </w:rPr>
        <w:t>Predlagatelj FINA, Podružnica Varaždin, A. Cesarca 2, 42000 Varaždin</w:t>
      </w:r>
    </w:p>
    <w:p w:rsidRDefault="006C0EEF" w:rsidP="006C0EEF" w:rsidR="006C0EEF" w:rsidRPr="00CE1D5C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E1D5C">
        <w:rPr>
          <w:rFonts w:cs="Times New Roman" w:hAnsi="Times New Roman" w:ascii="Times New Roman"/>
          <w:sz w:val="24"/>
          <w:szCs w:val="24"/>
        </w:rPr>
        <w:t xml:space="preserve">dužnik, </w:t>
      </w:r>
      <w:r w:rsidR="00547918" w:rsidRPr="00CE1D5C">
        <w:rPr>
          <w:rFonts w:cs="Times New Roman" w:hAnsi="Times New Roman" w:ascii="Times New Roman"/>
          <w:sz w:val="24"/>
          <w:szCs w:val="24"/>
        </w:rPr>
        <w:t>AUTO SERVISNA OPREMA HD-HEREGA– d.o.o., Koprivnička 19/A</w:t>
      </w:r>
    </w:p>
    <w:p w:rsidRDefault="006C0EEF" w:rsidP="00CE1D5C" w:rsidR="006C0EEF" w:rsidRPr="00CE1D5C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CE1D5C">
        <w:rPr>
          <w:sz w:val="24"/>
          <w:szCs w:val="24"/>
        </w:rPr>
        <w:t xml:space="preserve">direktor dužnika, </w:t>
      </w:r>
      <w:r w:rsidR="00CE1D5C" w:rsidRPr="00CE1D5C">
        <w:rPr>
          <w:sz w:val="24"/>
          <w:szCs w:val="24"/>
        </w:rPr>
        <w:t>Damir Herega, Ludbreg, Koprivnička 19/A, Ludbreg</w:t>
      </w:r>
    </w:p>
    <w:p w:rsidRDefault="006C0EEF" w:rsidP="00024F25" w:rsidR="00024F25" w:rsidRPr="004B34EB">
      <w:pPr>
        <w:pStyle w:val="Odlomakpopisa"/>
        <w:numPr>
          <w:ilvl w:val="0"/>
          <w:numId w:val="2"/>
        </w:numPr>
        <w:tabs>
          <w:tab w:pos="851" w:val="clear"/>
        </w:tabs>
        <w:contextualSpacing/>
        <w:rPr>
          <w:sz w:val="24"/>
          <w:szCs w:val="24"/>
        </w:rPr>
      </w:pPr>
      <w:r w:rsidRPr="004B34EB">
        <w:rPr>
          <w:sz w:val="24"/>
          <w:szCs w:val="24"/>
        </w:rPr>
        <w:t xml:space="preserve">Stečajni upravitelj </w:t>
      </w:r>
      <w:r w:rsidR="00CE1D5C" w:rsidRPr="004B34EB">
        <w:rPr>
          <w:sz w:val="24"/>
          <w:szCs w:val="24"/>
        </w:rPr>
        <w:t>Antun Mišanović, Braće Radić 24, Varaždin</w:t>
      </w:r>
    </w:p>
    <w:p w:rsidRDefault="006C0EEF" w:rsidP="006C0EEF" w:rsidR="006C0EEF" w:rsidRPr="00CE1D5C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E1D5C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CE1D5C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CE1D5C">
        <w:rPr>
          <w:rFonts w:cs="Times New Roman" w:hAnsi="Times New Roman" w:ascii="Times New Roman"/>
          <w:sz w:val="24"/>
          <w:szCs w:val="24"/>
        </w:rPr>
        <w:t>odmah</w:t>
      </w:r>
    </w:p>
    <w:p w:rsidRDefault="00CE1D5C" w:rsidP="00CE1D5C" w:rsidR="00CE1D5C" w:rsidRPr="00CE1D5C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E1D5C">
        <w:rPr>
          <w:rFonts w:cs="Times New Roman" w:hAnsi="Times New Roman" w:ascii="Times New Roman"/>
          <w:sz w:val="24"/>
          <w:szCs w:val="24"/>
        </w:rPr>
        <w:t>Vaba d.d. banka Varaždin</w:t>
      </w:r>
    </w:p>
    <w:p w:rsidRDefault="006C0EEF" w:rsidP="006C0EEF" w:rsidR="006C0EEF" w:rsidRPr="00CE1D5C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CE1D5C">
        <w:rPr>
          <w:sz w:val="24"/>
          <w:szCs w:val="24"/>
        </w:rPr>
        <w:t>ŽDO Varaždin, Građansko upravni odjel</w:t>
      </w:r>
    </w:p>
    <w:p w:rsidRDefault="00CE1D5C" w:rsidP="00CE1D5C" w:rsidR="00CE1D5C" w:rsidRPr="00CE1D5C">
      <w:pPr>
        <w:pStyle w:val="Odlomakpopisa"/>
        <w:numPr>
          <w:ilvl w:val="0"/>
          <w:numId w:val="2"/>
        </w:numPr>
        <w:rPr>
          <w:rStyle w:val="xbe"/>
          <w:color w:val="FF0000"/>
          <w:sz w:val="24"/>
          <w:szCs w:val="24"/>
        </w:rPr>
      </w:pPr>
      <w:r w:rsidRPr="00CE1D5C">
        <w:rPr>
          <w:sz w:val="24"/>
          <w:szCs w:val="24"/>
        </w:rPr>
        <w:t>Ministarstvo financija, Porezna uprava, Područni ured Varaždin, I</w:t>
      </w:r>
      <w:r w:rsidRPr="00CE1D5C">
        <w:rPr>
          <w:color w:val="222222"/>
          <w:sz w:val="24"/>
          <w:szCs w:val="24"/>
        </w:rPr>
        <w:t>spostava Ludbreg</w:t>
      </w:r>
      <w:r w:rsidRPr="00CE1D5C">
        <w:rPr>
          <w:sz w:val="24"/>
          <w:szCs w:val="24"/>
        </w:rPr>
        <w:t xml:space="preserve">, </w:t>
      </w:r>
      <w:r w:rsidRPr="00CE1D5C">
        <w:rPr>
          <w:rStyle w:val="xbe"/>
          <w:color w:val="222222"/>
          <w:sz w:val="24"/>
          <w:szCs w:val="24"/>
        </w:rPr>
        <w:t>Trg Svetog Trojstva 4, 42230, Ludbreg</w:t>
      </w:r>
    </w:p>
    <w:p w:rsidRDefault="006C0EEF" w:rsidP="006C0EEF" w:rsidR="006C0EEF" w:rsidRPr="00CE1D5C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E1D5C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6C0EEF" w:rsidP="006C0EEF" w:rsidR="006C0EEF" w:rsidRPr="00CE1D5C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E1D5C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6C0EEF" w:rsidP="006C0EEF" w:rsidR="006C0EEF" w:rsidRPr="00BA64E3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ab/>
      </w:r>
      <w:r w:rsidRPr="00BA64E3">
        <w:rPr>
          <w:rFonts w:cs="Times New Roman" w:hAnsi="Times New Roman" w:ascii="Times New Roman"/>
          <w:sz w:val="24"/>
          <w:szCs w:val="24"/>
        </w:rPr>
        <w:tab/>
      </w:r>
      <w:r w:rsidRPr="00BA64E3">
        <w:rPr>
          <w:rFonts w:cs="Times New Roman" w:hAnsi="Times New Roman" w:ascii="Times New Roman"/>
          <w:sz w:val="24"/>
          <w:szCs w:val="24"/>
        </w:rPr>
        <w:tab/>
      </w:r>
      <w:r w:rsidRPr="00BA64E3">
        <w:rPr>
          <w:rFonts w:cs="Times New Roman" w:hAnsi="Times New Roman" w:ascii="Times New Roman"/>
          <w:sz w:val="24"/>
          <w:szCs w:val="24"/>
        </w:rPr>
        <w:tab/>
      </w:r>
      <w:r w:rsidRPr="00BA64E3">
        <w:rPr>
          <w:rFonts w:cs="Times New Roman" w:hAnsi="Times New Roman" w:ascii="Times New Roman"/>
          <w:sz w:val="24"/>
          <w:szCs w:val="24"/>
        </w:rPr>
        <w:tab/>
      </w:r>
      <w:r w:rsidRPr="00BA64E3">
        <w:rPr>
          <w:rFonts w:cs="Times New Roman" w:hAnsi="Times New Roman" w:ascii="Times New Roman"/>
          <w:sz w:val="24"/>
          <w:szCs w:val="24"/>
        </w:rPr>
        <w:tab/>
      </w:r>
    </w:p>
    <w:p w:rsidRDefault="006C0EEF" w:rsidP="006C0EEF" w:rsidR="006C0EEF" w:rsidRPr="00BA6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7A97" w:rsidP="000C1680" w:rsidR="00667A97" w:rsidRPr="00BA6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Sect="007C7B96" w:rsidR="00667A97" w:rsidRPr="00BA64E3">
      <w:headerReference w:type="default" r:id="rId10"/>
      <w:pgSz w:h="16838" w:w="11906"/>
      <w:pgMar w:gutter="0" w:footer="708" w:header="708" w:left="1417" w:bottom="1417" w:right="1417" w:top="16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2EF" w:rsidP="00C512EF" w:rsidR="00C512EF">
      <w:pPr>
        <w:spacing w:lineRule="auto" w:line="240" w:after="0"/>
      </w:pPr>
      <w:r>
        <w:separator/>
      </w:r>
    </w:p>
  </w:endnote>
  <w:end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2EF" w:rsidP="00C512EF" w:rsidR="00C512EF">
      <w:pPr>
        <w:spacing w:lineRule="auto" w:line="240" w:after="0"/>
      </w:pPr>
      <w:r>
        <w:separator/>
      </w:r>
    </w:p>
  </w:footnote>
  <w:foot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4240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 w:rsidRP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</w:r>
    <w:r w:rsidR="00547918" w:rsidRPr="00C512EF">
      <w:rPr>
        <w:rFonts w:cs="Times New Roman" w:hAnsi="Times New Roman" w:ascii="Times New Roman"/>
        <w:sz w:val="24"/>
        <w:szCs w:val="24"/>
      </w:rPr>
      <w:t>Poslovni broj: 4 St-</w:t>
    </w:r>
    <w:r w:rsidR="00547918">
      <w:rPr>
        <w:rFonts w:cs="Times New Roman" w:hAnsi="Times New Roman" w:ascii="Times New Roman"/>
        <w:sz w:val="24"/>
        <w:szCs w:val="24"/>
      </w:rPr>
      <w:t>635/16-31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2F175C6"/>
    <w:multiLevelType w:val="hybridMultilevel"/>
    <w:tmpl w:val="847611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225D38"/>
    <w:multiLevelType w:val="hybridMultilevel"/>
    <w:tmpl w:val="85BE4F50"/>
    <w:lvl w:tplc="2FBEE05A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6FC0DCC"/>
    <w:multiLevelType w:val="hybridMultilevel"/>
    <w:tmpl w:val="F70AD2F0"/>
    <w:lvl w:tplc="DEA858C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C1C1D51"/>
    <w:multiLevelType w:val="hybridMultilevel"/>
    <w:tmpl w:val="6A78EF70"/>
    <w:lvl w:tplc="F650E19A" w:ilvl="0">
      <w:start w:val="1"/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7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8">
    <w:nsid w:val="7C800776"/>
    <w:multiLevelType w:val="hybridMultilevel"/>
    <w:tmpl w:val="BCD84B60"/>
    <w:lvl w:tplc="90EE80CE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24F25"/>
    <w:rsid w:val="00093A0A"/>
    <w:rsid w:val="000C1680"/>
    <w:rsid w:val="000D645F"/>
    <w:rsid w:val="000E3CEA"/>
    <w:rsid w:val="000E5DE6"/>
    <w:rsid w:val="00102C1F"/>
    <w:rsid w:val="001065DF"/>
    <w:rsid w:val="00125DDB"/>
    <w:rsid w:val="00131108"/>
    <w:rsid w:val="00155DB1"/>
    <w:rsid w:val="00167D9D"/>
    <w:rsid w:val="00171894"/>
    <w:rsid w:val="00180516"/>
    <w:rsid w:val="00191276"/>
    <w:rsid w:val="001F44F7"/>
    <w:rsid w:val="00244973"/>
    <w:rsid w:val="00283124"/>
    <w:rsid w:val="00283185"/>
    <w:rsid w:val="00347886"/>
    <w:rsid w:val="003526E0"/>
    <w:rsid w:val="00364F71"/>
    <w:rsid w:val="00380910"/>
    <w:rsid w:val="003D1108"/>
    <w:rsid w:val="003E00FE"/>
    <w:rsid w:val="003E17E4"/>
    <w:rsid w:val="003F40BD"/>
    <w:rsid w:val="00407269"/>
    <w:rsid w:val="00492839"/>
    <w:rsid w:val="004B34EB"/>
    <w:rsid w:val="004C4C28"/>
    <w:rsid w:val="00547918"/>
    <w:rsid w:val="00582E89"/>
    <w:rsid w:val="005C6DC7"/>
    <w:rsid w:val="005E2D94"/>
    <w:rsid w:val="005E565B"/>
    <w:rsid w:val="00641F2B"/>
    <w:rsid w:val="00667A97"/>
    <w:rsid w:val="006C0EEF"/>
    <w:rsid w:val="006E4473"/>
    <w:rsid w:val="00702DC9"/>
    <w:rsid w:val="00704C85"/>
    <w:rsid w:val="007708D9"/>
    <w:rsid w:val="007C7B96"/>
    <w:rsid w:val="00804AFF"/>
    <w:rsid w:val="00832116"/>
    <w:rsid w:val="00833819"/>
    <w:rsid w:val="008545BB"/>
    <w:rsid w:val="00862B5F"/>
    <w:rsid w:val="00872FCF"/>
    <w:rsid w:val="00887FFE"/>
    <w:rsid w:val="008A555A"/>
    <w:rsid w:val="008B1610"/>
    <w:rsid w:val="00900508"/>
    <w:rsid w:val="009338F8"/>
    <w:rsid w:val="009459A8"/>
    <w:rsid w:val="009A43F0"/>
    <w:rsid w:val="009B6823"/>
    <w:rsid w:val="00A040D0"/>
    <w:rsid w:val="00A100DB"/>
    <w:rsid w:val="00A4240F"/>
    <w:rsid w:val="00A7317B"/>
    <w:rsid w:val="00AB5EAA"/>
    <w:rsid w:val="00AD4FCB"/>
    <w:rsid w:val="00B211DF"/>
    <w:rsid w:val="00B410A0"/>
    <w:rsid w:val="00B4383A"/>
    <w:rsid w:val="00B56125"/>
    <w:rsid w:val="00B96C57"/>
    <w:rsid w:val="00BA64E3"/>
    <w:rsid w:val="00C01F73"/>
    <w:rsid w:val="00C50EF6"/>
    <w:rsid w:val="00C512EF"/>
    <w:rsid w:val="00C971F4"/>
    <w:rsid w:val="00CE1D5C"/>
    <w:rsid w:val="00D63A14"/>
    <w:rsid w:val="00D72CD2"/>
    <w:rsid w:val="00D8254F"/>
    <w:rsid w:val="00E0645F"/>
    <w:rsid w:val="00EA2AD5"/>
    <w:rsid w:val="00ED5E09"/>
    <w:rsid w:val="00EF5802"/>
    <w:rsid w:val="00F24A99"/>
    <w:rsid w:val="00FD2BF5"/>
    <w:rsid w:val="00FF4B3E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547918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cs="Tahoma" w:hAnsi="Tahoma" w:ascii="Tahoma"/>
      <w:sz w:val="16"/>
      <w:szCs w:val="16"/>
    </w:rPr>
  </w:style>
  <w:style w:customStyle="true" w:styleId="xbe" w:type="character">
    <w:name w:val="_xbe"/>
    <w:basedOn w:val="Zadanifontodlomka"/>
    <w:rsid w:val="006C0EEF"/>
  </w:style>
  <w:style w:styleId="Bezproreda" w:type="paragraph">
    <w:name w:val="No Spacing"/>
    <w:uiPriority w:val="1"/>
    <w:qFormat/>
    <w:rsid w:val="00380910"/>
    <w:pPr>
      <w:spacing w:lineRule="auto" w:line="240" w:after="0"/>
    </w:pPr>
  </w:style>
  <w:style w:customStyle="true" w:styleId="Naslov2Char" w:type="character">
    <w:name w:val="Naslov 2 Char"/>
    <w:basedOn w:val="Zadanifontodlomka"/>
    <w:link w:val="Naslov2"/>
    <w:rsid w:val="0054791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2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4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40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4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4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547918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ascii="Tahoma" w:cs="Tahoma" w:hAnsi="Tahoma"/>
      <w:sz w:val="16"/>
      <w:szCs w:val="16"/>
    </w:rPr>
  </w:style>
  <w:style w:customStyle="1" w:styleId="xbe" w:type="character">
    <w:name w:val="_xbe"/>
    <w:basedOn w:val="Zadanifontodlomka"/>
    <w:rsid w:val="006C0EEF"/>
  </w:style>
  <w:style w:styleId="Bezproreda" w:type="paragraph">
    <w:name w:val="No Spacing"/>
    <w:uiPriority w:val="1"/>
    <w:qFormat/>
    <w:rsid w:val="00380910"/>
    <w:pPr>
      <w:spacing w:after="0" w:line="240" w:lineRule="auto"/>
    </w:pPr>
  </w:style>
  <w:style w:customStyle="1" w:styleId="Naslov2Char" w:type="character">
    <w:name w:val="Naslov 2 Char"/>
    <w:basedOn w:val="Zadanifontodlomka"/>
    <w:link w:val="Naslov2"/>
    <w:rsid w:val="0054791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2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4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40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4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4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SERVISNA OPREMA HD-HEREGA - društvo s ograničenom odgovornošću za trgovinu, popravak motornih vozila i servis zastupanog po punomoćniku Antun Mišanović</izvorni_sadrzaj>
    <derivirana_varijabla naziv="DomainObject.Predmet.ProtustrankaFormated_1">  AUTO SERVISNA OPREMA HD-HEREGA - društvo s ograničenom odgovornošću za trgovinu, popravak motornih vozila i servis zastupanog po punomoćniku Antun Mišanović</derivirana_varijabla>
  </DomainObject.Predmet.ProtustrankaFormated>
  <DomainObject.Predmet.ProtustrankaFormatedOIB>
    <izvorni_sadrzaj>  AUTO SERVISNA OPREMA HD-HEREGA - društvo s ograničenom odgovornošću za trgovinu, popravak motornih vozila i servis, OIB 78067529801 zastupanog po punomoćniku Antun Mišanović</izvorni_sadrzaj>
    <derivirana_varijabla naziv="DomainObject.Predmet.ProtustrankaFormatedOIB_1">  AUTO SERVISNA OPREMA HD-HEREGA - društvo s ograničenom odgovornošću za trgovinu, popravak motornih vozila i servis, OIB 78067529801 zastupanog po punomoćniku Antun Mišanović</derivirana_varijabla>
  </DomainObject.Predmet.ProtustrankaFormatedOIB>
  <DomainObject.Predmet.ProtustrankaFormatedWithAdress>
    <izvorni_sadrzaj> AUTO SERVISNA OPREMA HD-HEREGA - društvo s ograničenom odgovornošću za trgovinu, popravak motornih vozila i servis, Koprivnička 19/A, 42230 Ludbreg zastupanog po punomoćniku Antun Mišanović</izvorni_sadrzaj>
    <derivirana_varijabla naziv="DomainObject.Predmet.ProtustrankaFormatedWithAdress_1"> AUTO SERVISNA OPREMA HD-HEREGA - društvo s ograničenom odgovornošću za trgovinu, popravak motornih vozila i servis, Koprivnička 19/A, 42230 Ludbreg zastupanog po punomoćniku Antun Mišanović</derivirana_varijabla>
  </DomainObject.Predmet.ProtustrankaFormatedWithAdress>
  <DomainObject.Predmet.ProtustrankaFormatedWithAdressOIB>
    <izvorni_sadrzaj> AUTO SERVISNA OPREMA HD-HEREGA - društvo s ograničenom odgovornošću za trgovinu, popravak motornih vozila i servis, OIB 78067529801, Koprivnička 19/A, 42230 Ludbreg zastupanog po punomoćniku Antun Mišanović</izvorni_sadrzaj>
    <derivirana_varijabla naziv="DomainObject.Predmet.ProtustrankaFormatedWithAdressOIB_1"> AUTO SERVISNA OPREMA HD-HEREGA - društvo s ograničenom odgovornošću za trgovinu, popravak motornih vozila i servis, OIB 78067529801, Koprivnička 19/A, 42230 Ludbreg zastupanog po punomoćniku Antun Mišanović</derivirana_varijabla>
  </DomainObject.Predmet.ProtustrankaFormatedWithAdressOIB>
  <DomainObject.Predmet.ProtustrankaWithAdress>
    <izvorni_sadrzaj>AUTO SERVISNA OPREMA HD-HEREGA - društvo s ograničenom odgovornošću za trgovinu, popravak motornih vozila i servis Koprivnička 19/A, 42230 Ludbreg</izvorni_sadrzaj>
    <derivirana_varijabla naziv="DomainObject.Predmet.ProtustrankaWithAdress_1">AUTO SERVISNA OPREMA HD-HEREGA - društvo s ograničenom odgovornošću za trgovinu, popravak motornih vozila i servis Koprivnička 19/A, 42230 Ludbreg</derivirana_varijabla>
  </DomainObject.Predmet.ProtustrankaWithAdress>
  <DomainObject.Predmet.ProtustrankaWithAdressOIB>
    <izvorni_sadrzaj>AUTO SERVISNA OPREMA HD-HEREGA - društvo s ograničenom odgovornošću za trgovinu, popravak motornih vozila i servis, OIB 78067529801, Koprivnička 19/A, 42230 Ludbreg</izvorni_sadrzaj>
    <derivirana_varijabla naziv="DomainObject.Predmet.ProtustrankaWithAdressOIB_1">AUTO SERVISNA OPREMA HD-HEREGA - društvo s ograničenom odgovornošću za trgovinu, popravak motornih vozila i servis, OIB 78067529801, Koprivnička 19/A, 42230 Ludbreg</derivirana_varijabla>
  </DomainObject.Predmet.ProtustrankaWithAdressOIB>
  <DomainObject.Predmet.ProtustrankaNazivFormated>
    <izvorni_sadrzaj>AUTO SERVISNA OPREMA HD-HEREGA - društvo s ograničenom odgovornošću za trgovinu, popravak motornih vozila i servis</izvorni_sadrzaj>
    <derivirana_varijabla naziv="DomainObject.Predmet.ProtustrankaNazivFormated_1">AUTO SERVISNA OPREMA HD-HEREGA - društvo s ograničenom odgovornošću za trgovinu, popravak motornih vozila i servis</derivirana_varijabla>
  </DomainObject.Predmet.ProtustrankaNazivFormated>
  <DomainObject.Predmet.ProtustrankaNazivFormatedOIB>
    <izvorni_sadrzaj>AUTO SERVISNA OPREMA HD-HEREGA - društvo s ograničenom odgovornošću za trgovinu, popravak motornih vozila i servis, OIB 78067529801</izvorni_sadrzaj>
    <derivirana_varijabla naziv="DomainObject.Predmet.ProtustrankaNazivFormatedOIB_1">AUTO SERVISNA OPREMA HD-HEREGA - društvo s ograničenom odgovornošću za trgovinu, popravak motornih vozila i servis, OIB 78067529801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432579.20</izvorni_sadrzaj>
    <derivirana_varijabla naziv="DomainObject.Predmet.TrenutnaVrijednost_1">432579.20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SERVISNA OPREMA HD-HEREGA - društvo s ograničenom odgovornošću za trgovinu, popravak motornih vozila i servis zastupanog po punomoćniku Antun Mišanović</item>
    </izvorni_sadrzaj>
    <derivirana_varijabla naziv="DomainObject.Predmet.ProtuStrankaListFormated_1">
      <item>AUTO SERVISNA OPREMA HD-HEREGA - društvo s ograničenom odgovornošću za trgovinu, popravak motornih vozila i servis zastupanog po punomoćniku Antun Mišanović</item>
    </derivirana_varijabla>
  </DomainObject.Predmet.ProtuStrankaListFormated>
  <DomainObject.Predmet.ProtuStrankaListFormatedOIB>
    <izvorni_sadrzaj>
      <item>AUTO SERVISNA OPREMA HD-HEREGA - društvo s ograničenom odgovornošću za trgovinu, popravak motornih vozila i servis, OIB 78067529801 zastupanog po punomoćniku Antun Mišanović</item>
    </izvorni_sadrzaj>
    <derivirana_varijabla naziv="DomainObject.Predmet.ProtuStrankaListFormatedOIB_1">
      <item>AUTO SERVISNA OPREMA HD-HEREGA - društvo s ograničenom odgovornošću za trgovinu, popravak motornih vozila i servis, OIB 78067529801 zastupanog po punomoćniku Antun Mišanović</item>
    </derivirana_varijabla>
  </DomainObject.Predmet.ProtuStrankaListFormatedOIB>
  <DomainObject.Predmet.ProtuStrankaListFormatedWithAdress>
    <izvorni_sadrzaj>
      <item>AUTO SERVISNA OPREMA HD-HEREGA - društvo s ograničenom odgovornošću za trgovinu, popravak motornih vozila i servis, Koprivnička 19/A, 42230 Ludbreg zastupanog po punomoćniku Antun Mišanović</item>
    </izvorni_sadrzaj>
    <derivirana_varijabla naziv="DomainObject.Predmet.ProtuStrankaListFormatedWithAdress_1">
      <item>AUTO SERVISNA OPREMA HD-HEREGA - društvo s ograničenom odgovornošću za trgovinu, popravak motornih vozila i servis, Koprivnička 19/A, 42230 Ludbreg zastupanog po punomoćniku Antun Mišanović</item>
    </derivirana_varijabla>
  </DomainObject.Predmet.ProtuStrankaListFormatedWithAdress>
  <DomainObject.Predmet.ProtuStrankaListFormatedWithAdressOIB>
    <izvorni_sadrzaj>
      <item>AUTO SERVISNA OPREMA HD-HEREGA - društvo s ograničenom odgovornošću za trgovinu, popravak motornih vozila i servis, OIB 78067529801, Koprivnička 19/A, 42230 Ludbreg zastupanog po punomoćniku Antun Mišanović</item>
    </izvorni_sadrzaj>
    <derivirana_varijabla naziv="DomainObject.Predmet.ProtuStrankaListFormatedWithAdressOIB_1">
      <item>AUTO SERVISNA OPREMA HD-HEREGA - društvo s ograničenom odgovornošću za trgovinu, popravak motornih vozila i servis, OIB 78067529801, Koprivnička 19/A, 42230 Ludbreg zastupanog po punomoćniku Antun Mišanović</item>
    </derivirana_varijabla>
  </DomainObject.Predmet.ProtuStrankaListFormatedWithAdressOIB>
  <DomainObject.Predmet.ProtuStrankaListNazivFormated>
    <izvorni_sadrzaj>
      <item>AUTO SERVISNA OPREMA HD-HEREGA - društvo s ograničenom odgovornošću za trgovinu, popravak motornih vozila i servis</item>
    </izvorni_sadrzaj>
    <derivirana_varijabla naziv="DomainObject.Predmet.ProtuStrankaListNazivFormated_1">
      <item>AUTO SERVISNA OPREMA HD-HEREGA - društvo s ograničenom odgovornošću za trgovinu, popravak motornih vozila i servis</item>
    </derivirana_varijabla>
  </DomainObject.Predmet.ProtuStrankaListNazivFormated>
  <DomainObject.Predmet.ProtuStrankaListNazivFormatedOIB>
    <izvorni_sadrzaj>
      <item>AUTO SERVISNA OPREMA HD-HEREGA - društvo s ograničenom odgovornošću za trgovinu, popravak motornih vozila i servis, OIB 78067529801</item>
    </izvorni_sadrzaj>
    <derivirana_varijabla naziv="DomainObject.Predmet.ProtuStrankaListNazivFormatedOIB_1">
      <item>AUTO SERVISNA OPREMA HD-HEREGA - društvo s ograničenom odgovornošću za trgovinu, popravak motornih vozila i servis, OIB 78067529801</item>
    </derivirana_varijabla>
  </DomainObject.Predmet.ProtuStrankaListNazivFormatedOIB>
  <DomainObject.Predmet.OstaliListFormated>
    <izvorni_sadrzaj>
      <item>sudski registar</item>
      <item>Županijsko državno odvjetništvo u Varaždinu</item>
      <item>Vaba d.d. banka Varaždin</item>
      <item>Damir Herega</item>
      <item>Antun Mišanović punomoćnik sudionika u postupku AUTO SERVISNA OPREMA HD-HEREGA - društvo s ograničenom odgovornošću za trgovinu, popravak motornih vozila i servis</item>
    </izvorni_sadrzaj>
    <derivirana_varijabla naziv="DomainObject.Predmet.OstaliListFormated_1">
      <item>sudski registar</item>
      <item>Županijsko državno odvjetništvo u Varaždinu</item>
      <item>Vaba d.d. banka Varaždin</item>
      <item>Damir Herega</item>
      <item>Antun Mišanović punomoćnik sudionika u postupku AUTO SERVISNA OPREMA HD-HEREGA - društvo s ograničenom odgovornošću za trgovinu, popravak motornih vozila i servis</item>
    </derivirana_varijabla>
  </DomainObject.Predmet.OstaliListFormated>
  <DomainObject.Predmet.OstaliListFormatedOIB>
    <izvorni_sadrzaj>
      <item>sudski registar</item>
      <item>Županijsko državno odvjetništvo u Varaždinu</item>
      <item>Vaba d.d. banka Varaždin, OIB 38182927268</item>
      <item>Damir Herega, OIB 27202978442</item>
      <item>Antun Mišanović, OIB 50827538620 punomoćnik sudionika u postupku AUTO SERVISNA OPREMA HD-HEREGA - društvo s ograničenom odgovornošću za trgovinu, popravak motornih vozila i servis</item>
    </izvorni_sadrzaj>
    <derivirana_varijabla naziv="DomainObject.Predmet.OstaliListFormatedOIB_1">
      <item>sudski registar</item>
      <item>Županijsko državno odvjetništvo u Varaždinu</item>
      <item>Vaba d.d. banka Varaždin, OIB 38182927268</item>
      <item>Damir Herega, OIB 27202978442</item>
      <item>Antun Mišanović, OIB 50827538620 punomoćnik sudionika u postupku AUTO SERVISNA OPREMA HD-HEREGA - društvo s ograničenom odgovornošću za trgovinu, popravak motornih vozila i servis</item>
    </derivirana_varijabla>
  </DomainObject.Predmet.OstaliListFormatedOIB>
  <DomainObject.Predmet.OstaliListFormatedWithAdress>
    <izvorni_sadrzaj>
      <item>sudski registar</item>
      <item>Županijsko državno odvjetništvo u Varaždinu</item>
      <item>Vaba d.d. banka Varaždin, Aleja Kralja Zvonimira 1, 42000 Varaždin</item>
      <item>Damir Herega, Koprivnička 19a, 42230 Ludbreg</item>
      <item>Antun Mišanović, Braće Radića 24, 42000 Varaždin punomoćnik sudionika u postupku AUTO SERVISNA OPREMA HD-HEREGA - društvo s ograničenom odgovornošću za trgovinu, popravak motornih vozila i servis</item>
    </izvorni_sadrzaj>
    <derivirana_varijabla naziv="DomainObject.Predmet.OstaliListFormatedWithAdress_1">
      <item>sudski registar</item>
      <item>Županijsko državno odvjetništvo u Varaždinu</item>
      <item>Vaba d.d. banka Varaždin, Aleja Kralja Zvonimira 1, 42000 Varaždin</item>
      <item>Damir Herega, Koprivnička 19a, 42230 Ludbreg</item>
      <item>Antun Mišanović, Braće Radića 24, 42000 Varaždin punomoćnik sudionika u postupku AUTO SERVISNA OPREMA HD-HEREGA - društvo s ograničenom odgovornošću za trgovinu, popravak motornih vozila i servis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Vaba d.d. banka Varaždin, OIB 38182927268, Aleja Kralja Zvonimira 1, 42000 Varaždin</item>
      <item>Damir Herega, OIB 27202978442, Koprivnička 19a, 42230 Ludbreg</item>
      <item>Antun Mišanović, OIB 50827538620, Braće Radića 24, 42000 Varaždin punomoćnik sudionika u postupku AUTO SERVISNA OPREMA HD-HEREGA - društvo s ograničenom odgovornošću za trgovinu, popravak motornih vozila i servis</item>
    </izvorni_sadrzaj>
    <derivirana_varijabla naziv="DomainObject.Predmet.OstaliListFormatedWithAdressOIB_1">
      <item>sudski registar</item>
      <item>Županijsko državno odvjetništvo u Varaždinu</item>
      <item>Vaba d.d. banka Varaždin, OIB 38182927268, Aleja Kralja Zvonimira 1, 42000 Varaždin</item>
      <item>Damir Herega, OIB 27202978442, Koprivnička 19a, 42230 Ludbreg</item>
      <item>Antun Mišanović, OIB 50827538620, Braće Radića 24, 42000 Varaždin punomoćnik sudionika u postupku AUTO SERVISNA OPREMA HD-HEREGA - društvo s ograničenom odgovornošću za trgovinu, popravak motornih vozila i servis</item>
    </derivirana_varijabla>
  </DomainObject.Predmet.OstaliListFormatedWithAdressOIB>
  <DomainObject.Predmet.OstaliListNazivFormated>
    <izvorni_sadrzaj>
      <item>sudski registar</item>
      <item>Županijsko državno odvjetništvo u Varaždinu</item>
      <item>Vaba d.d. banka Varaždin</item>
      <item>Damir Herega</item>
      <item>Antun Mišanović</item>
    </izvorni_sadrzaj>
    <derivirana_varijabla naziv="DomainObject.Predmet.OstaliListNazivFormated_1">
      <item>sudski registar</item>
      <item>Županijsko državno odvjetništvo u Varaždinu</item>
      <item>Vaba d.d. banka Varaždin</item>
      <item>Damir Herega</item>
      <item>Antun Mišanović</item>
    </derivirana_varijabla>
  </DomainObject.Predmet.OstaliListNazivFormated>
  <DomainObject.Predmet.OstaliListNazivFormatedOIB>
    <izvorni_sadrzaj>
      <item>sudski registar</item>
      <item>Županijsko državno odvjetništvo u Varaždinu</item>
      <item>Vaba d.d. banka Varaždin, OIB 38182927268</item>
      <item>Damir Herega, OIB 27202978442</item>
      <item>Antun Mišanović, OIB 50827538620</item>
    </izvorni_sadrzaj>
    <derivirana_varijabla naziv="DomainObject.Predmet.OstaliListNazivFormatedOIB_1">
      <item>sudski registar</item>
      <item>Županijsko državno odvjetništvo u Varaždinu</item>
      <item>Vaba d.d. banka Varaždin, OIB 38182927268</item>
      <item>Damir Herega, OIB 27202978442</item>
      <item>Antun Mišanović, OIB 50827538620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SERVISNA OPREMA HD-HEREGA - društvo s ograničenom odgovornošću za trgovinu, popravak motornih vozila i servis</izvorni_sadrzaj>
    <derivirana_varijabla naziv="DomainObject.Predmet.ProtustrankaIDrugi_1">AUTO SERVISNA OPREMA HD-HEREGA - društvo s ograničenom odgovornošću za trgovinu, popravak motornih vozila i servis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SERVISNA OPREMA HD-HEREGA - društvo s ograničenom odgovornošću za trgovinu, popravak motornih vozila i servis, OIB 78067529801, Koprivnička 19/A, 42230 Ludbreg</izvorni_sadrzaj>
    <derivirana_varijabla naziv="DomainObject.Predmet.ProtustrankaIDrugiAdressOIB_1">AUTO SERVISNA OPREMA HD-HEREGA - društvo s ograničenom odgovornošću za trgovinu, popravak motornih vozila i servis, OIB 78067529801, Koprivnička 19/A,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SERVISNA OPREMA HD-HEREGA - društvo s ograničenom odgovornošću za trgovinu, popravak motornih vozila i servis</item>
      <item>sudski registar</item>
      <item>Županijsko državno odvjetništvo u Varaždinu</item>
      <item>Vaba d.d. banka Varaždin</item>
      <item>Damir Herega</item>
      <item>Antun Mišanović</item>
    </izvorni_sadrzaj>
    <derivirana_varijabla naziv="DomainObject.Predmet.SudioniciListNaziv_1">
      <item>Financijska agencija</item>
      <item>AUTO SERVISNA OPREMA HD-HEREGA - društvo s ograničenom odgovornošću za trgovinu, popravak motornih vozila i servis</item>
      <item>sudski registar</item>
      <item>Županijsko državno odvjetništvo u Varaždinu</item>
      <item>Vaba d.d. banka Varaždin</item>
      <item>Damir Herega</item>
      <item>Antun Mišanović</item>
    </derivirana_varijabla>
  </DomainObject.Predmet.SudioniciListNaziv>
  <DomainObject.Predmet.SudioniciListAdressOIB>
    <izvorni_sadrzaj>
      <item>Financijska agencija, OIB 85821130368</item>
      <item>AUTO SERVISNA OPREMA HD-HEREGA - društvo s ograničenom odgovornošću za trgovinu, popravak motornih vozila i servis, OIB 78067529801, Koprivnička 19/A,42230 Ludbreg</item>
      <item>sudski registar</item>
      <item>Županijsko državno odvjetništvo u Varaždinu</item>
      <item>Vaba d.d. banka Varaždin, OIB 38182927268, Aleja Kralja Zvonimira 1,42000 Varaždin</item>
      <item>Damir Herega, OIB 27202978442, Koprivnička 19a,42230 Ludbreg</item>
      <item>Antun Mišanović, OIB 50827538620, Braće Radića 24,42000 Varaždin</item>
    </izvorni_sadrzaj>
    <derivirana_varijabla naziv="DomainObject.Predmet.SudioniciListAdressOIB_1">
      <item>Financijska agencija, OIB 85821130368</item>
      <item>AUTO SERVISNA OPREMA HD-HEREGA - društvo s ograničenom odgovornošću za trgovinu, popravak motornih vozila i servis, OIB 78067529801, Koprivnička 19/A,42230 Ludbreg</item>
      <item>sudski registar</item>
      <item>Županijsko državno odvjetništvo u Varaždinu</item>
      <item>Vaba d.d. banka Varaždin, OIB 38182927268, Aleja Kralja Zvonimira 1,42000 Varaždin</item>
      <item>Damir Herega, OIB 27202978442, Koprivnička 19a,42230 Ludbreg</item>
      <item>Antun Mišanović, OIB 50827538620, Braće Radića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78067529801</item>
      <item>, OIB null</item>
      <item>, OIB null</item>
      <item>, OIB 38182927268</item>
      <item>, OIB 27202978442</item>
      <item>, OIB 50827538620</item>
    </izvorni_sadrzaj>
    <derivirana_varijabla naziv="DomainObject.Predmet.SudioniciListNazivOIB_1">
      <item>, OIB 85821130368</item>
      <item>, OIB 78067529801</item>
      <item>, OIB null</item>
      <item>, OIB null</item>
      <item>, OIB 38182927268</item>
      <item>, OIB 27202978442</item>
      <item>, OIB 50827538620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1199</properties:Words>
  <properties:Characters>6688</properties:Characters>
  <properties:Lines>157</properties:Lines>
  <properties:Paragraphs>44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2018-02-19T08:39:00Z</dcterms:created>
  <dc:creator>Tihana Martinez</dc:creator>
  <cp:lastModifiedBy>Tihana Martinez</cp:lastModifiedBy>
  <cp:lastPrinted>2018-02-19T12:17:00Z</cp:lastPrinted>
  <dcterms:modified xmlns:xsi="http://www.w3.org/2001/XMLSchema-instance" xsi:type="dcterms:W3CDTF">2018-02-19T12:19:00Z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St-635-16-31 Rješenje o otvaranju stečajnog postupka-19.2.18..docx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