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d8de" w14:paraId="873d8de" w:rsidRDefault="00322813" w:rsidP="00E51BC3" w:rsidR="00D76C78" w:rsidRPr="00B112A0">
      <w:pPr>
        <w15:collapsed w:val="false"/>
      </w:pPr>
      <w:bookmarkStart w:name="_GoBack" w:id="0"/>
      <w:bookmarkEnd w:id="0"/>
      <w:r w:rsidRPr="00B112A0"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P="00E51BC3" w:rsidR="0039373C" w:rsidRPr="00B112A0">
      <w:r w:rsidRPr="00B112A0">
        <w:t>REPUBLIKA HRVATSKA</w:t>
      </w:r>
    </w:p>
    <w:p w:rsidRDefault="0039373C" w:rsidP="00E51BC3" w:rsidR="0039373C" w:rsidRPr="00B112A0">
      <w:r w:rsidRPr="00B112A0">
        <w:t>TRGOVAČKI SUD U ZAGREBU</w:t>
      </w:r>
    </w:p>
    <w:p w:rsidRDefault="0039373C" w:rsidP="00E51BC3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1B4EA4">
        <w:t>277/04</w:t>
      </w:r>
    </w:p>
    <w:p w:rsidRDefault="00581B30" w:rsidP="00E51BC3" w:rsidR="00581B30" w:rsidRPr="00B112A0"/>
    <w:p w:rsidRDefault="0072317A" w:rsidP="00E51BC3" w:rsidR="0072317A" w:rsidRPr="00B112A0">
      <w:pPr>
        <w:jc w:val="center"/>
      </w:pPr>
      <w:r w:rsidRPr="00B112A0">
        <w:t>R E P U B L I K A  H R V A T S K A</w:t>
      </w:r>
    </w:p>
    <w:p w:rsidRDefault="00581B30" w:rsidP="00E51BC3" w:rsidR="00581B30" w:rsidRPr="00B112A0">
      <w:pPr>
        <w:jc w:val="center"/>
      </w:pPr>
      <w:r w:rsidRPr="00B112A0">
        <w:t>R J E Š E N J E</w:t>
      </w:r>
    </w:p>
    <w:p w:rsidRDefault="00581B30" w:rsidP="00E51BC3" w:rsidR="00581B30" w:rsidRPr="00B112A0">
      <w:pPr>
        <w:jc w:val="center"/>
      </w:pPr>
    </w:p>
    <w:p w:rsidRDefault="001B4EA4" w:rsidP="00E51BC3" w:rsidR="00183D8D">
      <w:pPr>
        <w:jc w:val="both"/>
        <w:rPr>
          <w:noProof w:val="false"/>
        </w:rPr>
      </w:pPr>
      <w:r w:rsidRPr="00E51BC3">
        <w:rPr>
          <w:lang w:val="pl-PL"/>
        </w:rPr>
        <w:t>TRGOVA</w:t>
      </w:r>
      <w:r w:rsidRPr="006D6B0D">
        <w:t>Č</w:t>
      </w:r>
      <w:r w:rsidRPr="00E51BC3">
        <w:rPr>
          <w:lang w:val="pl-PL"/>
        </w:rPr>
        <w:t>KI</w:t>
      </w:r>
      <w:r w:rsidRPr="006D6B0D">
        <w:t xml:space="preserve"> </w:t>
      </w:r>
      <w:r w:rsidRPr="00E51BC3">
        <w:rPr>
          <w:lang w:val="pl-PL"/>
        </w:rPr>
        <w:t>SUD</w:t>
      </w:r>
      <w:r w:rsidRPr="006D6B0D">
        <w:t xml:space="preserve"> </w:t>
      </w:r>
      <w:r w:rsidRPr="00E51BC3">
        <w:rPr>
          <w:lang w:val="pl-PL"/>
        </w:rPr>
        <w:t>U</w:t>
      </w:r>
      <w:r w:rsidRPr="006D6B0D">
        <w:t xml:space="preserve"> </w:t>
      </w:r>
      <w:r w:rsidRPr="00E51BC3">
        <w:rPr>
          <w:lang w:val="pl-PL"/>
        </w:rPr>
        <w:t>ZAGREBU</w:t>
      </w:r>
      <w:r w:rsidRPr="006D6B0D">
        <w:t xml:space="preserve"> </w:t>
      </w:r>
      <w:r w:rsidRPr="00E51BC3">
        <w:rPr>
          <w:lang w:val="pl-PL"/>
        </w:rPr>
        <w:t>po</w:t>
      </w:r>
      <w:r w:rsidRPr="006D6B0D">
        <w:t xml:space="preserve"> </w:t>
      </w:r>
      <w:r w:rsidRPr="00E51BC3">
        <w:rPr>
          <w:lang w:val="pl-PL"/>
        </w:rPr>
        <w:t>sucu</w:t>
      </w:r>
      <w:r w:rsidRPr="006D6B0D">
        <w:t xml:space="preserve"> </w:t>
      </w:r>
      <w:r w:rsidRPr="00E51BC3">
        <w:rPr>
          <w:lang w:val="pl-PL"/>
        </w:rPr>
        <w:t>pojedincu</w:t>
      </w:r>
      <w:r w:rsidRPr="006D6B0D">
        <w:t xml:space="preserve"> </w:t>
      </w:r>
      <w:r w:rsidRPr="00E51BC3">
        <w:rPr>
          <w:lang w:val="pl-PL"/>
        </w:rPr>
        <w:t>Vesni</w:t>
      </w:r>
      <w:r w:rsidRPr="006D6B0D">
        <w:t xml:space="preserve"> </w:t>
      </w:r>
      <w:r w:rsidRPr="00E51BC3">
        <w:rPr>
          <w:lang w:val="pl-PL"/>
        </w:rPr>
        <w:t>Malenica</w:t>
      </w:r>
      <w:r w:rsidRPr="006D6B0D">
        <w:t xml:space="preserve"> </w:t>
      </w:r>
      <w:r w:rsidRPr="00E51BC3">
        <w:rPr>
          <w:lang w:val="pl-PL"/>
        </w:rPr>
        <w:t>kao</w:t>
      </w:r>
      <w:r w:rsidRPr="006D6B0D">
        <w:t xml:space="preserve"> </w:t>
      </w:r>
      <w:r w:rsidRPr="00E51BC3">
        <w:rPr>
          <w:lang w:val="pl-PL"/>
        </w:rPr>
        <w:t>ste</w:t>
      </w:r>
      <w:r w:rsidRPr="006D6B0D">
        <w:t>č</w:t>
      </w:r>
      <w:r w:rsidRPr="00E51BC3">
        <w:rPr>
          <w:lang w:val="pl-PL"/>
        </w:rPr>
        <w:t>ajnom</w:t>
      </w:r>
      <w:r w:rsidRPr="006D6B0D">
        <w:t xml:space="preserve"> </w:t>
      </w:r>
      <w:r w:rsidRPr="00E51BC3">
        <w:rPr>
          <w:lang w:val="pl-PL"/>
        </w:rPr>
        <w:t>sucu</w:t>
      </w:r>
      <w:r w:rsidRPr="006D6B0D">
        <w:t xml:space="preserve"> </w:t>
      </w:r>
      <w:r w:rsidRPr="00E51BC3">
        <w:rPr>
          <w:lang w:val="pl-PL"/>
        </w:rPr>
        <w:t>u</w:t>
      </w:r>
      <w:r w:rsidRPr="006D6B0D">
        <w:t xml:space="preserve"> </w:t>
      </w:r>
      <w:r w:rsidRPr="00E51BC3">
        <w:rPr>
          <w:lang w:val="pl-PL"/>
        </w:rPr>
        <w:t>ste</w:t>
      </w:r>
      <w:r w:rsidRPr="006D6B0D">
        <w:t>č</w:t>
      </w:r>
      <w:r w:rsidRPr="00E51BC3">
        <w:rPr>
          <w:lang w:val="pl-PL"/>
        </w:rPr>
        <w:t>ajnom</w:t>
      </w:r>
      <w:r w:rsidRPr="006D6B0D">
        <w:t xml:space="preserve"> </w:t>
      </w:r>
      <w:r w:rsidRPr="00E51BC3">
        <w:rPr>
          <w:lang w:val="pl-PL"/>
        </w:rPr>
        <w:t>postupku</w:t>
      </w:r>
      <w:r w:rsidRPr="006D6B0D">
        <w:t xml:space="preserve"> </w:t>
      </w:r>
      <w:r w:rsidRPr="00E51BC3">
        <w:rPr>
          <w:lang w:val="pl-PL"/>
        </w:rPr>
        <w:t>nad</w:t>
      </w:r>
      <w:r w:rsidRPr="006D6B0D">
        <w:t xml:space="preserve"> </w:t>
      </w:r>
      <w:r w:rsidRPr="00095293">
        <w:t>imovinom d</w:t>
      </w:r>
      <w:r>
        <w:t>užnika pojedinca RODIĆ TOMA, vlasnik</w:t>
      </w:r>
      <w:r w:rsidRPr="00095293">
        <w:t xml:space="preserve"> Zlatarsko trgovačkog obrta ZLATARNICE RODIĆ</w:t>
      </w:r>
      <w:r>
        <w:t xml:space="preserve"> u stečaju</w:t>
      </w:r>
      <w:r w:rsidRPr="00095293">
        <w:t xml:space="preserve">, Zagreb, Kaptol 27, OIB </w:t>
      </w:r>
      <w:r w:rsidRPr="00095293">
        <w:rPr>
          <w:noProof w:val="false"/>
        </w:rPr>
        <w:t>54610230701</w:t>
      </w:r>
      <w:r>
        <w:rPr>
          <w:noProof w:val="false"/>
        </w:rPr>
        <w:t>, 11. studenog 2016.</w:t>
      </w:r>
    </w:p>
    <w:p w:rsidRDefault="001B4EA4" w:rsidP="00E51BC3" w:rsidR="001B4EA4" w:rsidRPr="00B112A0">
      <w:pPr>
        <w:jc w:val="both"/>
      </w:pPr>
    </w:p>
    <w:p w:rsidRDefault="00581B30" w:rsidP="00E51BC3" w:rsidR="00581B30" w:rsidRPr="00B112A0">
      <w:pPr>
        <w:jc w:val="center"/>
      </w:pPr>
      <w:r w:rsidRPr="00B112A0">
        <w:t>r i j e š i o  j e</w:t>
      </w:r>
    </w:p>
    <w:p w:rsidRDefault="00581B30" w:rsidP="00E51BC3" w:rsidR="00581B30" w:rsidRPr="00B112A0">
      <w:pPr>
        <w:jc w:val="center"/>
      </w:pPr>
    </w:p>
    <w:p w:rsidRDefault="00581B30" w:rsidP="00E51BC3" w:rsidR="00014A52">
      <w:pPr>
        <w:ind w:firstLine="708"/>
        <w:jc w:val="both"/>
      </w:pPr>
      <w:r w:rsidRPr="00B112A0">
        <w:t xml:space="preserve">Iz kupoprodajne cijene dobivene prodajom </w:t>
      </w:r>
      <w:r w:rsidR="00E51BC3">
        <w:t>pokretnina stečajnog dužnika i to:</w:t>
      </w:r>
    </w:p>
    <w:p w:rsidRDefault="00E51BC3" w:rsidP="00E51BC3" w:rsidR="00E51BC3" w:rsidRPr="009859F4">
      <w:pPr>
        <w:ind w:firstLine="708"/>
        <w:jc w:val="both"/>
      </w:pPr>
      <w:r>
        <w:t xml:space="preserve">1. </w:t>
      </w:r>
      <w:r w:rsidRPr="009859F4">
        <w:t>stroj za izradu voštanih modela, proizvođač MDM Italija, serijski broj: 23E/61, za iznos od 2.390,00 kn</w:t>
      </w:r>
    </w:p>
    <w:p w:rsidRDefault="00E51BC3" w:rsidP="00E51BC3" w:rsidR="00E51BC3" w:rsidRPr="009859F4">
      <w:pPr>
        <w:ind w:firstLine="708"/>
        <w:jc w:val="both"/>
      </w:pPr>
      <w:r>
        <w:t xml:space="preserve">2. </w:t>
      </w:r>
      <w:r w:rsidRPr="009859F4">
        <w:t>stroj za vakuum lijevanje, proizvođač Induterm Njemačka, serijski broj 99414, za iznos od 6.300,00 kn</w:t>
      </w:r>
    </w:p>
    <w:p w:rsidRDefault="00E51BC3" w:rsidP="00E51BC3" w:rsidR="00E51BC3" w:rsidRPr="009859F4">
      <w:pPr>
        <w:ind w:firstLine="708"/>
        <w:jc w:val="both"/>
      </w:pPr>
      <w:r>
        <w:t xml:space="preserve">3. </w:t>
      </w:r>
      <w:r w:rsidRPr="009859F4">
        <w:t>stroj za automatsko brušenje i poliranje, proizvođač OTEC Njemačka, serijski broj: 318/01 0308, za iznos od 9.520,00 kn i</w:t>
      </w:r>
    </w:p>
    <w:p w:rsidRDefault="00E51BC3" w:rsidP="00E51BC3" w:rsidR="00E51BC3">
      <w:pPr>
        <w:ind w:firstLine="708"/>
        <w:jc w:val="both"/>
      </w:pPr>
      <w:r>
        <w:t xml:space="preserve">4. </w:t>
      </w:r>
      <w:r w:rsidRPr="009859F4">
        <w:t>stroj za ručno poliranje, proizvođač FOV Italija, serijski broj M369245, za iznos od 7.190,00 kn</w:t>
      </w:r>
      <w:r>
        <w:t xml:space="preserve">, </w:t>
      </w:r>
    </w:p>
    <w:p w:rsidRDefault="00E51BC3" w:rsidP="00E51BC3" w:rsidR="00E51BC3">
      <w:pPr>
        <w:jc w:val="both"/>
      </w:pPr>
      <w:r>
        <w:t>namiruje se</w:t>
      </w:r>
    </w:p>
    <w:p w:rsidRDefault="00E51BC3" w:rsidP="00E51BC3" w:rsidR="00E51BC3">
      <w:pPr>
        <w:ind w:firstLine="708"/>
        <w:jc w:val="both"/>
      </w:pPr>
      <w:r>
        <w:t>- trošak utvrđivanja tražbine i unovčenje pokretnina iznosom od 2.548,80 kn</w:t>
      </w:r>
    </w:p>
    <w:p w:rsidRDefault="00E51BC3" w:rsidP="00E51BC3" w:rsidR="00E51BC3" w:rsidRPr="00A24AAC">
      <w:pPr>
        <w:ind w:firstLine="708"/>
        <w:jc w:val="both"/>
      </w:pPr>
      <w:r>
        <w:t xml:space="preserve">- djelomično razlučni vjerovnik Zagrebačka banka d. d., Zagreb, Paromlinska 2, OIB </w:t>
      </w:r>
      <w:r w:rsidRPr="00E51BC3">
        <w:t>92963223473</w:t>
      </w:r>
      <w:r>
        <w:t>, iznosom od 22.939,28 kn.</w:t>
      </w:r>
    </w:p>
    <w:p w:rsidRDefault="00E51BC3" w:rsidP="00E51BC3" w:rsidR="00E51BC3" w:rsidRPr="00B112A0">
      <w:pPr>
        <w:ind w:right="572"/>
        <w:jc w:val="both"/>
      </w:pPr>
    </w:p>
    <w:p w:rsidRDefault="00E51BC3" w:rsidP="00E51BC3" w:rsidR="00E51BC3" w:rsidRPr="00B112A0">
      <w:pPr>
        <w:ind w:right="572"/>
        <w:jc w:val="center"/>
      </w:pPr>
      <w:r w:rsidRPr="00B112A0">
        <w:t>Obrazloženje</w:t>
      </w:r>
    </w:p>
    <w:p w:rsidRDefault="00E51BC3" w:rsidP="00E51BC3" w:rsidR="00E51BC3" w:rsidRPr="00B112A0">
      <w:pPr>
        <w:ind w:right="572"/>
        <w:jc w:val="center"/>
      </w:pPr>
    </w:p>
    <w:p w:rsidRDefault="00E51BC3" w:rsidP="00E51BC3" w:rsidR="00E51BC3">
      <w:pPr>
        <w:ind w:right="-26"/>
        <w:jc w:val="both"/>
      </w:pPr>
      <w:r w:rsidRPr="00B112A0">
        <w:tab/>
      </w:r>
      <w:r>
        <w:t>Stečajni upravitelj unovčio je dio pokretnina stečajnog dužnika a koji se sastoji od četiri stroja pobliže opisani u izreci rješenja.</w:t>
      </w:r>
    </w:p>
    <w:p w:rsidRDefault="00E51BC3" w:rsidP="00E51BC3" w:rsidR="00E51BC3">
      <w:pPr>
        <w:ind w:right="-26"/>
        <w:jc w:val="both"/>
      </w:pPr>
      <w:r>
        <w:tab/>
        <w:t>Strojevi su unovčeni za ukupan iznos od 25.488,00 kn.</w:t>
      </w:r>
    </w:p>
    <w:p w:rsidRDefault="00E51BC3" w:rsidP="00E51BC3" w:rsidR="00E51BC3">
      <w:pPr>
        <w:ind w:right="-26"/>
        <w:jc w:val="both"/>
      </w:pPr>
      <w:r>
        <w:tab/>
        <w:t xml:space="preserve">Na predmetnim strojevima vjerovnik Zagrebačka banka d. d., Zagreb, Paromlinska 2, OIB </w:t>
      </w:r>
      <w:r w:rsidRPr="00E51BC3">
        <w:t>9296322347</w:t>
      </w:r>
      <w:r>
        <w:t>3, imala je upisano razlučno pravo.</w:t>
      </w:r>
    </w:p>
    <w:p w:rsidRDefault="00E51BC3" w:rsidP="00E51BC3" w:rsidR="00E51BC3">
      <w:pPr>
        <w:ind w:right="-26"/>
        <w:jc w:val="both"/>
      </w:pPr>
      <w:r>
        <w:tab/>
        <w:t>Stečajni upravitelj predložio je diobu kupovnine podneskom od 20. rujna 2016.</w:t>
      </w:r>
    </w:p>
    <w:p w:rsidRDefault="00E51BC3" w:rsidP="00E51BC3" w:rsidR="00E51BC3">
      <w:pPr>
        <w:ind w:right="-26"/>
        <w:jc w:val="both"/>
      </w:pPr>
      <w:r>
        <w:tab/>
        <w:t xml:space="preserve">Na ročištu za diobu kupovnine održanom 9. studenog 2016., stečajni upravitelj predložio je namirenje troškova stečajnog postupka sukladno odredbi čl. 170 st. 1 i st. 2 Stečajnog zakona tj. da se iz postignute kupovnine izdvoji 5% na ime troškova utvrđivanja tražbine i 5% na ime troškova unovčenja predmeta. </w:t>
      </w:r>
    </w:p>
    <w:p w:rsidRDefault="00E51BC3" w:rsidP="00E51BC3" w:rsidR="00E51BC3">
      <w:pPr>
        <w:ind w:right="-26"/>
        <w:jc w:val="both"/>
      </w:pPr>
      <w:r>
        <w:tab/>
        <w:t>Podnijetim prijedlogom predlaže se namirenje troškova u ukupnom iznosu 2.548,80 kn, te namirenje razlučnog vjerovnika iznosom od 22.939,28 kn.</w:t>
      </w:r>
    </w:p>
    <w:p w:rsidRDefault="00E51BC3" w:rsidP="00E51BC3" w:rsidR="005013D6" w:rsidRPr="005013D6">
      <w:pPr>
        <w:ind w:right="-26"/>
        <w:jc w:val="both"/>
      </w:pPr>
      <w:r>
        <w:tab/>
        <w:t>Utvrđena tražbina razlučnog vjerovnika iznosi 590.903,69 kn, a ista uvećana za pripadajuće kamate do dana održavanja ročišta, iznosi 1.685.993,03 kn.</w:t>
      </w:r>
    </w:p>
    <w:p w:rsidRDefault="00E51BC3" w:rsidP="00E51BC3" w:rsidR="005013D6" w:rsidRPr="00E51BC3">
      <w:pPr>
        <w:jc w:val="both"/>
        <w:rPr>
          <w:lang w:val="pl-PL"/>
        </w:rPr>
      </w:pPr>
      <w:r w:rsidRPr="00E51BC3">
        <w:rPr>
          <w:lang w:val="pl-PL"/>
        </w:rPr>
        <w:tab/>
        <w:t>Razlučni vjerovnik suglasio se s pr</w:t>
      </w:r>
      <w:r w:rsidR="005013D6">
        <w:rPr>
          <w:lang w:val="pl-PL"/>
        </w:rPr>
        <w:t>ijedlogom stečajnog upravitelja za namirenje.</w:t>
      </w:r>
    </w:p>
    <w:p w:rsidRDefault="00E51BC3" w:rsidP="00E51BC3" w:rsidR="00E51BC3" w:rsidRPr="00E51BC3">
      <w:pPr>
        <w:jc w:val="both"/>
        <w:rPr>
          <w:lang w:val="pl-PL"/>
        </w:rPr>
      </w:pPr>
      <w:r w:rsidRPr="00E51BC3">
        <w:rPr>
          <w:lang w:val="pl-PL"/>
        </w:rPr>
        <w:tab/>
        <w:t>Temeljem odredbe čl. 164s st. 3 valjalo je riješiti kao u izreci.</w:t>
      </w:r>
    </w:p>
    <w:p w:rsidRDefault="00E51BC3" w:rsidP="00E51BC3" w:rsidR="00E51BC3" w:rsidRPr="00B112A0">
      <w:pPr>
        <w:ind w:right="-2"/>
        <w:jc w:val="center"/>
      </w:pPr>
      <w:r w:rsidRPr="00B112A0">
        <w:lastRenderedPageBreak/>
        <w:t xml:space="preserve">Zagreb, </w:t>
      </w:r>
      <w:r w:rsidR="005013D6">
        <w:t>11. studeni</w:t>
      </w:r>
      <w:r>
        <w:t xml:space="preserve"> 2016.</w:t>
      </w:r>
    </w:p>
    <w:p w:rsidRDefault="00E51BC3" w:rsidP="00E51BC3" w:rsidR="00E51BC3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E51BC3" w:rsidP="00E51BC3" w:rsidR="00E51BC3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A90662">
        <w:t xml:space="preserve"> v. r. </w:t>
      </w:r>
    </w:p>
    <w:p w:rsidRDefault="00E51BC3" w:rsidP="00E51BC3" w:rsidR="00E51BC3" w:rsidRPr="00B112A0">
      <w:r w:rsidRPr="00B112A0">
        <w:t xml:space="preserve">POUKA O PRAVNOM LIJEKU: </w:t>
      </w:r>
    </w:p>
    <w:p w:rsidRDefault="00E51BC3" w:rsidP="00E51BC3" w:rsidR="00E51BC3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51BC3" w:rsidP="00E51BC3" w:rsidR="00E51BC3" w:rsidRPr="00B112A0">
      <w:pPr>
        <w:jc w:val="both"/>
      </w:pPr>
    </w:p>
    <w:p w:rsidRDefault="00A90662" w:rsidP="00AB7A2F" w:rsidR="00A9066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90662" w:rsidP="00995CE9" w:rsidR="00A9066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51BC3" w:rsidP="00E51BC3" w:rsidR="00E51BC3" w:rsidRPr="00157A39">
      <w:pPr>
        <w:jc w:val="both"/>
      </w:pPr>
    </w:p>
    <w:p w:rsidRDefault="00E51BC3" w:rsidP="00E51BC3" w:rsidR="00E51BC3" w:rsidRPr="00157A39">
      <w:pPr>
        <w:jc w:val="both"/>
      </w:pPr>
    </w:p>
    <w:p w:rsidRDefault="00E51BC3" w:rsidP="00E51BC3" w:rsidR="00E51BC3" w:rsidRPr="00157A39">
      <w:pPr>
        <w:jc w:val="both"/>
      </w:pPr>
    </w:p>
    <w:p w:rsidRDefault="00E51BC3" w:rsidP="00E51BC3" w:rsidR="00E51BC3" w:rsidRPr="00157A39">
      <w:pPr>
        <w:jc w:val="both"/>
      </w:pPr>
    </w:p>
    <w:p w:rsidRDefault="00E51BC3" w:rsidP="00E51BC3" w:rsidR="00E51BC3" w:rsidRPr="00157A39">
      <w:pPr>
        <w:jc w:val="center"/>
      </w:pPr>
    </w:p>
    <w:p w:rsidRDefault="00483E67" w:rsidP="00E51BC3" w:rsidR="00483E67" w:rsidRPr="00157A39">
      <w:pPr>
        <w:ind w:left="360"/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662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5013D6">
      <w:rPr>
        <w:rFonts w:hAnsi="Verdana" w:ascii="Verdana"/>
        <w:sz w:val="20"/>
        <w:szCs w:val="20"/>
      </w:rPr>
      <w:t xml:space="preserve">                  </w:t>
    </w:r>
    <w:r w:rsidR="002671F7">
      <w:rPr>
        <w:rFonts w:hAnsi="Verdana" w:ascii="Verdana"/>
        <w:sz w:val="20"/>
        <w:szCs w:val="20"/>
      </w:rPr>
      <w:t>7 St-</w:t>
    </w:r>
    <w:r w:rsidR="00E51BC3">
      <w:rPr>
        <w:rFonts w:hAnsi="Verdana" w:ascii="Verdana"/>
        <w:sz w:val="20"/>
        <w:szCs w:val="20"/>
      </w:rPr>
      <w:t>277/04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0DA63AA0"/>
    <w:multiLevelType w:val="hybridMultilevel"/>
    <w:tmpl w:val="B94C3F86"/>
    <w:lvl w:tplc="E4E26C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3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1501092"/>
    <w:multiLevelType w:val="hybridMultilevel"/>
    <w:tmpl w:val="EA16F8BC"/>
    <w:lvl w:tplc="016E33F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300DB0"/>
    <w:multiLevelType w:val="hybridMultilevel"/>
    <w:tmpl w:val="76A416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4EA4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3D6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662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1BC3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90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90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2005.</izvorni_sadrzaj>
    <derivirana_varijabla naziv="DomainObject.Predmet.DatumOsnivanja_1">21.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izvorni_sadrzaj>
    <derivirana_varijabla naziv="DomainObject.Predmet.Opis_1"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St-277/2004</izvorni_sadrzaj>
    <derivirana_varijabla naziv="DomainObject.Predmet.OznakaBroj_1">St-277/2004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Rodić</izvorni_sadrzaj>
    <derivirana_varijabla naziv="DomainObject.Predmet.ProtustrankaFormated_1">  Toma Rodić</derivirana_varijabla>
  </DomainObject.Predmet.ProtustrankaFormated>
  <DomainObject.Predmet.ProtustrankaFormatedOIB>
    <izvorni_sadrzaj>  Toma Rodić, OIB 54610230701</izvorni_sadrzaj>
    <derivirana_varijabla naziv="DomainObject.Predmet.ProtustrankaFormatedOIB_1">  Toma Rodić, OIB 54610230701</derivirana_varijabla>
  </DomainObject.Predmet.ProtustrankaFormatedOIB>
  <DomainObject.Predmet.ProtustrankaFormatedWithAdress>
    <izvorni_sadrzaj> Toma Rodić, Malešnica Ii. 11, 10000 Zagreb</izvorni_sadrzaj>
    <derivirana_varijabla naziv="DomainObject.Predmet.ProtustrankaFormatedWithAdress_1"> Toma Rodić, Malešnica Ii. 11, 10000 Zagreb</derivirana_varijabla>
  </DomainObject.Predmet.ProtustrankaFormatedWithAdress>
  <DomainObject.Predmet.ProtustrankaFormatedWithAdressOIB>
    <izvorni_sadrzaj> Toma Rodić, OIB 54610230701, Malešnica Ii. 11, 10000 Zagreb</izvorni_sadrzaj>
    <derivirana_varijabla naziv="DomainObject.Predmet.ProtustrankaFormatedWithAdressOIB_1"> Toma Rodić, OIB 54610230701, Malešnica Ii. 11, 10000 Zagreb</derivirana_varijabla>
  </DomainObject.Predmet.ProtustrankaFormatedWithAdressOIB>
  <DomainObject.Predmet.ProtustrankaWithAdress>
    <izvorni_sadrzaj>Toma Rodić Malešnica Ii. 11, 10000 Zagreb</izvorni_sadrzaj>
    <derivirana_varijabla naziv="DomainObject.Predmet.ProtustrankaWithAdress_1">Toma Rodić Malešnica Ii. 11, 10000 Zagreb</derivirana_varijabla>
  </DomainObject.Predmet.ProtustrankaWithAdress>
  <DomainObject.Predmet.ProtustrankaWithAdressOIB>
    <izvorni_sadrzaj>Toma Rodić, OIB 54610230701, Malešnica Ii. 11, 10000 Zagreb</izvorni_sadrzaj>
    <derivirana_varijabla naziv="DomainObject.Predmet.ProtustrankaWithAdressOIB_1">Toma Rodić, OIB 54610230701, Malešnica Ii. 11, 10000 Zagreb</derivirana_varijabla>
  </DomainObject.Predmet.ProtustrankaWithAdressOIB>
  <DomainObject.Predmet.ProtustrankaNazivFormated>
    <izvorni_sadrzaj>Toma Rodić</izvorni_sadrzaj>
    <derivirana_varijabla naziv="DomainObject.Predmet.ProtustrankaNazivFormated_1">Toma Rodić</derivirana_varijabla>
  </DomainObject.Predmet.ProtustrankaNazivFormated>
  <DomainObject.Predmet.ProtustrankaNazivFormatedOIB>
    <izvorni_sadrzaj>Toma Rodić, OIB 54610230701</izvorni_sadrzaj>
    <derivirana_varijabla naziv="DomainObject.Predmet.ProtustrankaNazivFormatedOIB_1">Toma Rodić, OIB 54610230701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JOSIP RODIĆ vl. obrta ZLATARNICE RODIĆ</izvorni_sadrzaj>
    <derivirana_varijabla naziv="DomainObject.Predmet.StrankaFormated_1">  ZAGREBAČKA BANKA DIONIČKO DRUŠTVO; JOSIP RODIĆ vl. obrta ZLATARNICE RODIĆ</derivirana_varijabla>
  </DomainObject.Predmet.StrankaFormated>
  <DomainObject.Predmet.StrankaFormatedOIB>
    <izvorni_sadrzaj>  ZAGREBAČKA BANKA DIONIČKO DRUŠTVO, OIB 92963223473; JOSIP RODIĆ vl. obrta ZLATARNICE RODIĆ, OIB 00988267752</izvorni_sadrzaj>
    <derivirana_varijabla naziv="DomainObject.Predmet.StrankaFormatedOIB_1">  ZAGREBAČKA BANKA DIONIČKO DRUŠTVO, OIB 92963223473; JOSIP RODIĆ vl. obrta ZLATARNICE RODIĆ, OIB 00988267752</derivirana_varijabla>
  </DomainObject.Predmet.StrankaFormatedOIB>
  <DomainObject.Predmet.StrankaFormatedWithAdress>
    <izvorni_sadrzaj> ZAGREBAČKA BANKA DIONIČKO DRUŠTVO, Paromlinska Cesta 2, 10000 Zagreb; JOSIP RODIĆ vl. obrta ZLATARNICE RODIĆ, BAKAČEVA 11, 10000 Zagreb</izvorni_sadrzaj>
    <derivirana_varijabla naziv="DomainObject.Predmet.StrankaFormatedWithAdress_1"> ZAGREBAČKA BANKA DIONIČKO DRUŠTVO, Paromlinska Cesta 2, 10000 Zagreb; JOSIP RODIĆ vl. obrta ZLATARNICE RODIĆ, BAKAČEVA 11, 10000 Zagreb</derivirana_varijabla>
  </DomainObject.Predmet.StrankaFormatedWithAdress>
  <DomainObject.Predmet.StrankaFormatedWithAdressOIB>
    <izvorni_sadrzaj> ZAGREBAČKA BANKA DIONIČKO DRUŠTVO, OIB 92963223473, Paromlinska Cesta 2, 10000 Zagreb; JOSIP RODIĆ vl. obrta ZLATARNICE RODIĆ, OIB 00988267752, BAKAČEVA 11, 10000 Zagreb</izvorni_sadrzaj>
    <derivirana_varijabla naziv="DomainObject.Predmet.StrankaFormatedWithAdressOIB_1"> ZAGREBAČKA BANKA DIONIČKO DRUŠTVO, OIB 92963223473, Paromlinska Cesta 2, 10000 Zagreb; JOSIP RODIĆ vl. obrta ZLATARNICE RODIĆ, OIB 00988267752, BAKAČEVA 11, 10000 Zagreb</derivirana_varijabla>
  </DomainObject.Predmet.StrankaFormatedWithAdressOIB>
  <DomainObject.Predmet.StrankaWithAdress>
    <izvorni_sadrzaj>ZAGREBAČKA BANKA DIONIČKO DRUŠTVO Paromlinska Cesta 2,10000 Zagreb,JOSIP RODIĆ vl. obrta ZLATARNICE RODIĆ BAKAČEVA 11,10000 Zagreb</izvorni_sadrzaj>
    <derivirana_varijabla naziv="DomainObject.Predmet.StrankaWithAdress_1">ZAGREBAČKA BANKA DIONIČKO DRUŠTVO Paromlinska Cesta 2,10000 Zagreb,JOSIP RODIĆ vl. obrta ZLATARNICE RODIĆ BAKAČEVA 11,10000 Zagreb</derivirana_varijabla>
  </DomainObject.Predmet.StrankaWithAdress>
  <DomainObject.Predmet.StrankaWithAdressOIB>
    <izvorni_sadrzaj>ZAGREBAČKA BANKA DIONIČKO DRUŠTVO, OIB 92963223473, Paromlinska Cesta 2,10000 Zagreb,JOSIP RODIĆ vl. obrta ZLATARNICE RODIĆ, OIB 00988267752, BAKAČEVA 11,10000 Zagreb</izvorni_sadrzaj>
    <derivirana_varijabla naziv="DomainObject.Predmet.StrankaWithAdressOIB_1">ZAGREBAČKA BANKA DIONIČKO DRUŠTVO, OIB 92963223473, Paromlinska Cesta 2,10000 Zagreb,JOSIP RODIĆ vl. obrta ZLATARNICE RODIĆ, OIB 00988267752, BAKAČEVA 11,10000 Zagreb</derivirana_varijabla>
  </DomainObject.Predmet.StrankaWithAdressOIB>
  <DomainObject.Predmet.StrankaNazivFormated>
    <izvorni_sadrzaj>ZAGREBAČKA BANKA DIONIČKO DRUŠTVO,JOSIP RODIĆ vl. obrta ZLATARNICE RODIĆ</izvorni_sadrzaj>
    <derivirana_varijabla naziv="DomainObject.Predmet.StrankaNazivFormated_1">ZAGREBAČKA BANKA DIONIČKO DRUŠTVO,JOSIP RODIĆ vl. obrta ZLATARNICE RODIĆ</derivirana_varijabla>
  </DomainObject.Predmet.StrankaNazivFormated>
  <DomainObject.Predmet.StrankaNazivFormatedOIB>
    <izvorni_sadrzaj>ZAGREBAČKA BANKA DIONIČKO DRUŠTVO, OIB 92963223473,JOSIP RODIĆ vl. obrta ZLATARNICE RODIĆ, OIB 00988267752</izvorni_sadrzaj>
    <derivirana_varijabla naziv="DomainObject.Predmet.StrankaNazivFormatedOIB_1">ZAGREBAČKA BANKA DIONIČKO DRUŠTVO, OIB 92963223473,JOSIP RODIĆ vl. obrta ZLATARNICE RODIĆ, OIB 00988267752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JOSIP RODIĆ vl. obrta ZLATARNICE RODIĆ</item>
    </izvorni_sadrzaj>
    <derivirana_varijabla naziv="DomainObject.Predmet.StrankaListFormated_1">
      <item>ZAGREBAČKA BANKA DIONIČKO DRUŠTVO</item>
      <item>JOSIP RODIĆ vl. obrta ZLATARNICE RODIĆ</item>
    </derivirana_varijabla>
  </DomainObject.Predmet.StrankaListFormated>
  <DomainObject.Predmet.StrankaListFormatedOIB>
    <izvorni_sadrzaj>
      <item>ZAGREBAČKA BANKA DIONIČKO DRUŠTVO, OIB 92963223473</item>
      <item>JOSIP RODIĆ vl. obrta ZLATARNICE RODIĆ, OIB 00988267752</item>
    </izvorni_sadrzaj>
    <derivirana_varijabla naziv="DomainObject.Predmet.StrankaListFormatedOIB_1">
      <item>ZAGREBAČKA BANKA DIONIČKO DRUŠTVO, OIB 92963223473</item>
      <item>JOSIP RODIĆ vl. obrta ZLATARNICE RODIĆ, OIB 00988267752</item>
    </derivirana_varijabla>
  </DomainObject.Predmet.StrankaListFormatedOIB>
  <DomainObject.Predmet.StrankaListFormatedWithAdress>
    <izvorni_sadrzaj>
      <item>ZAGREBAČKA BANKA DIONIČKO DRUŠTVO, Paromlinska Cesta 2, 10000 Zagreb</item>
      <item>JOSIP RODIĆ vl. obrta ZLATARNICE RODIĆ, BAKAČEVA 11, 10000 Zagreb</item>
    </izvorni_sadrzaj>
    <derivirana_varijabla naziv="DomainObject.Predmet.StrankaListFormatedWithAdress_1">
      <item>ZAGREBAČKA BANKA DIONIČKO DRUŠTVO, Paromlinska Cesta 2, 10000 Zagreb</item>
      <item>JOSIP RODIĆ vl. obrta ZLATARNICE RODIĆ, BAKAČEVA 11,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JOSIP RODIĆ vl. obrta ZLATARNICE RODIĆ, OIB 00988267752, BAKAČEVA 11, 10000 Zagreb</item>
    </izvorni_sadrzaj>
    <derivirana_varijabla naziv="DomainObject.Predmet.StrankaListFormatedWithAdressOIB_1">
      <item>ZAGREBAČKA BANKA DIONIČKO DRUŠTVO, OIB 92963223473, Paromlinska Cesta 2, 10000 Zagreb</item>
      <item>JOSIP RODIĆ vl. obrta ZLATARNICE RODIĆ, OIB 00988267752, BAKAČEVA 11, 10000 Zagreb</item>
    </derivirana_varijabla>
  </DomainObject.Predmet.StrankaListFormatedWithAdressOIB>
  <DomainObject.Predmet.StrankaListNazivFormated>
    <izvorni_sadrzaj>
      <item>ZAGREBAČKA BANKA DIONIČKO DRUŠTVO</item>
      <item>JOSIP RODIĆ vl. obrta ZLATARNICE RODIĆ</item>
    </izvorni_sadrzaj>
    <derivirana_varijabla naziv="DomainObject.Predmet.StrankaListNazivFormated_1">
      <item>ZAGREBAČKA BANKA DIONIČKO DRUŠTVO</item>
      <item>JOSIP RODIĆ vl. obrta ZLATARNICE RODIĆ</item>
    </derivirana_varijabla>
  </DomainObject.Predmet.StrankaListNazivFormated>
  <DomainObject.Predmet.StrankaListNazivFormatedOIB>
    <izvorni_sadrzaj>
      <item>ZAGREBAČKA BANKA DIONIČKO DRUŠTVO, OIB 92963223473</item>
      <item>JOSIP RODIĆ vl. obrta ZLATARNICE RODIĆ, OIB 00988267752</item>
    </izvorni_sadrzaj>
    <derivirana_varijabla naziv="DomainObject.Predmet.StrankaListNazivFormatedOIB_1">
      <item>ZAGREBAČKA BANKA DIONIČKO DRUŠTVO, OIB 92963223473</item>
      <item>JOSIP RODIĆ vl. obrta ZLATARNICE RODIĆ, OIB 00988267752</item>
    </derivirana_varijabla>
  </DomainObject.Predmet.StrankaListNazivFormatedOIB>
  <DomainObject.Predmet.ProtuStrankaListFormated>
    <izvorni_sadrzaj>
      <item>Toma Rodić</item>
    </izvorni_sadrzaj>
    <derivirana_varijabla naziv="DomainObject.Predmet.ProtuStrankaListFormated_1">
      <item>Toma Rodić</item>
    </derivirana_varijabla>
  </DomainObject.Predmet.ProtuStrankaListFormated>
  <DomainObject.Predmet.ProtuStrankaListFormatedOIB>
    <izvorni_sadrzaj>
      <item>Toma Rodić, OIB 54610230701</item>
    </izvorni_sadrzaj>
    <derivirana_varijabla naziv="DomainObject.Predmet.ProtuStrankaListFormatedOIB_1">
      <item>Toma Rodić, OIB 54610230701</item>
    </derivirana_varijabla>
  </DomainObject.Predmet.ProtuStrankaListFormatedOIB>
  <DomainObject.Predmet.ProtuStrankaListFormatedWithAdress>
    <izvorni_sadrzaj>
      <item>Toma Rodić, Malešnica Ii. 11, 10000 Zagreb</item>
    </izvorni_sadrzaj>
    <derivirana_varijabla naziv="DomainObject.Predmet.ProtuStrankaListFormatedWithAdress_1">
      <item>Toma Rodić, Malešnica Ii. 11, 10000 Zagreb</item>
    </derivirana_varijabla>
  </DomainObject.Predmet.ProtuStrankaListFormatedWithAdress>
  <DomainObject.Predmet.ProtuStrankaListFormatedWithAdressOIB>
    <izvorni_sadrzaj>
      <item>Toma Rodić, OIB 54610230701, Malešnica Ii. 11, 10000 Zagreb</item>
    </izvorni_sadrzaj>
    <derivirana_varijabla naziv="DomainObject.Predmet.ProtuStrankaListFormatedWithAdressOIB_1">
      <item>Toma Rodić, OIB 54610230701, Malešnica Ii. 11, 10000 Zagreb</item>
    </derivirana_varijabla>
  </DomainObject.Predmet.ProtuStrankaListFormatedWithAdressOIB>
  <DomainObject.Predmet.ProtuStrankaListNazivFormated>
    <izvorni_sadrzaj>
      <item>Toma Rodić</item>
    </izvorni_sadrzaj>
    <derivirana_varijabla naziv="DomainObject.Predmet.ProtuStrankaListNazivFormated_1">
      <item>Toma Rodić</item>
    </derivirana_varijabla>
  </DomainObject.Predmet.ProtuStrankaListNazivFormated>
  <DomainObject.Predmet.ProtuStrankaListNazivFormatedOIB>
    <izvorni_sadrzaj>
      <item>Toma Rodić, OIB 54610230701</item>
    </izvorni_sadrzaj>
    <derivirana_varijabla naziv="DomainObject.Predmet.ProtuStrankaListNazivFormatedOIB_1">
      <item>Toma Rodić, OIB 54610230701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</item>
    </izvorni_sadrzaj>
    <derivirana_varijabla naziv="DomainObject.Predmet.OstaliListFormatedWithAdress_1">
      <item>Pero Hrkać</item>
    </derivirana_varijabla>
  </DomainObject.Predmet.OstaliListFormatedWithAdress>
  <DomainObject.Predmet.OstaliListFormatedWithAdressOIB>
    <izvorni_sadrzaj>
      <item>Pero Hrkać, OIB 15244122912</item>
    </izvorni_sadrzaj>
    <derivirana_varijabla naziv="DomainObject.Predmet.OstaliListFormatedWithAdressOIB_1">
      <item>Pero Hrkać, OIB 15244122912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Toma Rodić</izvorni_sadrzaj>
    <derivirana_varijabla naziv="DomainObject.Predmet.ProtustrankaIDrugi_1">Toma Rodić</derivirana_varijabla>
  </DomainObject.Predmet.ProtustrankaIDrugi>
  <DomainObject.Predmet.StrankaIDrugiAdressOIB>
    <izvorni_sadrzaj>ZAGREBAČKA BANKA DIONIČKO DRUŠTVO, OIB 92963223473, Paromlinska Cesta 2, 10000 Zagreb i dr.</izvorni_sadrzaj>
    <derivirana_varijabla naziv="DomainObject.Predmet.StrankaIDrugiAdressOIB_1">ZAGREBAČKA BANKA DIONIČKO DRUŠTVO, OIB 92963223473, Paromlinska Cesta 2, 10000 Zagreb i dr.</derivirana_varijabla>
  </DomainObject.Predmet.StrankaIDrugiAdressOIB>
  <DomainObject.Predmet.ProtustrankaIDrugiAdressOIB>
    <izvorni_sadrzaj>Toma Rodić, OIB 54610230701, Malešnica Ii. 11, 10000 Zagreb</izvorni_sadrzaj>
    <derivirana_varijabla naziv="DomainObject.Predmet.ProtustrankaIDrugiAdressOIB_1">Toma Rodić, OIB 54610230701, Malešnica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Toma Rodić</item>
      <item>JOSIP RODIĆ vl. obrta ZLATARNICE RODIĆ</item>
      <item>Pero Hrkać</item>
    </izvorni_sadrzaj>
    <derivirana_varijabla naziv="DomainObject.Predmet.SudioniciListNaziv_1">
      <item>ZAGREBAČKA BANKA DIONIČKO DRUŠTVO</item>
      <item>Toma Rodić</item>
      <item>JOSIP RODIĆ vl. obrta ZLATARNICE RODIĆ</item>
      <item>Pero Hrkać</item>
    </derivirana_varijabla>
  </DomainObject.Predmet.SudioniciListNaziv>
  <DomainObject.Predmet.SudioniciListAdressOIB>
    <izvorni_sadrzaj>
      <item>ZAGREBAČKA BANKA DIONIČKO DRUŠTVO, OIB 92963223473, Paromlinska Cesta 2,10000 Zagreb</item>
      <item>Toma Rodić, OIB 54610230701, Malešnica Ii. 11,10000 Zagreb</item>
      <item>JOSIP RODIĆ vl. obrta ZLATARNICE RODIĆ, OIB 00988267752, BAKAČEVA 11,10000 Zagreb</item>
      <item>Pero Hrkać, OIB 15244122912</item>
    </izvorni_sadrzaj>
    <derivirana_varijabla naziv="DomainObject.Predmet.SudioniciListAdressOIB_1">
      <item>ZAGREBAČKA BANKA DIONIČKO DRUŠTVO, OIB 92963223473, Paromlinska Cesta 2,10000 Zagreb</item>
      <item>Toma Rodić, OIB 54610230701, Malešnica Ii. 11,10000 Zagreb</item>
      <item>JOSIP RODIĆ vl. obrta ZLATARNICE RODIĆ, OIB 00988267752, BAKAČEVA 11,10000 Zagreb</item>
      <item>Pero Hrkać, OIB 15244122912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54610230701</item>
      <item>, OIB 00988267752</item>
      <item>, OIB 15244122912</item>
    </izvorni_sadrzaj>
    <derivirana_varijabla naziv="DomainObject.Predmet.SudioniciListNazivOIB_1">
      <item>, OIB 92963223473</item>
      <item>, OIB 54610230701</item>
      <item>, OIB 00988267752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2224</properties:Characters>
  <properties:Lines>62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2016-11-11T10:25:00Z</dcterms:created>
  <dc:creator>malenicav</dc:creator>
  <cp:lastModifiedBy>Kristina Švajger</cp:lastModifiedBy>
  <cp:lastPrinted>2016-11-11T11:41:00Z</cp:lastPrinted>
  <dcterms:modified xmlns:xsi="http://www.w3.org/2001/XMLSchema-instance" xsi:type="dcterms:W3CDTF">2016-11-11T11:41:00Z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