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6f22" w14:paraId="00d6f22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A4C94" w:rsidP="005140BE" w:rsidR="00573F89">
      <w:pPr>
        <w:rPr>
          <w:sz w:val="24"/>
        </w:rPr>
      </w:pPr>
      <w:r>
        <w:rPr>
          <w:b/>
          <w:sz w:val="24"/>
        </w:rPr>
        <w:t xml:space="preserve">             </w:t>
      </w:r>
      <w:r w:rsidR="00B46408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BA4C94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BA4C94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47F26"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.St-</w:t>
      </w:r>
      <w:r w:rsidR="00CF595A">
        <w:rPr>
          <w:sz w:val="24"/>
          <w:lang w:val="pt-BR"/>
        </w:rPr>
        <w:t>6725/15</w:t>
      </w:r>
      <w:r w:rsidR="00173399">
        <w:rPr>
          <w:sz w:val="24"/>
          <w:lang w:val="pt-BR"/>
        </w:rPr>
        <w:t>-</w:t>
      </w:r>
      <w:r w:rsidR="00B8183D">
        <w:rPr>
          <w:sz w:val="24"/>
          <w:lang w:val="pt-BR"/>
        </w:rPr>
        <w:t>68</w:t>
      </w:r>
      <w:r w:rsidRPr="00264673">
        <w:rPr>
          <w:sz w:val="24"/>
          <w:lang w:val="pt-BR"/>
        </w:rPr>
        <w:t xml:space="preserve">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173399" w:rsidP="00173399" w:rsidR="00173399" w:rsidRPr="008D1890">
      <w:pPr>
        <w:rPr>
          <w:sz w:val="24"/>
          <w:szCs w:val="24"/>
        </w:rPr>
      </w:pPr>
    </w:p>
    <w:p w:rsidRDefault="00173399" w:rsidP="00CF595A" w:rsidR="003B2EE0" w:rsidRPr="003B2EE0">
      <w:pPr>
        <w:jc w:val="both"/>
        <w:rPr>
          <w:sz w:val="24"/>
        </w:rPr>
      </w:pPr>
      <w:r w:rsidRPr="008D1890">
        <w:rPr>
          <w:sz w:val="24"/>
          <w:szCs w:val="24"/>
        </w:rPr>
        <w:t xml:space="preserve">           </w:t>
      </w:r>
      <w:r w:rsidR="00CF595A" w:rsidRPr="00CF595A">
        <w:rPr>
          <w:sz w:val="24"/>
          <w:szCs w:val="24"/>
        </w:rPr>
        <w:t>Trgovački sud u Zagrebu po sucu Nikolini Dorić Hadžisejdić, u stečajnom  postupku nad dužnikom ALEN PLUS d.o.o. u stečaju, Zagreb, Baburič</w:t>
      </w:r>
      <w:r w:rsidR="00D9328B">
        <w:rPr>
          <w:sz w:val="24"/>
          <w:szCs w:val="24"/>
        </w:rPr>
        <w:t>ina 23, OIB: 11500987941, dana 12</w:t>
      </w:r>
      <w:r w:rsidR="00CF595A" w:rsidRPr="00CF595A">
        <w:rPr>
          <w:sz w:val="24"/>
          <w:szCs w:val="24"/>
        </w:rPr>
        <w:t xml:space="preserve">. </w:t>
      </w:r>
      <w:r w:rsidR="00CF595A">
        <w:rPr>
          <w:sz w:val="24"/>
          <w:szCs w:val="24"/>
        </w:rPr>
        <w:t>ožujka</w:t>
      </w:r>
      <w:r w:rsidR="00CF595A" w:rsidRPr="00CF595A">
        <w:rPr>
          <w:sz w:val="24"/>
          <w:szCs w:val="24"/>
        </w:rPr>
        <w:t xml:space="preserve"> 2018.,  </w:t>
      </w: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173399" w:rsidP="00173399" w:rsidR="00D8769D">
      <w:pPr>
        <w:jc w:val="both"/>
        <w:rPr>
          <w:sz w:val="24"/>
        </w:rPr>
      </w:pPr>
      <w:r>
        <w:rPr>
          <w:sz w:val="24"/>
        </w:rPr>
        <w:tab/>
      </w:r>
      <w:r w:rsidR="00573F89">
        <w:rPr>
          <w:sz w:val="24"/>
        </w:rPr>
        <w:t>I</w:t>
      </w:r>
      <w:r w:rsidR="00F05FF6">
        <w:rPr>
          <w:sz w:val="24"/>
        </w:rPr>
        <w:t>.</w:t>
      </w:r>
      <w:r w:rsidR="00573F89">
        <w:rPr>
          <w:b/>
          <w:sz w:val="24"/>
        </w:rPr>
        <w:t xml:space="preserve">  </w:t>
      </w:r>
      <w:r w:rsidR="00573F89"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CF595A" w:rsidRPr="00CF595A">
        <w:rPr>
          <w:sz w:val="24"/>
        </w:rPr>
        <w:t>ALEN PLUS d.o.o. u stečaju, Zagreb, Baburičina 23, OIB: 11500987941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3B2EE0">
        <w:rPr>
          <w:sz w:val="24"/>
        </w:rPr>
        <w:t xml:space="preserve">upisane u zemljišnim knjigama </w:t>
      </w:r>
      <w:r w:rsidRPr="002E27FE">
        <w:rPr>
          <w:sz w:val="24"/>
          <w:szCs w:val="24"/>
        </w:rPr>
        <w:t>Općinsko</w:t>
      </w:r>
      <w:r>
        <w:rPr>
          <w:sz w:val="24"/>
          <w:szCs w:val="24"/>
        </w:rPr>
        <w:t>g suda</w:t>
      </w:r>
      <w:r w:rsidRPr="002E27FE">
        <w:rPr>
          <w:sz w:val="24"/>
          <w:szCs w:val="24"/>
        </w:rPr>
        <w:t xml:space="preserve"> u </w:t>
      </w:r>
      <w:r w:rsidR="00CF595A">
        <w:rPr>
          <w:sz w:val="24"/>
          <w:szCs w:val="24"/>
        </w:rPr>
        <w:t>Sisku</w:t>
      </w:r>
      <w:r w:rsidRPr="002E27FE">
        <w:rPr>
          <w:sz w:val="24"/>
          <w:szCs w:val="24"/>
        </w:rPr>
        <w:t xml:space="preserve">, Zemljišnoknjižni odjel </w:t>
      </w:r>
      <w:r w:rsidR="00A55446">
        <w:rPr>
          <w:sz w:val="24"/>
          <w:szCs w:val="24"/>
        </w:rPr>
        <w:t>Sisak</w:t>
      </w:r>
      <w:r w:rsidRPr="002E27FE">
        <w:rPr>
          <w:sz w:val="24"/>
          <w:szCs w:val="24"/>
        </w:rPr>
        <w:t>, i to u</w:t>
      </w:r>
      <w:r>
        <w:rPr>
          <w:sz w:val="24"/>
          <w:szCs w:val="24"/>
        </w:rPr>
        <w:t xml:space="preserve"> </w:t>
      </w:r>
      <w:r w:rsidRPr="002E27FE">
        <w:rPr>
          <w:sz w:val="24"/>
          <w:szCs w:val="24"/>
        </w:rPr>
        <w:t xml:space="preserve">zk. ul. </w:t>
      </w:r>
      <w:r w:rsidR="00A55446">
        <w:rPr>
          <w:sz w:val="24"/>
          <w:szCs w:val="24"/>
        </w:rPr>
        <w:t>936</w:t>
      </w:r>
      <w:r w:rsidRPr="002E27FE">
        <w:rPr>
          <w:sz w:val="24"/>
          <w:szCs w:val="24"/>
        </w:rPr>
        <w:t xml:space="preserve">, k.o. </w:t>
      </w:r>
      <w:r w:rsidR="00A55446">
        <w:rPr>
          <w:sz w:val="24"/>
          <w:szCs w:val="24"/>
        </w:rPr>
        <w:t>Novi Sisak – k.č.</w:t>
      </w:r>
      <w:r w:rsidRPr="002E27FE">
        <w:rPr>
          <w:sz w:val="24"/>
          <w:szCs w:val="24"/>
        </w:rPr>
        <w:t xml:space="preserve">br. </w:t>
      </w:r>
      <w:r w:rsidR="00AC18EF">
        <w:rPr>
          <w:sz w:val="24"/>
          <w:szCs w:val="24"/>
        </w:rPr>
        <w:t>385</w:t>
      </w:r>
      <w:r w:rsidRPr="002E27FE">
        <w:rPr>
          <w:sz w:val="24"/>
          <w:szCs w:val="24"/>
        </w:rPr>
        <w:t xml:space="preserve">, u naravi </w:t>
      </w:r>
      <w:r w:rsidR="00AC18EF">
        <w:rPr>
          <w:sz w:val="24"/>
          <w:szCs w:val="24"/>
        </w:rPr>
        <w:t>livada površine 712</w:t>
      </w:r>
      <w:r w:rsidR="00A55446">
        <w:rPr>
          <w:sz w:val="24"/>
          <w:szCs w:val="24"/>
        </w:rPr>
        <w:t xml:space="preserve"> m2</w:t>
      </w:r>
      <w:r w:rsidR="00AC18EF">
        <w:rPr>
          <w:sz w:val="24"/>
          <w:szCs w:val="24"/>
        </w:rPr>
        <w:t>, ukupne površine 712</w:t>
      </w:r>
      <w:r w:rsidR="00A55446">
        <w:rPr>
          <w:sz w:val="24"/>
          <w:szCs w:val="24"/>
        </w:rPr>
        <w:t xml:space="preserve"> m2</w:t>
      </w:r>
      <w:r w:rsidRPr="002E27FE">
        <w:rPr>
          <w:sz w:val="24"/>
          <w:szCs w:val="24"/>
        </w:rPr>
        <w:t>.</w:t>
      </w:r>
    </w:p>
    <w:p w:rsidRDefault="00FA03D2" w:rsidP="00D9328B" w:rsidR="00D9328B">
      <w:pPr>
        <w:ind w:firstLine="68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</w:t>
      </w:r>
      <w:r w:rsidR="00D9328B">
        <w:rPr>
          <w:sz w:val="24"/>
        </w:rPr>
        <w:t>Na nekretnini iz točke I. ovog rješenja prijenos prava vlasništva je proveden sa imena dužnika,  radi osiguranja novčane tražbine, za korist vjerovnika:</w:t>
      </w:r>
    </w:p>
    <w:p w:rsidRDefault="00D9328B" w:rsidP="00D9328B" w:rsidR="00D9328B">
      <w:pPr>
        <w:ind w:firstLine="680"/>
        <w:jc w:val="both"/>
        <w:rPr>
          <w:sz w:val="24"/>
        </w:rPr>
      </w:pPr>
      <w:r>
        <w:rPr>
          <w:sz w:val="24"/>
        </w:rPr>
        <w:t xml:space="preserve">POTEM d.o.o., </w:t>
      </w:r>
      <w:r w:rsidRPr="00A13E57">
        <w:rPr>
          <w:sz w:val="24"/>
        </w:rPr>
        <w:t>Zagreb, Novi Goljak 20, OIB: 89098433706</w:t>
      </w:r>
      <w:r>
        <w:rPr>
          <w:sz w:val="24"/>
        </w:rPr>
        <w:t>.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 xml:space="preserve">g odjela Općinskog </w:t>
      </w:r>
      <w:r w:rsidR="00D61FB1">
        <w:rPr>
          <w:sz w:val="24"/>
        </w:rPr>
        <w:t>sud</w:t>
      </w:r>
      <w:r w:rsidR="00C5150F">
        <w:rPr>
          <w:sz w:val="24"/>
        </w:rPr>
        <w:t>a</w:t>
      </w:r>
      <w:r w:rsidR="00D61FB1">
        <w:rPr>
          <w:sz w:val="24"/>
        </w:rPr>
        <w:t xml:space="preserve"> u </w:t>
      </w:r>
      <w:r w:rsidR="00A13E57">
        <w:rPr>
          <w:sz w:val="24"/>
        </w:rPr>
        <w:t>Sisku</w:t>
      </w:r>
      <w:r w:rsidR="00D8769D">
        <w:rPr>
          <w:sz w:val="24"/>
        </w:rPr>
        <w:t>.</w:t>
      </w:r>
    </w:p>
    <w:p w:rsidRDefault="002051FF" w:rsidP="00F05FF6" w:rsidR="002051FF">
      <w:pPr>
        <w:rPr>
          <w:sz w:val="24"/>
        </w:rPr>
      </w:pP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A13E57" w:rsidP="00C44E71" w:rsidR="00D8769D">
      <w:pPr>
        <w:ind w:firstLine="680"/>
        <w:jc w:val="both"/>
        <w:rPr>
          <w:sz w:val="24"/>
        </w:rPr>
      </w:pPr>
      <w:r w:rsidRPr="00A13E57">
        <w:rPr>
          <w:sz w:val="24"/>
        </w:rPr>
        <w:t xml:space="preserve">Rješenjem ovog suda poslovni broj St-6725/15-13 od 9. lipnja 2016. otvoren je nad dužnikom stečajni postupak. </w:t>
      </w:r>
    </w:p>
    <w:p w:rsidRDefault="00573F89" w:rsidP="00A13E57" w:rsidR="00791524">
      <w:pPr>
        <w:jc w:val="both"/>
        <w:rPr>
          <w:sz w:val="24"/>
        </w:rPr>
      </w:pPr>
      <w:r>
        <w:rPr>
          <w:sz w:val="24"/>
        </w:rPr>
        <w:tab/>
      </w:r>
      <w:r w:rsidR="00A13E57">
        <w:rPr>
          <w:sz w:val="24"/>
        </w:rPr>
        <w:t>Stečajn</w:t>
      </w:r>
      <w:r w:rsidR="00E1415B">
        <w:rPr>
          <w:sz w:val="24"/>
        </w:rPr>
        <w:t>a</w:t>
      </w:r>
      <w:r w:rsidR="00A13E57">
        <w:rPr>
          <w:sz w:val="24"/>
        </w:rPr>
        <w:t xml:space="preserve"> upravitelj</w:t>
      </w:r>
      <w:r w:rsidR="00E1415B">
        <w:rPr>
          <w:sz w:val="24"/>
        </w:rPr>
        <w:t>ica podnijela</w:t>
      </w:r>
      <w:r w:rsidR="00A13E57">
        <w:rPr>
          <w:sz w:val="24"/>
        </w:rPr>
        <w:t xml:space="preserve"> je 26</w:t>
      </w:r>
      <w:r w:rsidR="00A13E57" w:rsidRPr="00A13E57">
        <w:rPr>
          <w:sz w:val="24"/>
        </w:rPr>
        <w:t xml:space="preserve">. </w:t>
      </w:r>
      <w:r w:rsidR="00A13E57">
        <w:rPr>
          <w:sz w:val="24"/>
        </w:rPr>
        <w:t>rujna 2017</w:t>
      </w:r>
      <w:r w:rsidR="00A13E57" w:rsidRPr="00A13E57">
        <w:rPr>
          <w:sz w:val="24"/>
        </w:rPr>
        <w:t xml:space="preserve">. </w:t>
      </w:r>
      <w:r w:rsidR="00A13E57">
        <w:rPr>
          <w:sz w:val="24"/>
        </w:rPr>
        <w:t>podnesak u kojem je nave</w:t>
      </w:r>
      <w:r w:rsidR="00E1415B">
        <w:rPr>
          <w:sz w:val="24"/>
        </w:rPr>
        <w:t>la</w:t>
      </w:r>
      <w:r w:rsidR="00A13E57">
        <w:rPr>
          <w:sz w:val="24"/>
        </w:rPr>
        <w:t xml:space="preserve"> da</w:t>
      </w:r>
      <w:r w:rsidR="00E1415B">
        <w:rPr>
          <w:sz w:val="24"/>
        </w:rPr>
        <w:t xml:space="preserve"> je</w:t>
      </w:r>
      <w:r w:rsidR="00A13E57">
        <w:rPr>
          <w:sz w:val="24"/>
        </w:rPr>
        <w:t xml:space="preserve"> za </w:t>
      </w:r>
      <w:r w:rsidR="00791524">
        <w:rPr>
          <w:sz w:val="24"/>
        </w:rPr>
        <w:t xml:space="preserve">nekretninu opisanu u stavku I izreke </w:t>
      </w:r>
      <w:r w:rsidR="00A13E57">
        <w:rPr>
          <w:sz w:val="24"/>
        </w:rPr>
        <w:t xml:space="preserve">u zemljišnim knjigama zabilježen prijenos prava vlasništva u korist fiducijarnog vlasnika Potem d.o.o., </w:t>
      </w:r>
      <w:r w:rsidR="00A13E57" w:rsidRPr="00A13E57">
        <w:rPr>
          <w:sz w:val="24"/>
        </w:rPr>
        <w:t>Zagreb, Novi Goljak 20, OIB: 89098433706</w:t>
      </w:r>
      <w:r w:rsidR="00E1415B">
        <w:rPr>
          <w:sz w:val="24"/>
        </w:rPr>
        <w:t xml:space="preserve">, </w:t>
      </w:r>
      <w:r w:rsidR="00A13E57">
        <w:rPr>
          <w:sz w:val="24"/>
        </w:rPr>
        <w:t xml:space="preserve">radi osiguranja novčane tražbine u iznosu od 869.527,87 kn, a što je zaprimljeno 27. studenog 2015. pod brojem Z-9843/2015. </w:t>
      </w:r>
    </w:p>
    <w:p w:rsidRDefault="00791524" w:rsidP="00A13E57" w:rsidR="00A13E57">
      <w:pPr>
        <w:jc w:val="both"/>
        <w:rPr>
          <w:sz w:val="24"/>
        </w:rPr>
      </w:pPr>
      <w:r>
        <w:rPr>
          <w:sz w:val="24"/>
        </w:rPr>
        <w:tab/>
      </w:r>
      <w:r w:rsidR="00A13E57">
        <w:rPr>
          <w:sz w:val="24"/>
        </w:rPr>
        <w:t>Odredbom čl. 150. Stečajnog zakona („Narodne novine“ broj 71/15 i 104/17</w:t>
      </w:r>
      <w:r w:rsidR="00A13E57" w:rsidRPr="00A13E57">
        <w:rPr>
          <w:sz w:val="24"/>
        </w:rPr>
        <w:t xml:space="preserve"> dalje: SZ)</w:t>
      </w:r>
      <w:r w:rsidR="00A13E57">
        <w:rPr>
          <w:sz w:val="24"/>
        </w:rPr>
        <w:t xml:space="preserve"> određeno je da vjerovnik čija prava proizlaze iz sudskog ili j</w:t>
      </w:r>
      <w:r>
        <w:rPr>
          <w:sz w:val="24"/>
        </w:rPr>
        <w:t>avnobilježničkoga osiguranja tra</w:t>
      </w:r>
      <w:r w:rsidR="00A13E57">
        <w:rPr>
          <w:sz w:val="24"/>
        </w:rPr>
        <w:t xml:space="preserve">žbine prijenosom vlasništva stvari ili prijenosom prava, ima u stečajnom postupku pravni položaj razlučnog vjerovnika. </w:t>
      </w:r>
    </w:p>
    <w:p w:rsidRDefault="00A13E57" w:rsidP="00A13E57" w:rsidR="00A13E57">
      <w:pPr>
        <w:jc w:val="both"/>
        <w:rPr>
          <w:sz w:val="24"/>
        </w:rPr>
      </w:pPr>
    </w:p>
    <w:p w:rsidRDefault="00791524" w:rsidP="00791524" w:rsidR="00791524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A13E57">
        <w:rPr>
          <w:sz w:val="24"/>
        </w:rPr>
        <w:t>Slijedom navedenog stečajna upraviteljica je navela da na predmetnoj</w:t>
      </w:r>
      <w:r>
        <w:rPr>
          <w:sz w:val="24"/>
        </w:rPr>
        <w:t xml:space="preserve"> nekretnini postoji razlučno pravo te predložila sudu prodaju navedene nekretnine, na kojoj postoji </w:t>
      </w:r>
      <w:r w:rsidRPr="00D9328B">
        <w:rPr>
          <w:sz w:val="24"/>
        </w:rPr>
        <w:t xml:space="preserve">razlučno pravo, u </w:t>
      </w:r>
      <w:r>
        <w:rPr>
          <w:sz w:val="24"/>
        </w:rPr>
        <w:t>stečajnom postupku uz odgovarajuću primjenu pravila o ovrsi na nekretninama.</w:t>
      </w:r>
    </w:p>
    <w:p w:rsidRDefault="00A13E57" w:rsidR="00F05FF6">
      <w:pPr>
        <w:jc w:val="both"/>
        <w:rPr>
          <w:sz w:val="24"/>
        </w:rPr>
      </w:pPr>
      <w:r w:rsidRPr="00A13E57">
        <w:rPr>
          <w:sz w:val="24"/>
        </w:rPr>
        <w:tab/>
        <w:t>Slijedom  navedenog, sud je na temelju odredbe čl. 247. st. 1. i 2. S</w:t>
      </w:r>
      <w:r w:rsidR="00791524">
        <w:rPr>
          <w:sz w:val="24"/>
        </w:rPr>
        <w:t>Z-a.</w:t>
      </w:r>
    </w:p>
    <w:p w:rsidRDefault="00F05FF6" w:rsidR="00F05FF6">
      <w:pPr>
        <w:jc w:val="both"/>
        <w:rPr>
          <w:sz w:val="24"/>
          <w:lang w:val="en-GB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>Zaključkom o prodaji odredit će se vrijednost nekretnin</w:t>
      </w:r>
      <w:r w:rsidR="00112C2D">
        <w:rPr>
          <w:sz w:val="24"/>
          <w:lang w:val="en-GB"/>
        </w:rPr>
        <w:t>e</w:t>
      </w:r>
      <w:r w:rsidRPr="00F05FF6">
        <w:rPr>
          <w:sz w:val="24"/>
          <w:lang w:val="en-GB"/>
        </w:rPr>
        <w:t xml:space="preserve">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D9328B">
        <w:rPr>
          <w:sz w:val="24"/>
        </w:rPr>
        <w:t>12</w:t>
      </w:r>
      <w:r>
        <w:rPr>
          <w:sz w:val="24"/>
        </w:rPr>
        <w:t xml:space="preserve">. </w:t>
      </w:r>
      <w:r w:rsidR="00791524">
        <w:rPr>
          <w:sz w:val="24"/>
        </w:rPr>
        <w:t>ožujka</w:t>
      </w:r>
      <w:r w:rsidR="00D9328B">
        <w:rPr>
          <w:sz w:val="24"/>
        </w:rPr>
        <w:t xml:space="preserve"> 2018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112C2D" w:rsidP="008E6272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112C2D" w:rsidP="008E6272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B335E8">
        <w:rPr>
          <w:sz w:val="24"/>
        </w:rPr>
        <w:t>, 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B335E8" w:rsidP="007B64C7" w:rsidR="00B335E8" w:rsidRPr="00B335E8">
      <w:pPr>
        <w:ind w:firstLine="708" w:left="3540"/>
        <w:jc w:val="right"/>
        <w:rPr>
          <w:sz w:val="24"/>
          <w:szCs w:val="24"/>
        </w:rPr>
      </w:pPr>
      <w:r w:rsidRPr="00B335E8">
        <w:rPr>
          <w:sz w:val="24"/>
          <w:szCs w:val="24"/>
        </w:rPr>
        <w:t>Za točnost otpravka-ovlašteni službenik:</w:t>
      </w:r>
    </w:p>
    <w:p w:rsidRDefault="00B335E8" w:rsidP="007B64C7" w:rsidR="00B335E8" w:rsidRPr="00B335E8">
      <w:pPr>
        <w:ind w:firstLine="708" w:left="3540"/>
        <w:jc w:val="right"/>
        <w:rPr>
          <w:sz w:val="24"/>
          <w:szCs w:val="24"/>
        </w:rPr>
      </w:pPr>
      <w:r w:rsidRPr="00B335E8">
        <w:rPr>
          <w:sz w:val="24"/>
          <w:szCs w:val="24"/>
        </w:rPr>
        <w:t xml:space="preserve">                                       Valentina Gabud</w:t>
      </w:r>
    </w:p>
    <w:p w:rsidRDefault="00213078" w:rsidP="00B335E8" w:rsidR="00213078" w:rsidRPr="00B335E8">
      <w:pPr>
        <w:jc w:val="both"/>
        <w:rPr>
          <w:sz w:val="24"/>
          <w:szCs w:val="24"/>
        </w:rPr>
      </w:pPr>
      <w:r w:rsidRPr="00B335E8">
        <w:rPr>
          <w:sz w:val="24"/>
          <w:szCs w:val="24"/>
        </w:rPr>
        <w:t xml:space="preserve"> </w:t>
      </w:r>
    </w:p>
    <w:sectPr w:rsidSect="008E6272" w:rsidR="00213078" w:rsidRPr="00B335E8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B335E8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 w:rsidR="00791524">
      <w:rPr>
        <w:sz w:val="24"/>
      </w:rPr>
      <w:t>6725</w:t>
    </w:r>
    <w:r w:rsidR="00F05FF6">
      <w:rPr>
        <w:sz w:val="24"/>
      </w:rPr>
      <w:t>/1</w:t>
    </w:r>
    <w:r w:rsidR="00791524">
      <w:rPr>
        <w:sz w:val="24"/>
      </w:rPr>
      <w:t>5</w:t>
    </w:r>
    <w:r w:rsidR="004954B9">
      <w:rPr>
        <w:sz w:val="24"/>
      </w:rPr>
      <w:t>-</w:t>
    </w:r>
    <w:r w:rsidR="00B8183D">
      <w:rPr>
        <w:sz w:val="24"/>
      </w:rPr>
      <w:t>68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1042FF"/>
    <w:rsid w:val="00112C2D"/>
    <w:rsid w:val="001150F8"/>
    <w:rsid w:val="001453AD"/>
    <w:rsid w:val="00173399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954B9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26AAB"/>
    <w:rsid w:val="00672596"/>
    <w:rsid w:val="006B0E7F"/>
    <w:rsid w:val="006B58E5"/>
    <w:rsid w:val="00766D9D"/>
    <w:rsid w:val="00791524"/>
    <w:rsid w:val="007E2F47"/>
    <w:rsid w:val="008051B0"/>
    <w:rsid w:val="0082194B"/>
    <w:rsid w:val="0083451A"/>
    <w:rsid w:val="008747F2"/>
    <w:rsid w:val="008A2E30"/>
    <w:rsid w:val="008A79BB"/>
    <w:rsid w:val="008E6272"/>
    <w:rsid w:val="008F7177"/>
    <w:rsid w:val="00906D18"/>
    <w:rsid w:val="009501DA"/>
    <w:rsid w:val="009549C7"/>
    <w:rsid w:val="009A7414"/>
    <w:rsid w:val="009B38D1"/>
    <w:rsid w:val="009D521E"/>
    <w:rsid w:val="00A10516"/>
    <w:rsid w:val="00A13E57"/>
    <w:rsid w:val="00A55446"/>
    <w:rsid w:val="00A56DD1"/>
    <w:rsid w:val="00A76038"/>
    <w:rsid w:val="00AC18EF"/>
    <w:rsid w:val="00AD216A"/>
    <w:rsid w:val="00AD4289"/>
    <w:rsid w:val="00B26334"/>
    <w:rsid w:val="00B32EFD"/>
    <w:rsid w:val="00B335E8"/>
    <w:rsid w:val="00B46408"/>
    <w:rsid w:val="00B669B6"/>
    <w:rsid w:val="00B8183D"/>
    <w:rsid w:val="00B86764"/>
    <w:rsid w:val="00BA4C94"/>
    <w:rsid w:val="00BB60E8"/>
    <w:rsid w:val="00C17D75"/>
    <w:rsid w:val="00C22B27"/>
    <w:rsid w:val="00C33203"/>
    <w:rsid w:val="00C44E71"/>
    <w:rsid w:val="00C47F26"/>
    <w:rsid w:val="00C5150F"/>
    <w:rsid w:val="00C6242C"/>
    <w:rsid w:val="00CD18A4"/>
    <w:rsid w:val="00CF595A"/>
    <w:rsid w:val="00D13308"/>
    <w:rsid w:val="00D154B1"/>
    <w:rsid w:val="00D47EDE"/>
    <w:rsid w:val="00D5360E"/>
    <w:rsid w:val="00D61FB1"/>
    <w:rsid w:val="00D76D56"/>
    <w:rsid w:val="00D8769D"/>
    <w:rsid w:val="00D9328B"/>
    <w:rsid w:val="00DC1D9E"/>
    <w:rsid w:val="00E06D11"/>
    <w:rsid w:val="00E1415B"/>
    <w:rsid w:val="00E350E4"/>
    <w:rsid w:val="00E36D44"/>
    <w:rsid w:val="00E66833"/>
    <w:rsid w:val="00E80511"/>
    <w:rsid w:val="00E95EDE"/>
    <w:rsid w:val="00E969EC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73399"/>
    <w:pPr>
      <w:ind w:left="720"/>
      <w:contextualSpacing/>
    </w:pPr>
    <w:rPr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73399"/>
    <w:pPr>
      <w:ind w:left="720"/>
      <w:contextualSpacing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449AFE-0BC0-471E-91ED-9AFA14DC3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2321</properties:Characters>
  <properties:Lines>67</properties:Lines>
  <properties:Paragraphs>27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Valentina Gabud</cp:lastModifiedBy>
  <cp:lastPrinted>2018-03-12T13:48:00Z</cp:lastPrinted>
  <dcterms:modified xmlns:xsi="http://www.w3.org/2001/XMLSchema-instance" xsi:type="dcterms:W3CDTF">2018-03-12T13:48:00Z</dcterms:modified>
  <cp:revision>14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(20. rješenje o prodaji nove nekretnine-fiducija-nek. br.2.docx)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