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5540" w14:paraId="9dc5540" w:rsidRDefault="00D423EE" w:rsidP="00910611" w:rsidR="00D423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3EE" w:rsidP="00910611" w:rsidR="00D423EE">
      <w:r>
        <w:rPr>
          <w:rFonts w:eastAsia="MS Mincho"/>
        </w:rPr>
        <w:t>REPUBLIKA HRVATSKA</w:t>
      </w:r>
    </w:p>
    <w:p w:rsidRDefault="00D423EE" w:rsidP="00910611" w:rsidR="00D423EE">
      <w:r>
        <w:rPr>
          <w:rFonts w:eastAsia="MS Mincho"/>
        </w:rPr>
        <w:t>TRGOVAČKI SUD U RIJECI</w:t>
      </w:r>
    </w:p>
    <w:p w:rsidRDefault="00D423EE" w:rsidR="00D423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AE49FC" w:rsidP="00AE49FC" w:rsidR="00AE49FC" w:rsidRPr="000249B7">
      <w:pPr>
        <w:autoSpaceDE w:val="false"/>
        <w:autoSpaceDN w:val="false"/>
        <w:adjustRightInd w:val="false"/>
        <w:jc w:val="both"/>
      </w:pPr>
      <w:r w:rsidRPr="000249B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GAVRAN D. jednostavno društvo s ograničenom odgovornošću za usluge Podkilavac (Općina Jelenje), Podkilavac 46, OIB: 28531905455, MBS: 040306685, dana 27. prosinca 2017. 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D423EE">
        <w:t xml:space="preserve"> </w:t>
      </w:r>
      <w:r w:rsidRPr="009F41CE">
        <w:t>i</w:t>
      </w:r>
      <w:r w:rsidR="00D423EE">
        <w:t xml:space="preserve"> </w:t>
      </w:r>
      <w:r w:rsidRPr="009F41CE">
        <w:t>j</w:t>
      </w:r>
      <w:r w:rsidR="00D423EE">
        <w:t xml:space="preserve"> </w:t>
      </w:r>
      <w:r w:rsidRPr="009F41CE">
        <w:t>e</w:t>
      </w:r>
      <w:r w:rsidR="00D423EE">
        <w:t xml:space="preserve"> </w:t>
      </w:r>
      <w:r w:rsidRPr="009F41CE">
        <w:t>š</w:t>
      </w:r>
      <w:r w:rsidR="00D423EE">
        <w:t xml:space="preserve"> </w:t>
      </w:r>
      <w:r w:rsidRPr="009F41CE">
        <w:t>i</w:t>
      </w:r>
      <w:r w:rsidR="00D423EE">
        <w:t xml:space="preserve"> </w:t>
      </w:r>
      <w:r w:rsidRPr="009F41CE">
        <w:t xml:space="preserve">o </w:t>
      </w:r>
      <w:r w:rsidR="00D423EE">
        <w:t xml:space="preserve">  </w:t>
      </w:r>
      <w:r w:rsidRPr="009F41CE">
        <w:t>j</w:t>
      </w:r>
      <w:r w:rsidR="00D423EE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AE49FC" w:rsidRPr="000249B7">
        <w:t>GAVRAN D. jednostavno društvo s ograničenom odgovornošću za usluge Podkilavac (Općina Jelenje), Podkilavac 46, OIB: 28531905455, MBS: 040306685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AE49FC">
        <w:t>27. prosinca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AE49FC">
      <w:pPr>
        <w:numPr>
          <w:ilvl w:val="0"/>
          <w:numId w:val="1"/>
        </w:numPr>
        <w:jc w:val="both"/>
        <w:rPr>
          <w:bCs/>
        </w:rPr>
      </w:pPr>
      <w:r w:rsidRPr="00AE49FC">
        <w:t xml:space="preserve">Za stečajnog upravitelja imenuje se </w:t>
      </w:r>
      <w:r w:rsidR="00AE49FC" w:rsidRPr="00AE49FC">
        <w:rPr>
          <w:bCs/>
        </w:rPr>
        <w:t>Slavko Štambuk, OIB: 28699356177, Prvog maja 3, Rijeka</w:t>
      </w:r>
      <w:r w:rsidR="0081532F" w:rsidRPr="00AE49FC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AE49FC" w:rsidRPr="000249B7">
        <w:t>GAVRAN D. jednostavno društvo s ograničenom odgovornošću za usluge Podkilavac (Općina Jelenje), Podkilavac 46, OIB: 28531905455, MBS: 040306685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AE49FC" w:rsidRPr="00AE49FC">
        <w:rPr>
          <w:bCs/>
        </w:rPr>
        <w:t>Slavka Štambuka, OIB: 28699356177, Prvog maja 3, Rijeka</w:t>
      </w:r>
      <w:r w:rsidR="00BC6870" w:rsidRPr="00AE49FC">
        <w:rPr>
          <w:bCs/>
        </w:rPr>
        <w:t xml:space="preserve"> </w:t>
      </w:r>
      <w:r w:rsidRPr="00AE49FC">
        <w:rPr>
          <w:bCs/>
        </w:rPr>
        <w:t>određena rješenjem ovog suda posl. br. 14 St-</w:t>
      </w:r>
      <w:r w:rsidR="00BC6870" w:rsidRPr="00AE49FC">
        <w:rPr>
          <w:bCs/>
        </w:rPr>
        <w:t>1</w:t>
      </w:r>
      <w:r w:rsidR="00AE49FC" w:rsidRPr="00AE49FC">
        <w:rPr>
          <w:bCs/>
        </w:rPr>
        <w:t>403</w:t>
      </w:r>
      <w:r w:rsidRPr="00AE49FC">
        <w:rPr>
          <w:bCs/>
        </w:rPr>
        <w:t>/2016</w:t>
      </w:r>
      <w:r w:rsidR="00E73190" w:rsidRPr="00AE49FC">
        <w:rPr>
          <w:bCs/>
        </w:rPr>
        <w:t>-</w:t>
      </w:r>
      <w:r w:rsidR="00AE49FC" w:rsidRPr="00AE49FC">
        <w:rPr>
          <w:bCs/>
        </w:rPr>
        <w:t>8</w:t>
      </w:r>
      <w:r w:rsidRPr="00AE49FC">
        <w:rPr>
          <w:bCs/>
        </w:rPr>
        <w:t xml:space="preserve"> od </w:t>
      </w:r>
      <w:r w:rsidR="00AE49FC" w:rsidRPr="00AE49FC">
        <w:rPr>
          <w:bCs/>
        </w:rPr>
        <w:t>13. lipnja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E49FC">
        <w:t>16. rujna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AE49FC" w:rsidRPr="000249B7">
        <w:t>GAVRAN D. jednostavno društvo s ograničenom odgovornošću za usluge Podkilavac (Općina Jelenje), Podkilavac 46, OIB: 28531905455, MBS: 040306685</w:t>
      </w:r>
      <w:r w:rsidRPr="009F41CE">
        <w:t xml:space="preserve">. </w:t>
      </w:r>
    </w:p>
    <w:p w:rsidRDefault="006830EE" w:rsidP="00360BE2" w:rsidR="006830EE" w:rsidRPr="00AE49FC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14</w:t>
      </w:r>
      <w:r w:rsidR="00AE49FC">
        <w:rPr>
          <w:bCs/>
        </w:rPr>
        <w:t>03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AE49FC">
        <w:rPr>
          <w:bCs/>
        </w:rPr>
        <w:t>20. veljače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AE49FC" w:rsidRPr="000249B7">
        <w:t>GAVRAN D. jednostavno društvo s ograničenom odgovornošću za usluge Podkilavac (Općina Jelenje), Podkilavac 46, OIB: 28531905455, MBS: 040306685</w:t>
      </w:r>
      <w:r w:rsidR="00CE2D29">
        <w:t xml:space="preserve">, a </w:t>
      </w:r>
      <w:r w:rsidR="00CE2D29">
        <w:lastRenderedPageBreak/>
        <w:t xml:space="preserve">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14</w:t>
      </w:r>
      <w:r w:rsidR="00AE49FC">
        <w:rPr>
          <w:bCs/>
        </w:rPr>
        <w:t>03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AE49FC">
        <w:rPr>
          <w:bCs/>
        </w:rPr>
        <w:t>8</w:t>
      </w:r>
      <w:r w:rsidR="00C75FB4" w:rsidRPr="0082679B">
        <w:rPr>
          <w:bCs/>
        </w:rPr>
        <w:t xml:space="preserve"> od </w:t>
      </w:r>
      <w:r w:rsidR="00AE49FC">
        <w:rPr>
          <w:bCs/>
        </w:rPr>
        <w:t>13. lipnja</w:t>
      </w:r>
      <w:r w:rsidR="00F738A5">
        <w:rPr>
          <w:bCs/>
        </w:rPr>
        <w:t xml:space="preserve"> 201</w:t>
      </w:r>
      <w:r w:rsidR="00AE49FC">
        <w:rPr>
          <w:bCs/>
        </w:rPr>
        <w:t>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AE49FC" w:rsidRPr="00AE49FC">
        <w:rPr>
          <w:bCs/>
        </w:rPr>
        <w:t>Slavko Štambuk, OIB: 28699356177, Prvog maja 3, Rijeka</w:t>
      </w:r>
      <w:r w:rsidR="00180CE9" w:rsidRPr="00AE49FC">
        <w:t>.</w:t>
      </w:r>
    </w:p>
    <w:p w:rsidRDefault="00180CE9" w:rsidP="00360BE2" w:rsidR="00180CE9" w:rsidRPr="009F41CE">
      <w:pPr>
        <w:jc w:val="both"/>
        <w:rPr>
          <w:bCs/>
        </w:rPr>
      </w:pPr>
      <w:r w:rsidRPr="00AE49FC">
        <w:tab/>
      </w:r>
      <w:r w:rsidRPr="00AE49FC">
        <w:tab/>
      </w:r>
      <w:r w:rsidR="00B04834" w:rsidRPr="00AE49FC">
        <w:t xml:space="preserve">Tijekom prethodnog postupka je sud uvidom u </w:t>
      </w:r>
      <w:r w:rsidR="002F3701" w:rsidRPr="00AE49FC">
        <w:t>prijedlog i podnesak</w:t>
      </w:r>
      <w:r w:rsidR="00B04834" w:rsidRPr="00AE49FC">
        <w:t xml:space="preserve"> Financijske agencije od</w:t>
      </w:r>
      <w:r w:rsidR="00B04834">
        <w:t xml:space="preserve"> </w:t>
      </w:r>
      <w:r w:rsidR="00AE49FC">
        <w:t>24. veljače 2017</w:t>
      </w:r>
      <w:r w:rsidR="002F3701">
        <w:t>. godine</w:t>
      </w:r>
      <w:r w:rsidR="00AE49FC">
        <w:t>, kao i podatke Financijske agencije na dan pisanja ovog rješenja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AE49FC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49FC">
        <w:rPr>
          <w:bCs/>
        </w:rPr>
        <w:t>24. listopada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E49FC">
        <w:rPr>
          <w:bCs/>
        </w:rPr>
        <w:t>30.000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E49FC">
        <w:rPr>
          <w:bCs/>
        </w:rPr>
        <w:t>27.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25D" w:rsidR="0097025D">
      <w:r>
        <w:separator/>
      </w:r>
    </w:p>
  </w:endnote>
  <w:endnote w:id="0" w:type="continuationSeparator">
    <w:p w:rsidRDefault="0097025D" w:rsidR="0097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0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25D" w:rsidR="0097025D">
      <w:r>
        <w:separator/>
      </w:r>
    </w:p>
  </w:footnote>
  <w:footnote w:id="0" w:type="continuationSeparator">
    <w:p w:rsidRDefault="0097025D" w:rsidR="00970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AE49FC">
      <w:t>403</w:t>
    </w:r>
    <w:r w:rsidR="002F3701">
      <w:t>/2016-</w:t>
    </w:r>
    <w:r w:rsidR="00BC6870">
      <w:t>1</w:t>
    </w:r>
    <w:r w:rsidR="00AE49FC">
      <w:t>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378B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25D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49FC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34A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3EE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053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203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423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23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423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23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GAVRAN D. j.d.o.o.</izvorni_sadrzaj>
    <derivirana_varijabla naziv="DomainObject.Predmet.ProtustrankaFormated_1">  GAVRAN D. j.d.o.o.</derivirana_varijabla>
  </DomainObject.Predmet.ProtustrankaFormated>
  <DomainObject.Predmet.ProtustrankaFormatedOIB>
    <izvorni_sadrzaj>  GAVRAN D. j.d.o.o., OIB 28531905455</izvorni_sadrzaj>
    <derivirana_varijabla naziv="DomainObject.Predmet.ProtustrankaFormatedOIB_1">  GAVRAN D. j.d.o.o., OIB 28531905455</derivirana_varijabla>
  </DomainObject.Predmet.ProtustrankaFormatedOIB>
  <DomainObject.Predmet.ProtustrankaFormatedWithAdress>
    <izvorni_sadrzaj> GAVRAN D. j.d.o.o., Podkilavac 46, 51218 Dražice</izvorni_sadrzaj>
    <derivirana_varijabla naziv="DomainObject.Predmet.ProtustrankaFormatedWithAdress_1"> GAVRAN D. j.d.o.o., Podkilavac 46, 51218 Dražice</derivirana_varijabla>
  </DomainObject.Predmet.ProtustrankaFormatedWithAdress>
  <DomainObject.Predmet.ProtustrankaFormatedWithAdressOIB>
    <izvorni_sadrzaj> GAVRAN D. j.d.o.o., OIB 28531905455, Podkilavac 46, 51218 Dražice</izvorni_sadrzaj>
    <derivirana_varijabla naziv="DomainObject.Predmet.ProtustrankaFormatedWithAdressOIB_1"> GAVRAN D. j.d.o.o., OIB 28531905455, Podkilavac 46, 51218 Dražice</derivirana_varijabla>
  </DomainObject.Predmet.ProtustrankaFormatedWithAdressOIB>
  <DomainObject.Predmet.ProtustrankaWithAdress>
    <izvorni_sadrzaj>GAVRAN D. j.d.o.o. Podkilavac 46, 51218 Dražice</izvorni_sadrzaj>
    <derivirana_varijabla naziv="DomainObject.Predmet.ProtustrankaWithAdress_1">GAVRAN D. j.d.o.o. Podkilavac 46, 51218 Dražice</derivirana_varijabla>
  </DomainObject.Predmet.ProtustrankaWithAdress>
  <DomainObject.Predmet.ProtustrankaWithAdressOIB>
    <izvorni_sadrzaj>GAVRAN D. j.d.o.o., OIB 28531905455, Podkilavac 46, 51218 Dražice</izvorni_sadrzaj>
    <derivirana_varijabla naziv="DomainObject.Predmet.ProtustrankaWithAdressOIB_1">GAVRAN D. j.d.o.o., OIB 28531905455, Podkilavac 46, 51218 Dražice</derivirana_varijabla>
  </DomainObject.Predmet.ProtustrankaWithAdressOIB>
  <DomainObject.Predmet.ProtustrankaNazivFormated>
    <izvorni_sadrzaj>GAVRAN D. j.d.o.o.</izvorni_sadrzaj>
    <derivirana_varijabla naziv="DomainObject.Predmet.ProtustrankaNazivFormated_1">GAVRAN D. j.d.o.o.</derivirana_varijabla>
  </DomainObject.Predmet.ProtustrankaNazivFormated>
  <DomainObject.Predmet.ProtustrankaNazivFormatedOIB>
    <izvorni_sadrzaj>GAVRAN D. j.d.o.o., OIB 28531905455</izvorni_sadrzaj>
    <derivirana_varijabla naziv="DomainObject.Predmet.ProtustrankaNazivFormatedOIB_1">GAVRAN D. j.d.o.o., OIB 28531905455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GAVRAN D. j.d.o.o.</item>
    </izvorni_sadrzaj>
    <derivirana_varijabla naziv="DomainObject.Predmet.ProtuStrankaListFormated_1">
      <item>GAVRAN D. j.d.o.o.</item>
    </derivirana_varijabla>
  </DomainObject.Predmet.ProtuStrankaListFormated>
  <DomainObject.Predmet.ProtuStrankaListFormatedOIB>
    <izvorni_sadrzaj>
      <item>GAVRAN D. j.d.o.o., OIB 28531905455</item>
    </izvorni_sadrzaj>
    <derivirana_varijabla naziv="DomainObject.Predmet.ProtuStrankaListFormatedOIB_1">
      <item>GAVRAN D. j.d.o.o., OIB 28531905455</item>
    </derivirana_varijabla>
  </DomainObject.Predmet.ProtuStrankaListFormatedOIB>
  <DomainObject.Predmet.ProtuStrankaListFormatedWithAdress>
    <izvorni_sadrzaj>
      <item>GAVRAN D. j.d.o.o., Podkilavac 46, 51218 Dražice</item>
    </izvorni_sadrzaj>
    <derivirana_varijabla naziv="DomainObject.Predmet.ProtuStrankaListFormatedWithAdress_1">
      <item>GAVRAN D. j.d.o.o., Podkilavac 46, 51218 Dražice</item>
    </derivirana_varijabla>
  </DomainObject.Predmet.ProtuStrankaListFormatedWithAdress>
  <DomainObject.Predmet.ProtuStrankaListFormatedWithAdressOIB>
    <izvorni_sadrzaj>
      <item>GAVRAN D. j.d.o.o., OIB 28531905455, Podkilavac 46, 51218 Dražice</item>
    </izvorni_sadrzaj>
    <derivirana_varijabla naziv="DomainObject.Predmet.ProtuStrankaListFormatedWithAdressOIB_1">
      <item>GAVRAN D. j.d.o.o., OIB 28531905455, Podkilavac 46, 51218 Dražice</item>
    </derivirana_varijabla>
  </DomainObject.Predmet.ProtuStrankaListFormatedWithAdressOIB>
  <DomainObject.Predmet.ProtuStrankaListNazivFormated>
    <izvorni_sadrzaj>
      <item>GAVRAN D. j.d.o.o.</item>
    </izvorni_sadrzaj>
    <derivirana_varijabla naziv="DomainObject.Predmet.ProtuStrankaListNazivFormated_1">
      <item>GAVRAN D. j.d.o.o.</item>
    </derivirana_varijabla>
  </DomainObject.Predmet.ProtuStrankaListNazivFormated>
  <DomainObject.Predmet.ProtuStrankaListNazivFormatedOIB>
    <izvorni_sadrzaj>
      <item>GAVRAN D. j.d.o.o., OIB 28531905455</item>
    </izvorni_sadrzaj>
    <derivirana_varijabla naziv="DomainObject.Predmet.ProtuStrankaListNazivFormatedOIB_1">
      <item>GAVRAN D. j.d.o.o., OIB 28531905455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GAVRAN D. j.d.o.o.</izvorni_sadrzaj>
    <derivirana_varijabla naziv="DomainObject.Predmet.ProtustrankaIDrugi_1">GAVRAN D.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GAVRAN D. j.d.o.o., OIB 28531905455, Podkilavac 46, 51218 Dražice</izvorni_sadrzaj>
    <derivirana_varijabla naziv="DomainObject.Predmet.ProtustrankaIDrugiAdressOIB_1">GAVRAN D. j.d.o.o., OIB 28531905455, Podkilavac 46,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GAVRAN D. j.d.o.o.</item>
    </izvorni_sadrzaj>
    <derivirana_varijabla naziv="DomainObject.Predmet.SudioniciListNaziv_1">
      <item>FINA  Rijeka</item>
      <item>GAVRAN D. j.d.o.o.</item>
    </derivirana_varijabla>
  </DomainObject.Predmet.SudioniciListNaziv>
  <DomainObject.Predmet.SudioniciListAdressOIB>
    <izvorni_sadrzaj>
      <item>FINA  Rijeka, OIB 85821130368, Frana Kurelca 8,51000 Rijeka</item>
      <item>GAVRAN D. j.d.o.o., OIB 28531905455, Podkilavac 46,51218 Dražice</item>
    </izvorni_sadrzaj>
    <derivirana_varijabla naziv="DomainObject.Predmet.SudioniciListAdressOIB_1">
      <item>FINA  Rijeka, OIB 85821130368, Frana Kurelca 8,51000 Rijeka</item>
      <item>GAVRAN D. j.d.o.o., OIB 28531905455, Podkilavac 46,51218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28531905455</item>
    </izvorni_sadrzaj>
    <derivirana_varijabla naziv="DomainObject.Predmet.SudioniciListNazivOIB_1">
      <item>, OIB 85821130368</item>
      <item>, OIB 28531905455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809</properties:Words>
  <properties:Characters>4487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2017-12-27T12:52:00Z</dcterms:created>
  <dc:creator>korlevicd</dc:creator>
  <cp:lastModifiedBy>Danijela Fumić</cp:lastModifiedBy>
  <cp:lastPrinted>2017-12-27T12:52:00Z</cp:lastPrinted>
  <dcterms:modified xmlns:xsi="http://www.w3.org/2001/XMLSchema-instance" xsi:type="dcterms:W3CDTF">2017-12-27T12:53:00Z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