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ede6" w14:paraId="4e2ede6" w:rsidRDefault="000A3F73" w:rsidP="006E68C9" w:rsidR="006E68C9" w:rsidRPr="00483613">
      <w:pPr>
        <w15:collapsed w:val="false"/>
        <w:rPr>
          <w:szCs w:val="24"/>
          <w:lang w:val="hr-HR"/>
        </w:rPr>
      </w:pPr>
      <w:bookmarkStart w:name="_GoBack" w:id="0"/>
      <w:bookmarkEnd w:id="0"/>
      <w:r w:rsidRPr="00483613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483613">
      <w:pPr>
        <w:rPr>
          <w:szCs w:val="24"/>
          <w:lang w:val="hr-HR"/>
        </w:rPr>
      </w:pPr>
      <w:r w:rsidRPr="00483613">
        <w:rPr>
          <w:szCs w:val="24"/>
          <w:lang w:val="hr-HR"/>
        </w:rPr>
        <w:t>REPUBLIKA HRVATSKA</w:t>
      </w:r>
    </w:p>
    <w:p w:rsidRDefault="00CE299A" w:rsidP="00CE299A" w:rsidR="00CE299A" w:rsidRPr="00483613">
      <w:pPr>
        <w:rPr>
          <w:szCs w:val="24"/>
          <w:lang w:val="hr-HR"/>
        </w:rPr>
      </w:pPr>
      <w:r w:rsidRPr="00483613">
        <w:rPr>
          <w:szCs w:val="24"/>
          <w:lang w:val="hr-HR"/>
        </w:rPr>
        <w:t>TRGOVAČKI SUD U ZAGREBU</w:t>
      </w:r>
    </w:p>
    <w:p w:rsidRDefault="00CE299A" w:rsidP="00CE299A" w:rsidR="00CE299A" w:rsidRPr="00483613">
      <w:pPr>
        <w:rPr>
          <w:szCs w:val="24"/>
          <w:lang w:val="hr-HR"/>
        </w:rPr>
      </w:pPr>
      <w:r w:rsidRPr="00483613">
        <w:rPr>
          <w:szCs w:val="24"/>
          <w:lang w:val="hr-HR"/>
        </w:rPr>
        <w:t>Zagreb, Amruševa 2/II</w:t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  <w:t>7 St</w:t>
      </w:r>
      <w:r w:rsidR="001E17D2" w:rsidRPr="00483613">
        <w:rPr>
          <w:szCs w:val="24"/>
          <w:lang w:val="hr-HR"/>
        </w:rPr>
        <w:t>ž</w:t>
      </w:r>
      <w:r w:rsidRPr="00483613">
        <w:rPr>
          <w:szCs w:val="24"/>
          <w:lang w:val="hr-HR"/>
        </w:rPr>
        <w:t>-</w:t>
      </w:r>
      <w:r w:rsidR="00863485" w:rsidRPr="00483613">
        <w:rPr>
          <w:szCs w:val="24"/>
          <w:lang w:val="hr-HR"/>
        </w:rPr>
        <w:t>19/17-4</w:t>
      </w:r>
      <w:r w:rsidRPr="00483613">
        <w:rPr>
          <w:szCs w:val="24"/>
          <w:lang w:val="hr-HR"/>
        </w:rPr>
        <w:t xml:space="preserve"> </w:t>
      </w:r>
    </w:p>
    <w:p w:rsidRDefault="00CE299A" w:rsidP="00CE299A" w:rsidR="00CE299A" w:rsidRPr="00483613">
      <w:pPr>
        <w:rPr>
          <w:szCs w:val="24"/>
          <w:lang w:val="hr-HR"/>
        </w:rPr>
      </w:pPr>
    </w:p>
    <w:p w:rsidRDefault="00863485" w:rsidP="00CE299A" w:rsidR="00CE299A" w:rsidRPr="00483613">
      <w:pPr>
        <w:jc w:val="center"/>
        <w:rPr>
          <w:szCs w:val="24"/>
          <w:lang w:val="hr-HR"/>
        </w:rPr>
      </w:pPr>
      <w:r w:rsidRPr="00483613">
        <w:rPr>
          <w:szCs w:val="24"/>
          <w:lang w:val="hr-HR"/>
        </w:rPr>
        <w:t>U  I M E  R E P U B L I K E  H R V A T S K E</w:t>
      </w:r>
    </w:p>
    <w:p w:rsidRDefault="00CE299A" w:rsidP="00CE299A" w:rsidR="00CE299A" w:rsidRPr="00483613">
      <w:pPr>
        <w:jc w:val="center"/>
        <w:rPr>
          <w:szCs w:val="24"/>
          <w:lang w:val="hr-HR"/>
        </w:rPr>
      </w:pPr>
      <w:r w:rsidRPr="00483613">
        <w:rPr>
          <w:szCs w:val="24"/>
          <w:lang w:val="hr-HR"/>
        </w:rPr>
        <w:t>R J E Š E N J E</w:t>
      </w:r>
    </w:p>
    <w:p w:rsidRDefault="00863485" w:rsidP="00CE299A" w:rsidR="00CE299A" w:rsidRPr="00483613">
      <w:pPr>
        <w:jc w:val="center"/>
        <w:rPr>
          <w:szCs w:val="24"/>
          <w:lang w:val="hr-HR"/>
        </w:rPr>
      </w:pPr>
      <w:r w:rsidRPr="00483613">
        <w:rPr>
          <w:szCs w:val="24"/>
          <w:lang w:val="hr-HR"/>
        </w:rPr>
        <w:t xml:space="preserve"> </w:t>
      </w:r>
    </w:p>
    <w:p w:rsidRDefault="00CE299A" w:rsidP="00CE299A" w:rsidR="00CE299A" w:rsidRPr="00483613">
      <w:pPr>
        <w:jc w:val="center"/>
        <w:rPr>
          <w:szCs w:val="24"/>
          <w:lang w:val="hr-HR"/>
        </w:rPr>
      </w:pPr>
    </w:p>
    <w:p w:rsidRDefault="00CE299A" w:rsidP="007D554B" w:rsidR="007D554B" w:rsidRPr="00483613">
      <w:pPr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</w:r>
      <w:r w:rsidR="007D554B" w:rsidRPr="00483613">
        <w:rPr>
          <w:szCs w:val="24"/>
          <w:lang w:val="hr-HR"/>
        </w:rPr>
        <w:t xml:space="preserve">Trgovački sud u Zagrebu po sucu pojedincu Vesni Malenica kao stečajnom sucu </w:t>
      </w:r>
      <w:r w:rsidR="00511488" w:rsidRPr="00483613">
        <w:rPr>
          <w:szCs w:val="24"/>
          <w:lang w:val="hr-HR"/>
        </w:rPr>
        <w:t>u skraćenom stečajnom postupku nad dužnikom PRIJEVOZ I. G. d. o. o., Sisak, Novoselska 89, OIB 43020417239, odlučujući o žalbi dužnika na rješenje ovog suda broj St-</w:t>
      </w:r>
      <w:r w:rsidR="00345F37" w:rsidRPr="00483613">
        <w:rPr>
          <w:szCs w:val="24"/>
          <w:lang w:val="hr-HR"/>
        </w:rPr>
        <w:t>7118/16</w:t>
      </w:r>
      <w:r w:rsidR="002D2D25" w:rsidRPr="00483613">
        <w:rPr>
          <w:szCs w:val="24"/>
          <w:lang w:val="hr-HR"/>
        </w:rPr>
        <w:t>-</w:t>
      </w:r>
      <w:r w:rsidR="00345F37" w:rsidRPr="00483613">
        <w:rPr>
          <w:szCs w:val="24"/>
          <w:lang w:val="hr-HR"/>
        </w:rPr>
        <w:t>5 od 6. lipnja 2017.</w:t>
      </w:r>
      <w:r w:rsidR="00D56C8E" w:rsidRPr="00483613">
        <w:rPr>
          <w:szCs w:val="24"/>
          <w:lang w:val="hr-HR"/>
        </w:rPr>
        <w:t xml:space="preserve">, </w:t>
      </w:r>
      <w:r w:rsidR="001E17D2" w:rsidRPr="00483613">
        <w:rPr>
          <w:szCs w:val="24"/>
          <w:lang w:val="hr-HR"/>
        </w:rPr>
        <w:t>15</w:t>
      </w:r>
      <w:r w:rsidR="00D56C8E" w:rsidRPr="00483613">
        <w:rPr>
          <w:szCs w:val="24"/>
          <w:lang w:val="hr-HR"/>
        </w:rPr>
        <w:t>. rujna 2017.</w:t>
      </w:r>
    </w:p>
    <w:p w:rsidRDefault="00376A05" w:rsidP="00376A05" w:rsidR="00376A05" w:rsidRPr="00483613">
      <w:pPr>
        <w:jc w:val="both"/>
        <w:rPr>
          <w:szCs w:val="24"/>
          <w:lang w:val="hr-HR"/>
        </w:rPr>
      </w:pPr>
    </w:p>
    <w:p w:rsidRDefault="0073599A" w:rsidP="00376A05" w:rsidR="0073599A" w:rsidRPr="00483613">
      <w:pPr>
        <w:jc w:val="center"/>
        <w:rPr>
          <w:szCs w:val="24"/>
          <w:lang w:val="hr-HR"/>
        </w:rPr>
      </w:pPr>
      <w:r w:rsidRPr="00483613">
        <w:rPr>
          <w:szCs w:val="24"/>
          <w:lang w:val="hr-HR"/>
        </w:rPr>
        <w:t>r i j e š i o  j e</w:t>
      </w:r>
    </w:p>
    <w:p w:rsidRDefault="0073599A" w:rsidR="0073599A" w:rsidRPr="00483613">
      <w:pPr>
        <w:jc w:val="both"/>
        <w:rPr>
          <w:szCs w:val="24"/>
          <w:lang w:val="hr-HR"/>
        </w:rPr>
      </w:pPr>
    </w:p>
    <w:p w:rsidRDefault="002D2D25" w:rsidP="00CE299A" w:rsidR="00223E01" w:rsidRPr="00483613">
      <w:pPr>
        <w:ind w:firstLine="851"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 xml:space="preserve">Odbija se žalba dužnika PRIJEVOZ I. G. d. o. o., Sisak, </w:t>
      </w:r>
      <w:r w:rsidR="00483613" w:rsidRPr="00483613">
        <w:rPr>
          <w:szCs w:val="24"/>
          <w:lang w:val="hr-HR"/>
        </w:rPr>
        <w:t>Novoselska 89, OIB 43020417239 i</w:t>
      </w:r>
      <w:r w:rsidRPr="00483613">
        <w:rPr>
          <w:szCs w:val="24"/>
          <w:lang w:val="hr-HR"/>
        </w:rPr>
        <w:t xml:space="preserve"> potvrđuje rješenje Trgovačkog suda u Zagrebu broj St-7118/16-5 od 6. lipnja 2017.</w:t>
      </w:r>
    </w:p>
    <w:p w:rsidRDefault="002D2D25" w:rsidP="00CE299A" w:rsidR="002D2D25" w:rsidRPr="00483613">
      <w:pPr>
        <w:ind w:firstLine="851" w:right="-2"/>
        <w:jc w:val="both"/>
        <w:rPr>
          <w:szCs w:val="24"/>
          <w:lang w:val="hr-HR"/>
        </w:rPr>
      </w:pPr>
    </w:p>
    <w:p w:rsidRDefault="002D2D25" w:rsidP="002D2D25" w:rsidR="002D2D25" w:rsidRPr="00483613">
      <w:pPr>
        <w:ind w:right="-2"/>
        <w:jc w:val="center"/>
        <w:rPr>
          <w:szCs w:val="24"/>
          <w:lang w:val="hr-HR"/>
        </w:rPr>
      </w:pPr>
      <w:r w:rsidRPr="00483613">
        <w:rPr>
          <w:szCs w:val="24"/>
          <w:lang w:val="hr-HR"/>
        </w:rPr>
        <w:t>Obrazloženje</w:t>
      </w:r>
    </w:p>
    <w:p w:rsidRDefault="00A90DF9" w:rsidP="002D2D25" w:rsidR="00A90DF9" w:rsidRPr="00483613">
      <w:pPr>
        <w:ind w:right="-2"/>
        <w:jc w:val="center"/>
        <w:rPr>
          <w:szCs w:val="24"/>
          <w:lang w:val="hr-HR"/>
        </w:rPr>
      </w:pPr>
    </w:p>
    <w:p w:rsidRDefault="00A90DF9" w:rsidP="00A90DF9" w:rsidR="00A90DF9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 xml:space="preserve">Pobijanim rješenjem ovaj sud je </w:t>
      </w:r>
      <w:r w:rsidR="00AE2F76" w:rsidRPr="00483613">
        <w:rPr>
          <w:szCs w:val="24"/>
          <w:lang w:val="hr-HR"/>
        </w:rPr>
        <w:t xml:space="preserve">po sudskom savjetniku donio prvostupanjsko rješenje kojim se </w:t>
      </w:r>
      <w:r w:rsidR="00483613">
        <w:rPr>
          <w:szCs w:val="24"/>
          <w:lang w:val="hr-HR"/>
        </w:rPr>
        <w:t>otvara steč</w:t>
      </w:r>
      <w:r w:rsidR="00AE2F76" w:rsidRPr="00483613">
        <w:rPr>
          <w:szCs w:val="24"/>
          <w:lang w:val="hr-HR"/>
        </w:rPr>
        <w:t>ajni pos</w:t>
      </w:r>
      <w:r w:rsidR="00483613">
        <w:rPr>
          <w:szCs w:val="24"/>
          <w:lang w:val="hr-HR"/>
        </w:rPr>
        <w:t>tupak nad dužnikom, imenuje stečajni upravitelj</w:t>
      </w:r>
      <w:r w:rsidR="00AE2F76" w:rsidRPr="00483613">
        <w:rPr>
          <w:szCs w:val="24"/>
          <w:lang w:val="hr-HR"/>
        </w:rPr>
        <w:t>, zaključuje postupak te se određuje da će se po pravomoćnosti rješenja dužnik brisati iz sudskog registra.</w:t>
      </w:r>
    </w:p>
    <w:p w:rsidRDefault="00AE2F76" w:rsidP="00A90DF9" w:rsidR="00AE2F76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</w:r>
      <w:r w:rsidR="0099374C" w:rsidRPr="00483613">
        <w:rPr>
          <w:szCs w:val="24"/>
          <w:lang w:val="hr-HR"/>
        </w:rPr>
        <w:t>Na navedeno rješenje, dužnik je</w:t>
      </w:r>
      <w:r w:rsidR="00483613">
        <w:rPr>
          <w:szCs w:val="24"/>
          <w:lang w:val="hr-HR"/>
        </w:rPr>
        <w:t>,</w:t>
      </w:r>
      <w:r w:rsidR="0099374C" w:rsidRPr="00483613">
        <w:rPr>
          <w:szCs w:val="24"/>
          <w:lang w:val="hr-HR"/>
        </w:rPr>
        <w:t xml:space="preserve"> zastupan po zakonskom zastupniku Draženu Vujiću podnio pravovremenu i dopuštenu žalbu navodeći </w:t>
      </w:r>
      <w:r w:rsidR="009A0027" w:rsidRPr="00483613">
        <w:rPr>
          <w:szCs w:val="24"/>
          <w:lang w:val="hr-HR"/>
        </w:rPr>
        <w:t>da nisu ispunjene pretpostavke za otvaranje i zaključenje stečajnog postupka budući da račun dužnika na dan 16. ožujak 2017. nije bio u blokadi.</w:t>
      </w:r>
    </w:p>
    <w:p w:rsidRDefault="00454781" w:rsidP="00A90DF9" w:rsidR="00454781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>Pobijano rješenje ispitano je na temelju odredbi čl. 365 st. 2 i čl. 381 Zakona o parničnom postupku (NN 53/91, 91/92, 112/99, 117/03, 88/05,</w:t>
      </w:r>
      <w:r w:rsidR="0035554B" w:rsidRPr="00483613">
        <w:rPr>
          <w:szCs w:val="24"/>
          <w:lang w:val="hr-HR"/>
        </w:rPr>
        <w:t xml:space="preserve"> </w:t>
      </w:r>
      <w:r w:rsidRPr="00483613">
        <w:rPr>
          <w:szCs w:val="24"/>
          <w:lang w:val="hr-HR"/>
        </w:rPr>
        <w:t>02/07,</w:t>
      </w:r>
      <w:r w:rsidR="0035554B" w:rsidRPr="00483613">
        <w:rPr>
          <w:szCs w:val="24"/>
          <w:lang w:val="hr-HR"/>
        </w:rPr>
        <w:t xml:space="preserve"> 84/08, 123/08, 57/11, 25/13 i 84/14) koje se primjenjuju u ovom postupku na temelju odredbe čl. 10 Stečajnog zakona (NN 71/15)</w:t>
      </w:r>
      <w:r w:rsidR="00AD654B" w:rsidRPr="00483613">
        <w:rPr>
          <w:szCs w:val="24"/>
          <w:lang w:val="hr-HR"/>
        </w:rPr>
        <w:t xml:space="preserve">, u granicama žalbenih navoda pri čemu je sud po službenoj dužnosti pazio na bitne povrede odredaba postupka iz čl. 354 st. 2 t. 2, </w:t>
      </w:r>
      <w:r w:rsidR="00AE6ECC" w:rsidRPr="00483613">
        <w:rPr>
          <w:szCs w:val="24"/>
          <w:lang w:val="hr-HR"/>
        </w:rPr>
        <w:t>t. 4,</w:t>
      </w:r>
      <w:r w:rsidR="00AD654B" w:rsidRPr="00483613">
        <w:rPr>
          <w:szCs w:val="24"/>
          <w:lang w:val="hr-HR"/>
        </w:rPr>
        <w:t xml:space="preserve"> t. 8, t. 9, t. 11, t. 13</w:t>
      </w:r>
      <w:r w:rsidR="00AE6ECC" w:rsidRPr="00483613">
        <w:rPr>
          <w:szCs w:val="24"/>
          <w:lang w:val="hr-HR"/>
        </w:rPr>
        <w:t xml:space="preserve"> i t. 14 Zakona o parničnom postupku i na pravilnu primjenu materijalnog prava, a sve </w:t>
      </w:r>
      <w:r w:rsidR="00E854B2">
        <w:rPr>
          <w:szCs w:val="24"/>
          <w:lang w:val="hr-HR"/>
        </w:rPr>
        <w:t xml:space="preserve">sukladno odredbi čl. 436 st. 2 </w:t>
      </w:r>
      <w:r w:rsidR="00AE6ECC" w:rsidRPr="00483613">
        <w:rPr>
          <w:szCs w:val="24"/>
          <w:lang w:val="hr-HR"/>
        </w:rPr>
        <w:t>Stečajnog zakona</w:t>
      </w:r>
      <w:r w:rsidR="00B4035A" w:rsidRPr="00483613">
        <w:rPr>
          <w:szCs w:val="24"/>
          <w:lang w:val="hr-HR"/>
        </w:rPr>
        <w:t>.</w:t>
      </w:r>
    </w:p>
    <w:p w:rsidRDefault="00B4035A" w:rsidP="00A90DF9" w:rsidR="00B4035A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 xml:space="preserve">U odgovoru na žalbu od 24. srpnja 2017., predlagatelj Financijska agencija, RC Zagreb, Podružnica Zagreb, Trg Svibanjskih žrtava 1995. 1, Zagreb, OIB 85821130368, navodi da </w:t>
      </w:r>
      <w:r w:rsidR="008A1ED7" w:rsidRPr="00483613">
        <w:rPr>
          <w:szCs w:val="24"/>
          <w:lang w:val="hr-HR"/>
        </w:rPr>
        <w:t>dužnik na dan 16. ožujak 2017. u Očevidniku redoslijeda osnova za plaćanje ima evidentirane neizvršene osnove za plaćanje u ukupnom iznosu duga od 13.937,13 kn, te je bio 200 dana u neprekidnoj blokadi.</w:t>
      </w:r>
    </w:p>
    <w:p w:rsidRDefault="008A1ED7" w:rsidP="001E2824" w:rsidR="001E2824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</w:r>
      <w:r w:rsidR="001E2824" w:rsidRPr="00483613">
        <w:rPr>
          <w:szCs w:val="24"/>
          <w:lang w:val="hr-HR"/>
        </w:rPr>
        <w:t>Također, na dan 5. lipanj 2017. dužnik je u Očevidniku redoslijeda osnova za plaćanje imao evidentirane neizvršene osnove za plaćanje u ukupnom iznosu duga od 14.065,39</w:t>
      </w:r>
      <w:r w:rsidR="00DE1F2A" w:rsidRPr="00483613">
        <w:rPr>
          <w:szCs w:val="24"/>
          <w:lang w:val="hr-HR"/>
        </w:rPr>
        <w:t xml:space="preserve"> kn, te je bio 281 dan</w:t>
      </w:r>
      <w:r w:rsidR="001E2824" w:rsidRPr="00483613">
        <w:rPr>
          <w:szCs w:val="24"/>
          <w:lang w:val="hr-HR"/>
        </w:rPr>
        <w:t xml:space="preserve"> u neprekidnoj blokadi.</w:t>
      </w:r>
    </w:p>
    <w:p w:rsidRDefault="00DE1F2A" w:rsidP="001E2824" w:rsidR="00DE1F2A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>Žalba nije osnovana.</w:t>
      </w:r>
    </w:p>
    <w:p w:rsidRDefault="00DE1F2A" w:rsidP="001E2824" w:rsidR="00DE1F2A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 xml:space="preserve">Uvidom u spis utvrđeno je da je ovaj sud u prvom stupnju na temelju prijedloga Financijske agencije za provedbu skraćenog stečajnog postupka, podnesenog temeljem čl. 429 </w:t>
      </w:r>
      <w:r w:rsidRPr="00483613">
        <w:rPr>
          <w:szCs w:val="24"/>
          <w:lang w:val="hr-HR"/>
        </w:rPr>
        <w:lastRenderedPageBreak/>
        <w:t>Stečajnog zakona</w:t>
      </w:r>
      <w:r w:rsidR="008C1B09" w:rsidRPr="00483613">
        <w:rPr>
          <w:szCs w:val="24"/>
          <w:lang w:val="hr-HR"/>
        </w:rPr>
        <w:t>, objavio oglas koji je u cijelosti sadržavao potrebne obavijesti i informacije propisane odredbom čl. 430 Stečajnog zakona.</w:t>
      </w:r>
    </w:p>
    <w:p w:rsidRDefault="00685A01" w:rsidP="001E2824" w:rsidR="008C1B09" w:rsidRPr="00483613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Također je</w:t>
      </w:r>
      <w:r w:rsidR="008C1B09" w:rsidRPr="00483613">
        <w:rPr>
          <w:szCs w:val="24"/>
          <w:lang w:val="hr-HR"/>
        </w:rPr>
        <w:t xml:space="preserve"> sud od Hrvatskog zavoda za mirovinsko osiguranje pribavio i podatak da dužnik nema zaposlenika.</w:t>
      </w:r>
    </w:p>
    <w:p w:rsidRDefault="00A03EF3" w:rsidP="001E2824" w:rsidR="00A03EF3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>Navedeni oglas objavljen je na e-oglasnoj ploči suda 16. ožujka 2017., te se smatra da je dostavljen svim zainteresiranim strankama u postupku, uključivo i dužniku, istekom osmog dana odnosno 25. ožujka 2017.</w:t>
      </w:r>
    </w:p>
    <w:p w:rsidRDefault="00A03EF3" w:rsidP="001E2824" w:rsidR="00A03EF3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>Od tada je počeo teći petnaest</w:t>
      </w:r>
      <w:r w:rsidR="00685A01">
        <w:rPr>
          <w:szCs w:val="24"/>
          <w:lang w:val="hr-HR"/>
        </w:rPr>
        <w:t xml:space="preserve"> </w:t>
      </w:r>
      <w:r w:rsidRPr="00483613">
        <w:rPr>
          <w:szCs w:val="24"/>
          <w:lang w:val="hr-HR"/>
        </w:rPr>
        <w:t>dnevni rok kojim su osobe ovl</w:t>
      </w:r>
      <w:r w:rsidR="00685A01">
        <w:rPr>
          <w:szCs w:val="24"/>
          <w:lang w:val="hr-HR"/>
        </w:rPr>
        <w:t>aštene za zastupanje dužnika bil</w:t>
      </w:r>
      <w:r w:rsidRPr="00483613">
        <w:rPr>
          <w:szCs w:val="24"/>
          <w:lang w:val="hr-HR"/>
        </w:rPr>
        <w:t>e dužne dostaviti sudu javnobilježnički ovjerovljen popis imovine i obveza na propisanom obrascu</w:t>
      </w:r>
      <w:r w:rsidR="00685A01">
        <w:rPr>
          <w:szCs w:val="24"/>
          <w:lang w:val="hr-HR"/>
        </w:rPr>
        <w:t>. Nakon što niti jedna</w:t>
      </w:r>
      <w:r w:rsidR="008C2A54" w:rsidRPr="00483613">
        <w:rPr>
          <w:szCs w:val="24"/>
          <w:lang w:val="hr-HR"/>
        </w:rPr>
        <w:t xml:space="preserve"> od navedenih osoba nije reagirala na oglas </w:t>
      </w:r>
      <w:r w:rsidR="00142C89">
        <w:rPr>
          <w:szCs w:val="24"/>
          <w:lang w:val="hr-HR"/>
        </w:rPr>
        <w:t>nit</w:t>
      </w:r>
      <w:r w:rsidR="008C2A54" w:rsidRPr="00483613">
        <w:rPr>
          <w:szCs w:val="24"/>
          <w:lang w:val="hr-HR"/>
        </w:rPr>
        <w:t>i dosta</w:t>
      </w:r>
      <w:r w:rsidR="00142C89">
        <w:rPr>
          <w:szCs w:val="24"/>
          <w:lang w:val="hr-HR"/>
        </w:rPr>
        <w:t>vila</w:t>
      </w:r>
      <w:r w:rsidR="008C2A54" w:rsidRPr="00483613">
        <w:rPr>
          <w:szCs w:val="24"/>
          <w:lang w:val="hr-HR"/>
        </w:rPr>
        <w:t xml:space="preserve"> sudu bilo kakovo očitovanje, sud je 6. lipnja 2017. donio pobijano rješenje.</w:t>
      </w:r>
    </w:p>
    <w:p w:rsidRDefault="008C2A54" w:rsidP="001E2824" w:rsidR="008C2A54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</w:r>
      <w:r w:rsidR="00A56D84" w:rsidRPr="00483613">
        <w:rPr>
          <w:szCs w:val="24"/>
          <w:lang w:val="hr-HR"/>
        </w:rPr>
        <w:t>Dužnik nije reagirao tijekom postupka.</w:t>
      </w:r>
    </w:p>
    <w:p w:rsidRDefault="003F20DF" w:rsidP="001E2824" w:rsidR="003F20DF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>Žalbu na pobijano rješenje, dužnik je predao putem pošte 19. lipnja 2017. U žalbi se poziva na nepostojanje blokade na dan 16. ožujak 2017., a dokumentacija na koju se poziva, nije dostavljena uz žalbu</w:t>
      </w:r>
      <w:r w:rsidR="00142C89">
        <w:rPr>
          <w:szCs w:val="24"/>
          <w:lang w:val="hr-HR"/>
        </w:rPr>
        <w:t>.</w:t>
      </w:r>
    </w:p>
    <w:p w:rsidRDefault="003F20DF" w:rsidP="001E2824" w:rsidR="003F20DF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>Iz navedenog je razvidno da je račun dužnika bio u neprekidnoj blokadi duže od 120 dana, pa su se stekli uvjeti za provedbu skraćenog stečajnog postupka</w:t>
      </w:r>
      <w:r w:rsidR="004628D8" w:rsidRPr="00483613">
        <w:rPr>
          <w:szCs w:val="24"/>
          <w:lang w:val="hr-HR"/>
        </w:rPr>
        <w:t xml:space="preserve"> nad dužnikom, sukladno čl. 428</w:t>
      </w:r>
      <w:r w:rsidRPr="00483613">
        <w:rPr>
          <w:szCs w:val="24"/>
          <w:lang w:val="hr-HR"/>
        </w:rPr>
        <w:t xml:space="preserve"> alineja 2 Stečajnog zakona</w:t>
      </w:r>
      <w:r w:rsidR="004628D8" w:rsidRPr="00483613">
        <w:rPr>
          <w:szCs w:val="24"/>
          <w:lang w:val="hr-HR"/>
        </w:rPr>
        <w:t>. Navod iz žalbe o nepostojanju blokade odnosno uvjeta za otvaranje stečajnog postupka je neis</w:t>
      </w:r>
      <w:r w:rsidR="00B22C48">
        <w:rPr>
          <w:szCs w:val="24"/>
          <w:lang w:val="hr-HR"/>
        </w:rPr>
        <w:t>tinit i ne utječe na pravilnost</w:t>
      </w:r>
      <w:r w:rsidR="004628D8" w:rsidRPr="00483613">
        <w:rPr>
          <w:szCs w:val="24"/>
          <w:lang w:val="hr-HR"/>
        </w:rPr>
        <w:t xml:space="preserve"> i zakon</w:t>
      </w:r>
      <w:r w:rsidR="00D55753" w:rsidRPr="00483613">
        <w:rPr>
          <w:szCs w:val="24"/>
          <w:lang w:val="hr-HR"/>
        </w:rPr>
        <w:t>itost prvostupanjskog rješenja, budući da prvostupanjski sud više nije bio obveza</w:t>
      </w:r>
      <w:r w:rsidR="00B22C48">
        <w:rPr>
          <w:szCs w:val="24"/>
          <w:lang w:val="hr-HR"/>
        </w:rPr>
        <w:t>n</w:t>
      </w:r>
      <w:r w:rsidR="00D55753" w:rsidRPr="00483613">
        <w:rPr>
          <w:szCs w:val="24"/>
          <w:lang w:val="hr-HR"/>
        </w:rPr>
        <w:t xml:space="preserve"> prije samog donošenja odluke provjeravati da li na strani dužnika egzistiraju svi razlozi za  vođenje i zaključenje skraćenog stečajnog postupka propisani odredbom čl. 428 Stečajnog zakona.</w:t>
      </w:r>
    </w:p>
    <w:p w:rsidRDefault="00D55753" w:rsidP="001E2824" w:rsidR="00D55753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 xml:space="preserve">Pri tome se na odgovarajući način u </w:t>
      </w:r>
      <w:r w:rsidR="00587103" w:rsidRPr="00483613">
        <w:rPr>
          <w:szCs w:val="24"/>
          <w:lang w:val="hr-HR"/>
        </w:rPr>
        <w:t>ovom izvanparničnom predmetu primjenjuje odredba čl. 299 Zakona o parničnom postupku u svezi s čl. 10 Stečajnog zakona, koja se odnosi na prekluziju prava na iznošenje svih činjenica i dokaza već tijekom prvostupanjskog parničnog postupka, pa se to tim više ima primijeniti i tijekom žalbenog postupka u ovom izvanparničnom predmetu.</w:t>
      </w:r>
    </w:p>
    <w:p w:rsidRDefault="00192DFA" w:rsidP="00192DFA" w:rsidR="002D2D25" w:rsidRPr="00483613">
      <w:pPr>
        <w:ind w:right="-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  <w:t>Slijedom navedenog, temeljem čl. 366 st. 1 Zakona o parničnom postupku valjalo je odbiti žalbu i potvrditi prvostupanjsko rješenje.</w:t>
      </w:r>
    </w:p>
    <w:p w:rsidRDefault="00CD4AA1" w:rsidR="0073599A" w:rsidRPr="00483613">
      <w:pPr>
        <w:jc w:val="center"/>
        <w:rPr>
          <w:szCs w:val="24"/>
          <w:lang w:val="hr-HR"/>
        </w:rPr>
      </w:pPr>
      <w:r w:rsidRPr="00483613">
        <w:rPr>
          <w:szCs w:val="24"/>
          <w:lang w:val="hr-HR"/>
        </w:rPr>
        <w:t xml:space="preserve">Zagreb, </w:t>
      </w:r>
      <w:r w:rsidR="001E17D2" w:rsidRPr="00483613">
        <w:rPr>
          <w:szCs w:val="24"/>
          <w:lang w:val="hr-HR"/>
        </w:rPr>
        <w:t>15</w:t>
      </w:r>
      <w:r w:rsidR="00320CAD" w:rsidRPr="00483613">
        <w:rPr>
          <w:szCs w:val="24"/>
          <w:lang w:val="hr-HR"/>
        </w:rPr>
        <w:t>. rujna</w:t>
      </w:r>
      <w:r w:rsidR="00192DFA" w:rsidRPr="00483613">
        <w:rPr>
          <w:szCs w:val="24"/>
          <w:lang w:val="hr-HR"/>
        </w:rPr>
        <w:t xml:space="preserve"> 2017</w:t>
      </w:r>
      <w:r w:rsidR="00CE299A" w:rsidRPr="00483613">
        <w:rPr>
          <w:szCs w:val="24"/>
          <w:lang w:val="hr-HR"/>
        </w:rPr>
        <w:t>.</w:t>
      </w:r>
    </w:p>
    <w:p w:rsidRDefault="00E941D5" w:rsidP="00E941D5" w:rsidR="00E941D5" w:rsidRPr="00483613">
      <w:pPr>
        <w:jc w:val="both"/>
        <w:rPr>
          <w:szCs w:val="24"/>
          <w:lang w:val="hr-HR"/>
        </w:rPr>
      </w:pPr>
    </w:p>
    <w:p w:rsidRDefault="00E941D5" w:rsidP="00E941D5" w:rsidR="00E941D5" w:rsidRPr="00483613">
      <w:pPr>
        <w:ind w:firstLine="708" w:left="5772"/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>SUDAC:</w:t>
      </w:r>
    </w:p>
    <w:p w:rsidRDefault="00E941D5" w:rsidP="00995CE9" w:rsidR="00E941D5" w:rsidRPr="00483613">
      <w:pPr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</w:r>
      <w:r w:rsidRPr="00483613">
        <w:rPr>
          <w:szCs w:val="24"/>
          <w:lang w:val="hr-HR"/>
        </w:rPr>
        <w:tab/>
        <w:t>Vesna Malenica</w:t>
      </w:r>
      <w:r w:rsidR="00507206">
        <w:rPr>
          <w:szCs w:val="24"/>
          <w:lang w:val="hr-HR"/>
        </w:rPr>
        <w:t xml:space="preserve"> v. r. </w:t>
      </w:r>
      <w:r w:rsidRPr="00483613">
        <w:rPr>
          <w:szCs w:val="24"/>
          <w:lang w:val="hr-HR"/>
        </w:rPr>
        <w:t xml:space="preserve">  </w:t>
      </w:r>
    </w:p>
    <w:p w:rsidRDefault="00E941D5" w:rsidP="00995CE9" w:rsidR="00E941D5" w:rsidRPr="00483613">
      <w:pPr>
        <w:jc w:val="both"/>
        <w:rPr>
          <w:szCs w:val="24"/>
          <w:lang w:val="hr-HR"/>
        </w:rPr>
      </w:pPr>
    </w:p>
    <w:p w:rsidRDefault="00E941D5" w:rsidP="00995CE9" w:rsidR="00E941D5" w:rsidRPr="00483613">
      <w:pPr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>POUKA O PRAVNOM LIJEKU:</w:t>
      </w:r>
    </w:p>
    <w:p w:rsidRDefault="00E941D5" w:rsidP="00995CE9" w:rsidR="00E941D5" w:rsidRPr="00483613">
      <w:pPr>
        <w:jc w:val="both"/>
        <w:rPr>
          <w:szCs w:val="24"/>
          <w:lang w:val="hr-HR"/>
        </w:rPr>
      </w:pPr>
      <w:r w:rsidRPr="00483613">
        <w:rPr>
          <w:szCs w:val="24"/>
          <w:lang w:val="hr-HR"/>
        </w:rPr>
        <w:t xml:space="preserve">Na ovo rješenje dopuštena je žalba koja se </w:t>
      </w:r>
      <w:r w:rsidR="003F3298" w:rsidRPr="00483613">
        <w:rPr>
          <w:szCs w:val="24"/>
          <w:lang w:val="hr-HR"/>
        </w:rPr>
        <w:t>p</w:t>
      </w:r>
      <w:r w:rsidRPr="00483613">
        <w:rPr>
          <w:szCs w:val="24"/>
          <w:lang w:val="hr-HR"/>
        </w:rPr>
        <w:t>odnosi ovome sudu u roku osam dana, u tri primjerka. O pravodobno podnesenoj žalbi odlučuje Visoki Trgovački sud Republike Hrvatske.</w:t>
      </w:r>
    </w:p>
    <w:p w:rsidRDefault="00EB25ED" w:rsidP="006F2FAA" w:rsidR="00EB25ED" w:rsidRPr="00483613">
      <w:pPr>
        <w:jc w:val="both"/>
        <w:rPr>
          <w:szCs w:val="24"/>
          <w:lang w:val="hr-HR"/>
        </w:rPr>
      </w:pPr>
    </w:p>
    <w:p w:rsidRDefault="00507206" w:rsidP="00AB7A2F" w:rsidR="0050720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07206" w:rsidP="00995CE9" w:rsidR="0050720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F2FAA" w:rsidP="00CD4AA1" w:rsidR="006F2FAA" w:rsidRPr="00483613">
      <w:pPr>
        <w:jc w:val="both"/>
        <w:rPr>
          <w:szCs w:val="24"/>
          <w:lang w:val="hr-HR"/>
        </w:rPr>
      </w:pPr>
    </w:p>
    <w:sectPr w:rsidSect="00CE299A" w:rsidR="006F2FAA" w:rsidRPr="00483613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DE1F2A" w:rsidR="00CE299A">
        <w:pPr>
          <w:pStyle w:val="Zaglavlje"/>
          <w:jc w:val="right"/>
        </w:pPr>
        <w:r>
          <w:t xml:space="preserve">7 Stž-19/17  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9539FE" w:rsidRPr="009539FE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A3F73"/>
    <w:rsid w:val="000C0270"/>
    <w:rsid w:val="000E236E"/>
    <w:rsid w:val="00142C89"/>
    <w:rsid w:val="00147DAE"/>
    <w:rsid w:val="00192DFA"/>
    <w:rsid w:val="001E17D2"/>
    <w:rsid w:val="001E2824"/>
    <w:rsid w:val="00223E01"/>
    <w:rsid w:val="00240BDE"/>
    <w:rsid w:val="00240CA9"/>
    <w:rsid w:val="00283360"/>
    <w:rsid w:val="002B0F93"/>
    <w:rsid w:val="002D2D25"/>
    <w:rsid w:val="00320CAD"/>
    <w:rsid w:val="00341663"/>
    <w:rsid w:val="00345F37"/>
    <w:rsid w:val="0035554B"/>
    <w:rsid w:val="00376A05"/>
    <w:rsid w:val="003F20DF"/>
    <w:rsid w:val="003F3298"/>
    <w:rsid w:val="004339E0"/>
    <w:rsid w:val="00454781"/>
    <w:rsid w:val="004628D8"/>
    <w:rsid w:val="00483613"/>
    <w:rsid w:val="00507206"/>
    <w:rsid w:val="00511488"/>
    <w:rsid w:val="00587103"/>
    <w:rsid w:val="005B4BD8"/>
    <w:rsid w:val="005F7050"/>
    <w:rsid w:val="00604B39"/>
    <w:rsid w:val="00685A01"/>
    <w:rsid w:val="006A1AB6"/>
    <w:rsid w:val="006E68C9"/>
    <w:rsid w:val="006F2FAA"/>
    <w:rsid w:val="0073599A"/>
    <w:rsid w:val="007B4FE6"/>
    <w:rsid w:val="007D554B"/>
    <w:rsid w:val="007F7B83"/>
    <w:rsid w:val="0084225B"/>
    <w:rsid w:val="00856805"/>
    <w:rsid w:val="00863485"/>
    <w:rsid w:val="00876975"/>
    <w:rsid w:val="008A1ED7"/>
    <w:rsid w:val="008C1B09"/>
    <w:rsid w:val="008C2A54"/>
    <w:rsid w:val="009122A2"/>
    <w:rsid w:val="00916516"/>
    <w:rsid w:val="00924303"/>
    <w:rsid w:val="009539FE"/>
    <w:rsid w:val="0099374C"/>
    <w:rsid w:val="009A0027"/>
    <w:rsid w:val="00A03EF3"/>
    <w:rsid w:val="00A56D84"/>
    <w:rsid w:val="00A90DF9"/>
    <w:rsid w:val="00AC3B2C"/>
    <w:rsid w:val="00AD654B"/>
    <w:rsid w:val="00AE2349"/>
    <w:rsid w:val="00AE2F76"/>
    <w:rsid w:val="00AE6ECC"/>
    <w:rsid w:val="00B22C48"/>
    <w:rsid w:val="00B4035A"/>
    <w:rsid w:val="00BE45B0"/>
    <w:rsid w:val="00C075D0"/>
    <w:rsid w:val="00C850D1"/>
    <w:rsid w:val="00CA3E9F"/>
    <w:rsid w:val="00CC49D8"/>
    <w:rsid w:val="00CD4AA1"/>
    <w:rsid w:val="00CE299A"/>
    <w:rsid w:val="00CE2F3D"/>
    <w:rsid w:val="00D55753"/>
    <w:rsid w:val="00D56C8E"/>
    <w:rsid w:val="00D85607"/>
    <w:rsid w:val="00DD75EE"/>
    <w:rsid w:val="00DE1F2A"/>
    <w:rsid w:val="00E04BF0"/>
    <w:rsid w:val="00E64BB5"/>
    <w:rsid w:val="00E854B2"/>
    <w:rsid w:val="00E941D5"/>
    <w:rsid w:val="00EB25ED"/>
    <w:rsid w:val="00F0731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7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2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7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2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Stž-19/2017</izvorni_sadrzaj>
    <derivirana_varijabla naziv="DomainObject.Predmet.OznakaBroj_1">Stž-19/2017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I.G. d.o.o.</izvorni_sadrzaj>
    <derivirana_varijabla naziv="DomainObject.Predmet.ProtustrankaFormated_1">  PRIJEVOZ I.G. d.o.o.</derivirana_varijabla>
  </DomainObject.Predmet.ProtustrankaFormated>
  <DomainObject.Predmet.ProtustrankaFormatedOIB>
    <izvorni_sadrzaj>  PRIJEVOZ I.G. d.o.o., OIB 43020417239</izvorni_sadrzaj>
    <derivirana_varijabla naziv="DomainObject.Predmet.ProtustrankaFormatedOIB_1">  PRIJEVOZ I.G. d.o.o., OIB 43020417239</derivirana_varijabla>
  </DomainObject.Predmet.ProtustrankaFormatedOIB>
  <DomainObject.Predmet.ProtustrankaFormatedWithAdress>
    <izvorni_sadrzaj> PRIJEVOZ I.G. d.o.o., Novoselska 89, 44000 Sisak</izvorni_sadrzaj>
    <derivirana_varijabla naziv="DomainObject.Predmet.ProtustrankaFormatedWithAdress_1"> PRIJEVOZ I.G. d.o.o., Novoselska 89, 44000 Sisak</derivirana_varijabla>
  </DomainObject.Predmet.ProtustrankaFormatedWithAdress>
  <DomainObject.Predmet.ProtustrankaFormatedWithAdressOIB>
    <izvorni_sadrzaj> PRIJEVOZ I.G. d.o.o., OIB 43020417239, Novoselska 89, 44000 Sisak</izvorni_sadrzaj>
    <derivirana_varijabla naziv="DomainObject.Predmet.ProtustrankaFormatedWithAdressOIB_1"> PRIJEVOZ I.G. d.o.o., OIB 43020417239, Novoselska 89, 44000 Sisak</derivirana_varijabla>
  </DomainObject.Predmet.ProtustrankaFormatedWithAdressOIB>
  <DomainObject.Predmet.ProtustrankaWithAdress>
    <izvorni_sadrzaj>PRIJEVOZ I.G. d.o.o. Novoselska 89, 44000 Sisak</izvorni_sadrzaj>
    <derivirana_varijabla naziv="DomainObject.Predmet.ProtustrankaWithAdress_1">PRIJEVOZ I.G. d.o.o. Novoselska 89, 44000 Sisak</derivirana_varijabla>
  </DomainObject.Predmet.ProtustrankaWithAdress>
  <DomainObject.Predmet.ProtustrankaWithAdressOIB>
    <izvorni_sadrzaj>PRIJEVOZ I.G. d.o.o., OIB 43020417239, Novoselska 89, 44000 Sisak</izvorni_sadrzaj>
    <derivirana_varijabla naziv="DomainObject.Predmet.ProtustrankaWithAdressOIB_1">PRIJEVOZ I.G. d.o.o., OIB 43020417239, Novoselska 89, 44000 Sisak</derivirana_varijabla>
  </DomainObject.Predmet.ProtustrankaWithAdressOIB>
  <DomainObject.Predmet.ProtustrankaNazivFormated>
    <izvorni_sadrzaj>PRIJEVOZ I.G. d.o.o.</izvorni_sadrzaj>
    <derivirana_varijabla naziv="DomainObject.Predmet.ProtustrankaNazivFormated_1">PRIJEVOZ I.G. d.o.o.</derivirana_varijabla>
  </DomainObject.Predmet.ProtustrankaNazivFormated>
  <DomainObject.Predmet.ProtustrankaNazivFormatedOIB>
    <izvorni_sadrzaj>PRIJEVOZ I.G. d.o.o., OIB 43020417239</izvorni_sadrzaj>
    <derivirana_varijabla naziv="DomainObject.Predmet.ProtustrankaNazivFormatedOIB_1">PRIJEVOZ I.G. d.o.o., OIB 43020417239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I.G. d.o.o.</item>
    </izvorni_sadrzaj>
    <derivirana_varijabla naziv="DomainObject.Predmet.ProtuStrankaListFormated_1">
      <item>PRIJEVOZ I.G. d.o.o.</item>
    </derivirana_varijabla>
  </DomainObject.Predmet.ProtuStrankaListFormated>
  <DomainObject.Predmet.ProtuStrankaListFormatedOIB>
    <izvorni_sadrzaj>
      <item>PRIJEVOZ I.G. d.o.o., OIB 43020417239</item>
    </izvorni_sadrzaj>
    <derivirana_varijabla naziv="DomainObject.Predmet.ProtuStrankaListFormatedOIB_1">
      <item>PRIJEVOZ I.G. d.o.o., OIB 43020417239</item>
    </derivirana_varijabla>
  </DomainObject.Predmet.ProtuStrankaListFormatedOIB>
  <DomainObject.Predmet.ProtuStrankaListFormatedWithAdress>
    <izvorni_sadrzaj>
      <item>PRIJEVOZ I.G. d.o.o., Novoselska 89, 44000 Sisak</item>
    </izvorni_sadrzaj>
    <derivirana_varijabla naziv="DomainObject.Predmet.ProtuStrankaListFormatedWithAdress_1">
      <item>PRIJEVOZ I.G. d.o.o., Novoselska 89, 44000 Sisak</item>
    </derivirana_varijabla>
  </DomainObject.Predmet.ProtuStrankaListFormatedWithAdress>
  <DomainObject.Predmet.ProtuStrankaListFormatedWithAdressOIB>
    <izvorni_sadrzaj>
      <item>PRIJEVOZ I.G. d.o.o., OIB 43020417239, Novoselska 89, 44000 Sisak</item>
    </izvorni_sadrzaj>
    <derivirana_varijabla naziv="DomainObject.Predmet.ProtuStrankaListFormatedWithAdressOIB_1">
      <item>PRIJEVOZ I.G. d.o.o., OIB 43020417239, Novoselska 89, 44000 Sisak</item>
    </derivirana_varijabla>
  </DomainObject.Predmet.ProtuStrankaListFormatedWithAdressOIB>
  <DomainObject.Predmet.ProtuStrankaListNazivFormated>
    <izvorni_sadrzaj>
      <item>PRIJEVOZ I.G. d.o.o.</item>
    </izvorni_sadrzaj>
    <derivirana_varijabla naziv="DomainObject.Predmet.ProtuStrankaListNazivFormated_1">
      <item>PRIJEVOZ I.G. d.o.o.</item>
    </derivirana_varijabla>
  </DomainObject.Predmet.ProtuStrankaListNazivFormated>
  <DomainObject.Predmet.ProtuStrankaListNazivFormatedOIB>
    <izvorni_sadrzaj>
      <item>PRIJEVOZ I.G. d.o.o., OIB 43020417239</item>
    </izvorni_sadrzaj>
    <derivirana_varijabla naziv="DomainObject.Predmet.ProtuStrankaListNazivFormatedOIB_1">
      <item>PRIJEVOZ I.G. d.o.o., OIB 43020417239</item>
    </derivirana_varijabla>
  </DomainObject.Predmet.ProtuStrankaListNazivFormatedOIB>
  <DomainObject.Predmet.OstaliListFormated>
    <izvorni_sadrzaj>
      <item>Dražen Vujić</item>
    </izvorni_sadrzaj>
    <derivirana_varijabla naziv="DomainObject.Predmet.OstaliListFormated_1">
      <item>Dražen Vujić</item>
    </derivirana_varijabla>
  </DomainObject.Predmet.OstaliListFormated>
  <DomainObject.Predmet.OstaliListFormatedOIB>
    <izvorni_sadrzaj>
      <item>Dražen Vujić, OIB 23596898114</item>
    </izvorni_sadrzaj>
    <derivirana_varijabla naziv="DomainObject.Predmet.OstaliListFormatedOIB_1">
      <item>Dražen Vujić, OIB 23596898114</item>
    </derivirana_varijabla>
  </DomainObject.Predmet.OstaliListFormatedOIB>
  <DomainObject.Predmet.OstaliListFormatedWithAdress>
    <izvorni_sadrzaj>
      <item>Dražen Vujić, Novoselska 89, 44000 Sisak</item>
    </izvorni_sadrzaj>
    <derivirana_varijabla naziv="DomainObject.Predmet.OstaliListFormatedWithAdress_1">
      <item>Dražen Vujić, Novoselska 89, 44000 Sisak</item>
    </derivirana_varijabla>
  </DomainObject.Predmet.OstaliListFormatedWithAdress>
  <DomainObject.Predmet.OstaliListFormatedWithAdressOIB>
    <izvorni_sadrzaj>
      <item>Dražen Vujić, OIB 23596898114, Novoselska 89, 44000 Sisak</item>
    </izvorni_sadrzaj>
    <derivirana_varijabla naziv="DomainObject.Predmet.OstaliListFormatedWithAdressOIB_1">
      <item>Dražen Vujić, OIB 23596898114, Novoselska 89, 44000 Sisak</item>
    </derivirana_varijabla>
  </DomainObject.Predmet.OstaliListFormatedWithAdressOIB>
  <DomainObject.Predmet.OstaliListNazivFormated>
    <izvorni_sadrzaj>
      <item>Dražen Vujić</item>
    </izvorni_sadrzaj>
    <derivirana_varijabla naziv="DomainObject.Predmet.OstaliListNazivFormated_1">
      <item>Dražen Vujić</item>
    </derivirana_varijabla>
  </DomainObject.Predmet.OstaliListNazivFormated>
  <DomainObject.Predmet.OstaliListNazivFormatedOIB>
    <izvorni_sadrzaj>
      <item>Dražen Vujić, OIB 23596898114</item>
    </izvorni_sadrzaj>
    <derivirana_varijabla naziv="DomainObject.Predmet.OstaliListNazivFormatedOIB_1">
      <item>Dražen Vujić, OIB 23596898114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I.G. d.o.o.</izvorni_sadrzaj>
    <derivirana_varijabla naziv="DomainObject.Predmet.ProtustrankaIDrugi_1">PRIJEVOZ I.G.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PRIJEVOZ I.G. d.o.o., OIB 43020417239, Novoselska 89, 44000 Sisak</izvorni_sadrzaj>
    <derivirana_varijabla naziv="DomainObject.Predmet.ProtustrankaIDrugiAdressOIB_1">PRIJEVOZ I.G. d.o.o., OIB 43020417239, Novoselska 89,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PRIJEVOZ I.G. d.o.o.</item>
      <item>FINA Regionalni centar Zagreb</item>
      <item>Dražen Vujić</item>
    </izvorni_sadrzaj>
    <derivirana_varijabla naziv="DomainObject.Predmet.SudioniciListNaziv_1">
      <item>PRIJEVOZ I.G. d.o.o.</item>
      <item>FINA Regionalni centar Zagreb</item>
      <item>Dražen Vujić</item>
    </derivirana_varijabla>
  </DomainObject.Predmet.SudioniciListNaziv>
  <DomainObject.Predmet.SudioniciListAdressOIB>
    <izvorni_sadrzaj>
      <item>PRIJEVOZ I.G. d.o.o., OIB 43020417239, Novoselska 89,44000 Sisak</item>
      <item>FINA Regionalni centar Zagreb, OIB 85821130368, Trg svibanjskih žrtava 1995. br. 1,10000 Zagreb</item>
      <item>Dražen Vujić, OIB 23596898114, Novoselska 89,44000 Sisak</item>
    </izvorni_sadrzaj>
    <derivirana_varijabla naziv="DomainObject.Predmet.SudioniciListAdressOIB_1">
      <item>PRIJEVOZ I.G. d.o.o., OIB 43020417239, Novoselska 89,44000 Sisak</item>
      <item>FINA Regionalni centar Zagreb, OIB 85821130368, Trg svibanjskih žrtava 1995. br. 1,10000 Zagreb</item>
      <item>Dražen Vujić, OIB 23596898114, Novoselska 89,44000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43020417239</item>
      <item>, OIB 85821130368</item>
      <item>, OIB 23596898114</item>
    </izvorni_sadrzaj>
    <derivirana_varijabla naziv="DomainObject.Predmet.SudioniciListNazivOIB_1">
      <item>, OIB 43020417239</item>
      <item>, OIB 85821130368</item>
      <item>, OIB 23596898114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St-7118/2016</izvorni_sadrzaj>
    <derivirana_varijabla naziv="DomainObject.Predmet.OznakaNizestupanjskogPredmeta_1">St-7118/2016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801</properties:Words>
  <properties:Characters>4186</properties:Characters>
  <properties:Lines>88</properties:Lines>
  <properties:Paragraphs>31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2017-09-13T09:01:00Z</dcterms:created>
  <dc:creator>MINISTARSTVO PRAVOSUĐA</dc:creator>
  <cp:lastModifiedBy>Kristina Švajger</cp:lastModifiedBy>
  <cp:lastPrinted>2017-09-15T11:36:00Z</cp:lastPrinted>
  <dcterms:modified xmlns:xsi="http://www.w3.org/2001/XMLSchema-instance" xsi:type="dcterms:W3CDTF">2017-09-15T11:36:00Z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