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7035" w14:paraId="d977035" w:rsidRDefault="00F82B07" w:rsidP="00F82B07" w:rsidR="00F82B07">
      <w:pPr>
        <w:jc w:val="right"/>
        <w15:collapsed w:val="false"/>
      </w:pPr>
      <w:bookmarkStart w:name="_GoBack" w:id="0"/>
      <w:bookmarkEnd w:id="0"/>
      <w:proofErr w:type="gramStart"/>
      <w:r>
        <w:t>9 St-810/2015</w:t>
      </w:r>
      <w:proofErr w:type="gramEnd"/>
    </w:p>
    <w:p w:rsidRDefault="00F82B07" w:rsidP="00F82B07" w:rsidR="00F82B07"/>
    <w:p w:rsidRDefault="00F82B07" w:rsidP="00F82B07" w:rsidR="00F82B07"/>
    <w:p w:rsidRDefault="00F82B07" w:rsidP="00F82B07" w:rsidR="00F82B07">
      <w:r>
        <w:t>REPUBLIKA HRVATSKA</w:t>
      </w:r>
    </w:p>
    <w:p w:rsidRDefault="00F82B07" w:rsidP="00F82B07" w:rsidR="00F82B07">
      <w:r>
        <w:t>TRGOVAČKI SUD U ZADRU</w:t>
      </w:r>
    </w:p>
    <w:p w:rsidRDefault="00F82B07" w:rsidP="00F82B07" w:rsidR="00F82B07">
      <w:r>
        <w:t>STALNA SLUŽBA U ŠIBENIKU</w:t>
      </w:r>
    </w:p>
    <w:p w:rsidRDefault="00F82B07" w:rsidP="00F82B07" w:rsidR="00F82B07"/>
    <w:p w:rsidRDefault="00F82B07" w:rsidP="00F82B07" w:rsidR="00F82B07"/>
    <w:p w:rsidRDefault="00F82B07" w:rsidP="00F82B07" w:rsidR="00F82B07"/>
    <w:p w:rsidRDefault="00F82B07" w:rsidP="00F82B07" w:rsidR="00F82B07">
      <w:pPr>
        <w:jc w:val="center"/>
      </w:pPr>
      <w:r>
        <w:t xml:space="preserve">R E P U B L I K A  </w:t>
      </w:r>
      <w:r w:rsidR="00464E2F">
        <w:t xml:space="preserve"> </w:t>
      </w:r>
      <w:r>
        <w:t>H R V A T S K A</w:t>
      </w:r>
    </w:p>
    <w:p w:rsidRDefault="00F82B07" w:rsidP="00F82B07" w:rsidR="00F82B07">
      <w:pPr>
        <w:jc w:val="center"/>
      </w:pPr>
    </w:p>
    <w:p w:rsidRDefault="00F82B07" w:rsidP="00F82B07" w:rsidR="00F82B07">
      <w:pPr>
        <w:jc w:val="center"/>
      </w:pPr>
    </w:p>
    <w:p w:rsidRDefault="00F82B07" w:rsidP="00F82B07" w:rsidR="00F82B07">
      <w:pPr>
        <w:jc w:val="center"/>
      </w:pPr>
      <w:r>
        <w:t>R J E Š E N J E</w:t>
      </w:r>
    </w:p>
    <w:p w:rsidRDefault="00F82B07" w:rsidP="00F82B07" w:rsidR="00F82B07">
      <w:pPr>
        <w:jc w:val="center"/>
      </w:pPr>
    </w:p>
    <w:p w:rsidRDefault="00F82B07" w:rsidP="00F82B07" w:rsidR="00F82B07">
      <w:pPr>
        <w:jc w:val="both"/>
      </w:pPr>
    </w:p>
    <w:p w:rsidRDefault="00F82B07" w:rsidP="00F82B07" w:rsidR="00F82B07">
      <w:pPr>
        <w:jc w:val="both"/>
        <w:rPr>
          <w:lang w:val="hr-HR"/>
        </w:rPr>
      </w:pPr>
      <w:r>
        <w:tab/>
      </w:r>
      <w:r>
        <w:rPr>
          <w:lang w:val="hr-HR"/>
        </w:rPr>
        <w:t>Trgovački sud u Zadru, Stalna služba u Šibeniku, po stečajnom sucu Tereziji Goreta, u skraćenom postupku nad dužnikom KATAVIĆ d.o.o. iz Krapnja, Ribarska 63, OIB: 27832577436, povodom zahtjeva Financijske agencije – Regionalni centar Split, Podružnica Šibenik, po službenoj dužnosti dana 01. travnja 2016. godine</w:t>
      </w:r>
    </w:p>
    <w:p w:rsidRDefault="00F82B07" w:rsidP="00F82B07" w:rsidR="00F82B07">
      <w:pPr>
        <w:jc w:val="both"/>
        <w:rPr>
          <w:lang w:val="hr-HR"/>
        </w:rPr>
      </w:pPr>
    </w:p>
    <w:p w:rsidRDefault="00F82B07" w:rsidP="00F82B07" w:rsidR="00F82B07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82B07" w:rsidP="00F82B07" w:rsidR="00F82B07">
      <w:pPr>
        <w:tabs>
          <w:tab w:pos="885" w:val="left"/>
        </w:tabs>
        <w:rPr>
          <w:lang w:val="hr-HR"/>
        </w:rPr>
      </w:pPr>
    </w:p>
    <w:p w:rsidRDefault="00F82B07" w:rsidP="00137C83" w:rsidR="00F82B07">
      <w:pPr>
        <w:numPr>
          <w:ilvl w:val="0"/>
          <w:numId w:val="1"/>
        </w:numPr>
        <w:tabs>
          <w:tab w:pos="720" w:val="clear"/>
          <w:tab w:pos="0" w:val="num"/>
        </w:tabs>
        <w:ind w:firstLine="360" w:left="0"/>
        <w:jc w:val="both"/>
        <w:rPr>
          <w:lang w:val="hr-HR"/>
        </w:rPr>
      </w:pPr>
      <w:r>
        <w:rPr>
          <w:b/>
          <w:lang w:val="hr-HR"/>
        </w:rPr>
        <w:t xml:space="preserve">OTVARA SE </w:t>
      </w:r>
      <w:r>
        <w:rPr>
          <w:lang w:val="hr-HR"/>
        </w:rPr>
        <w:t>skraćeni stečajni postupak nad dužnikom</w:t>
      </w:r>
      <w:r w:rsidRPr="00F82B07">
        <w:rPr>
          <w:lang w:val="hr-HR"/>
        </w:rPr>
        <w:t xml:space="preserve"> </w:t>
      </w:r>
      <w:r>
        <w:rPr>
          <w:lang w:val="hr-HR"/>
        </w:rPr>
        <w:t>KATAVIĆ d.o.o. iz Krapnja, Ribarska 63, OIB: 27832577436, sa danom 01. travnja 2016. godine,</w:t>
      </w:r>
      <w:r w:rsidR="00464E2F">
        <w:rPr>
          <w:lang w:val="hr-HR"/>
        </w:rPr>
        <w:t xml:space="preserve"> u 12.00 sati,</w:t>
      </w:r>
      <w:r>
        <w:rPr>
          <w:lang w:val="hr-HR"/>
        </w:rPr>
        <w:t xml:space="preserve"> kada je ovo rješenje istaknuto na e – oglasnoj ploči Trgovačkog suda u Zadru, Stalne službe u Šibeniku.</w:t>
      </w:r>
    </w:p>
    <w:p w:rsidRDefault="00F82B07" w:rsidP="00F82B07" w:rsidR="00F82B07">
      <w:pPr>
        <w:jc w:val="both"/>
        <w:rPr>
          <w:lang w:val="hr-HR"/>
        </w:rPr>
      </w:pPr>
    </w:p>
    <w:p w:rsidRDefault="00F82B07" w:rsidP="00F82B07" w:rsidR="00F82B0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Za stečajnog upravitelja u ovom skraćenom ste</w:t>
      </w:r>
      <w:r w:rsidR="00464E2F">
        <w:rPr>
          <w:lang w:val="hr-HR"/>
        </w:rPr>
        <w:t xml:space="preserve">čajnom postupku imenuje se Nada Mikulandra, </w:t>
      </w:r>
      <w:proofErr w:type="spellStart"/>
      <w:r w:rsidR="00464E2F">
        <w:rPr>
          <w:lang w:val="hr-HR"/>
        </w:rPr>
        <w:t>Bilice</w:t>
      </w:r>
      <w:proofErr w:type="spellEnd"/>
      <w:r w:rsidR="00464E2F">
        <w:rPr>
          <w:lang w:val="hr-HR"/>
        </w:rPr>
        <w:t xml:space="preserve">, </w:t>
      </w:r>
      <w:proofErr w:type="spellStart"/>
      <w:r w:rsidR="00464E2F">
        <w:rPr>
          <w:lang w:val="hr-HR"/>
        </w:rPr>
        <w:t>Stubalj</w:t>
      </w:r>
      <w:proofErr w:type="spellEnd"/>
      <w:r w:rsidR="00464E2F">
        <w:rPr>
          <w:lang w:val="hr-HR"/>
        </w:rPr>
        <w:t xml:space="preserve"> 238, OIB: 01343352417</w:t>
      </w:r>
      <w:r>
        <w:rPr>
          <w:lang w:val="hr-HR"/>
        </w:rPr>
        <w:t>.</w:t>
      </w:r>
    </w:p>
    <w:p w:rsidRDefault="00F82B07" w:rsidP="00F82B07" w:rsidR="00F82B07">
      <w:pPr>
        <w:jc w:val="both"/>
        <w:rPr>
          <w:lang w:val="hr-HR"/>
        </w:rPr>
      </w:pPr>
    </w:p>
    <w:p w:rsidRDefault="00F82B07" w:rsidP="00137C83" w:rsidR="00F82B07">
      <w:pPr>
        <w:numPr>
          <w:ilvl w:val="0"/>
          <w:numId w:val="1"/>
        </w:numPr>
        <w:tabs>
          <w:tab w:pos="720" w:val="clear"/>
        </w:tabs>
        <w:jc w:val="both"/>
        <w:rPr>
          <w:lang w:val="hr-HR"/>
        </w:rPr>
      </w:pPr>
      <w:r>
        <w:rPr>
          <w:b/>
          <w:lang w:val="hr-HR"/>
        </w:rPr>
        <w:t xml:space="preserve">ZAKLJUČUJE SE </w:t>
      </w:r>
      <w:r>
        <w:rPr>
          <w:lang w:val="hr-HR"/>
        </w:rPr>
        <w:t>stečajni postupak nad dužnikom</w:t>
      </w:r>
      <w:r w:rsidRPr="00F82B07">
        <w:rPr>
          <w:lang w:val="hr-HR"/>
        </w:rPr>
        <w:t xml:space="preserve"> </w:t>
      </w:r>
      <w:r>
        <w:rPr>
          <w:lang w:val="hr-HR"/>
        </w:rPr>
        <w:t>KATAVIĆ d.o.o. iz Krapnja, Ribarska 63, OIB: 27832577436, sa danom 01. travnja 2016. godine.</w:t>
      </w:r>
    </w:p>
    <w:p w:rsidRDefault="00F82B07" w:rsidP="00F82B07" w:rsidR="00F82B07">
      <w:pPr>
        <w:jc w:val="both"/>
        <w:rPr>
          <w:lang w:val="hr-HR"/>
        </w:rPr>
      </w:pPr>
    </w:p>
    <w:p w:rsidRDefault="00F82B07" w:rsidP="00F82B07" w:rsidR="00F82B0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Ovo rješenje bit će objavljeno na e-oglasnoj ploči Trgovačkog suda u Zadru, Stalne službe u Šibeniku.</w:t>
      </w:r>
    </w:p>
    <w:p w:rsidRDefault="00F82B07" w:rsidP="00F82B07" w:rsidR="00F82B07">
      <w:pPr>
        <w:jc w:val="both"/>
        <w:rPr>
          <w:lang w:val="hr-HR"/>
        </w:rPr>
      </w:pPr>
    </w:p>
    <w:p w:rsidRDefault="00F82B07" w:rsidP="00F82B07" w:rsidR="00F82B0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Po pravomoćnosti ovog rješenja, Sudski registar Trgovačkog suda u Zadru, Stalne službe u Šibeniku provest će brisanje dužnika iz sudskog registra.</w:t>
      </w:r>
    </w:p>
    <w:p w:rsidRDefault="00F82B07" w:rsidP="00F82B07" w:rsidR="00F82B07">
      <w:pPr>
        <w:jc w:val="both"/>
        <w:rPr>
          <w:lang w:val="hr-HR"/>
        </w:rPr>
      </w:pPr>
    </w:p>
    <w:p w:rsidRDefault="00F82B07" w:rsidP="00F82B07" w:rsidR="00F82B07">
      <w:pPr>
        <w:jc w:val="center"/>
        <w:rPr>
          <w:lang w:val="hr-HR"/>
        </w:rPr>
      </w:pPr>
    </w:p>
    <w:p w:rsidRDefault="00F82B07" w:rsidP="00F82B07" w:rsidR="00F82B07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82B07" w:rsidP="00F82B07" w:rsidR="00F82B07">
      <w:pPr>
        <w:jc w:val="center"/>
        <w:rPr>
          <w:lang w:val="hr-HR"/>
        </w:rPr>
      </w:pPr>
    </w:p>
    <w:p w:rsidRDefault="00F82B07" w:rsidP="00F82B07" w:rsidR="00F82B07">
      <w:pPr>
        <w:ind w:firstLine="720"/>
        <w:jc w:val="both"/>
        <w:rPr>
          <w:lang w:val="hr-HR"/>
        </w:rPr>
      </w:pPr>
    </w:p>
    <w:p w:rsidRDefault="00F82B07" w:rsidP="00F82B07" w:rsidR="00F82B07">
      <w:pPr>
        <w:ind w:firstLine="720"/>
        <w:jc w:val="both"/>
        <w:rPr>
          <w:lang w:val="hr-HR"/>
        </w:rPr>
      </w:pPr>
      <w:r>
        <w:rPr>
          <w:lang w:val="hr-HR"/>
        </w:rPr>
        <w:t>Dana 03. prosinca 2015. godine zaprimljen je na ovom sudu zahtjev Financijske agencije – Regionalni centar Split, Podružnica Šibenik, za provedbu skraćenog stečajnog postupka nad dužnikom</w:t>
      </w:r>
      <w:r w:rsidRPr="00F82B07">
        <w:rPr>
          <w:lang w:val="hr-HR"/>
        </w:rPr>
        <w:t xml:space="preserve"> </w:t>
      </w:r>
      <w:r>
        <w:rPr>
          <w:lang w:val="hr-HR"/>
        </w:rPr>
        <w:t>KATAVIĆ d.o.o. iz Krapnja, Ribarska 63, OIB: 27832577436.</w:t>
      </w:r>
    </w:p>
    <w:p w:rsidRDefault="00F82B07" w:rsidP="00F82B07" w:rsidR="00F82B07">
      <w:pPr>
        <w:ind w:firstLine="720"/>
        <w:jc w:val="right"/>
        <w:rPr>
          <w:lang w:val="hr-HR"/>
        </w:rPr>
      </w:pPr>
    </w:p>
    <w:p w:rsidRDefault="00F82B07" w:rsidP="00F82B07" w:rsidR="00F82B07">
      <w:pPr>
        <w:ind w:firstLine="720"/>
        <w:jc w:val="right"/>
        <w:rPr>
          <w:lang w:val="hr-HR"/>
        </w:rPr>
      </w:pPr>
    </w:p>
    <w:p w:rsidRDefault="00464E2F" w:rsidP="00464E2F" w:rsidR="00F82B07">
      <w:pPr>
        <w:ind w:firstLine="720" w:left="2880"/>
        <w:jc w:val="center"/>
        <w:rPr>
          <w:lang w:val="hr-HR"/>
        </w:rPr>
      </w:pPr>
      <w:r>
        <w:rPr>
          <w:lang w:val="hr-HR"/>
        </w:rPr>
        <w:t xml:space="preserve">2                                                      </w:t>
      </w:r>
      <w:r w:rsidR="00F82B07">
        <w:rPr>
          <w:lang w:val="hr-HR"/>
        </w:rPr>
        <w:t>9 St-810/2015</w:t>
      </w:r>
    </w:p>
    <w:p w:rsidRDefault="00F82B07" w:rsidP="00F82B07" w:rsidR="00F82B07">
      <w:pPr>
        <w:ind w:firstLine="720"/>
        <w:rPr>
          <w:lang w:val="hr-HR"/>
        </w:rPr>
      </w:pPr>
    </w:p>
    <w:p w:rsidRDefault="00F82B07" w:rsidP="00F82B07" w:rsidR="00F82B07">
      <w:pPr>
        <w:ind w:firstLine="720"/>
        <w:jc w:val="both"/>
        <w:rPr>
          <w:lang w:val="hr-HR"/>
        </w:rPr>
      </w:pPr>
      <w:r>
        <w:rPr>
          <w:lang w:val="hr-HR"/>
        </w:rPr>
        <w:tab/>
        <w:t>Oglasom ovog suda pod poslovnim brojem 9 St-810/2015 od dana 07. siječnja 2016. godine, sud je pokrenuo skraćeni stečajni postupak nad dužnikom, te sukladno članku 430. Stečajnog zakon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posutpka nad dužnikom, uplate predujam u iznosu od 5.000,00 kn za pokri</w:t>
      </w:r>
      <w:r w:rsidR="00F467C5">
        <w:rPr>
          <w:lang w:val="hr-HR"/>
        </w:rPr>
        <w:t>ć</w:t>
      </w:r>
      <w:r>
        <w:rPr>
          <w:lang w:val="hr-HR"/>
        </w:rPr>
        <w:t>e ovog skraćenog stečajnog postupka, te ih ujedno upozorio na posljedice za nepostupanje po pozivu suda.</w:t>
      </w:r>
    </w:p>
    <w:p w:rsidRDefault="00F82B07" w:rsidP="00F82B07" w:rsidR="00F82B07">
      <w:pPr>
        <w:ind w:firstLine="720"/>
        <w:jc w:val="both"/>
        <w:rPr>
          <w:lang w:val="hr-HR"/>
        </w:rPr>
      </w:pPr>
    </w:p>
    <w:p w:rsidRDefault="00F82B07" w:rsidP="00F82B07" w:rsidR="00F82B07">
      <w:pPr>
        <w:ind w:firstLine="720"/>
        <w:jc w:val="both"/>
        <w:rPr>
          <w:lang w:val="hr-HR"/>
        </w:rPr>
      </w:pPr>
      <w:r>
        <w:rPr>
          <w:lang w:val="hr-HR"/>
        </w:rPr>
        <w:tab/>
        <w:t>Navedni oglas objavljen je na e-oglasnoj ploči suda danom 07. siječnja 2016. godine.</w:t>
      </w:r>
    </w:p>
    <w:p w:rsidRDefault="00F82B07" w:rsidP="00F82B07" w:rsidR="00F82B07">
      <w:pPr>
        <w:ind w:firstLine="720"/>
        <w:jc w:val="both"/>
        <w:rPr>
          <w:lang w:val="hr-HR"/>
        </w:rPr>
      </w:pPr>
    </w:p>
    <w:p w:rsidRDefault="00F82B07" w:rsidP="00F82B07" w:rsidR="00F82B07">
      <w:pPr>
        <w:ind w:firstLine="720"/>
        <w:jc w:val="both"/>
        <w:rPr>
          <w:lang w:val="hr-HR"/>
        </w:rPr>
      </w:pPr>
      <w:r>
        <w:rPr>
          <w:lang w:val="hr-HR"/>
        </w:rPr>
        <w:tab/>
        <w:t>Kako u određenom roku niti član uprave, a niti vjerovnici nisu postupili po navedenom rješenju, to se smatra da je dužn</w:t>
      </w:r>
      <w:r w:rsidR="00F467C5">
        <w:rPr>
          <w:lang w:val="hr-HR"/>
        </w:rPr>
        <w:t>ik nesposoban za plaćanje, pa j</w:t>
      </w:r>
      <w:r>
        <w:rPr>
          <w:lang w:val="hr-HR"/>
        </w:rPr>
        <w:t>e</w:t>
      </w:r>
      <w:r w:rsidR="00F467C5">
        <w:rPr>
          <w:lang w:val="hr-HR"/>
        </w:rPr>
        <w:t xml:space="preserve"> </w:t>
      </w:r>
      <w:r>
        <w:rPr>
          <w:lang w:val="hr-HR"/>
        </w:rPr>
        <w:t>temeljem članka 431. Stečajnog zakona po službenoj dužnosti trebalo odlučiti kao u izreci rješenja.</w:t>
      </w:r>
    </w:p>
    <w:p w:rsidRDefault="00F82B07" w:rsidP="00F82B07" w:rsidR="00F82B07">
      <w:pPr>
        <w:ind w:firstLine="720"/>
        <w:jc w:val="both"/>
        <w:rPr>
          <w:lang w:val="hr-HR"/>
        </w:rPr>
      </w:pPr>
    </w:p>
    <w:p w:rsidRDefault="00F82B07" w:rsidP="00F82B07" w:rsidR="00F82B07">
      <w:pPr>
        <w:ind w:firstLine="720"/>
        <w:jc w:val="both"/>
        <w:rPr>
          <w:lang w:val="hr-HR"/>
        </w:rPr>
      </w:pPr>
    </w:p>
    <w:p w:rsidRDefault="00F82B07" w:rsidP="00F82B07" w:rsidR="00F82B07">
      <w:pPr>
        <w:ind w:firstLine="720"/>
        <w:jc w:val="center"/>
        <w:rPr>
          <w:lang w:val="hr-HR"/>
        </w:rPr>
      </w:pPr>
      <w:r>
        <w:rPr>
          <w:lang w:val="hr-HR"/>
        </w:rPr>
        <w:t>U Šibeniku, 01. travnja 2016. godine</w:t>
      </w:r>
    </w:p>
    <w:p w:rsidRDefault="00F82B07" w:rsidP="00F82B07" w:rsidR="00F82B07">
      <w:pPr>
        <w:ind w:firstLine="720"/>
        <w:jc w:val="center"/>
        <w:rPr>
          <w:lang w:val="hr-HR"/>
        </w:rPr>
      </w:pPr>
    </w:p>
    <w:p w:rsidRDefault="00F82B07" w:rsidP="00F82B07" w:rsidR="00F82B07">
      <w:pPr>
        <w:ind w:firstLine="720"/>
        <w:jc w:val="center"/>
        <w:rPr>
          <w:lang w:val="hr-HR"/>
        </w:rPr>
      </w:pPr>
    </w:p>
    <w:p w:rsidRDefault="00F82B07" w:rsidP="00F82B07" w:rsidR="00F82B07">
      <w:pPr>
        <w:ind w:firstLine="720"/>
        <w:jc w:val="right"/>
        <w:rPr>
          <w:lang w:val="hr-HR"/>
        </w:rPr>
      </w:pPr>
    </w:p>
    <w:p w:rsidRDefault="00F82B07" w:rsidP="00F82B07" w:rsidR="00F82B07">
      <w:pPr>
        <w:ind w:firstLine="720"/>
        <w:jc w:val="right"/>
        <w:rPr>
          <w:lang w:val="hr-HR"/>
        </w:rPr>
      </w:pPr>
      <w:r>
        <w:rPr>
          <w:lang w:val="hr-HR"/>
        </w:rPr>
        <w:t>STEČAJNI SUDAC</w:t>
      </w:r>
    </w:p>
    <w:p w:rsidRDefault="00F82B07" w:rsidP="00F82B07" w:rsidR="00F82B07">
      <w:pPr>
        <w:ind w:firstLine="720"/>
        <w:jc w:val="right"/>
        <w:rPr>
          <w:lang w:val="hr-HR"/>
        </w:rPr>
      </w:pPr>
    </w:p>
    <w:p w:rsidRDefault="00464E2F" w:rsidP="00F82B07" w:rsidR="00F82B07">
      <w:pPr>
        <w:ind w:firstLine="720"/>
        <w:jc w:val="right"/>
        <w:rPr>
          <w:lang w:val="hr-HR"/>
        </w:rPr>
      </w:pPr>
      <w:r>
        <w:rPr>
          <w:lang w:val="hr-HR"/>
        </w:rPr>
        <w:t>Terezija Goreta</w:t>
      </w:r>
    </w:p>
    <w:p w:rsidRDefault="00F82B07" w:rsidP="00F82B07" w:rsidR="00F82B07">
      <w:pPr>
        <w:ind w:firstLine="720"/>
        <w:jc w:val="right"/>
        <w:rPr>
          <w:lang w:val="hr-HR"/>
        </w:rPr>
      </w:pPr>
    </w:p>
    <w:p w:rsidRDefault="00F82B07" w:rsidP="00F82B07" w:rsidR="00F82B07">
      <w:pPr>
        <w:jc w:val="both"/>
        <w:rPr>
          <w:lang w:val="hr-HR"/>
        </w:rPr>
      </w:pPr>
    </w:p>
    <w:p w:rsidRDefault="00F82B07" w:rsidP="00F82B07" w:rsidR="00F82B07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F82B07" w:rsidP="00F82B07" w:rsidR="00F82B07">
      <w:pPr>
        <w:jc w:val="both"/>
        <w:rPr>
          <w:lang w:val="hr-HR"/>
        </w:rPr>
      </w:pPr>
    </w:p>
    <w:p w:rsidRDefault="00F82B07" w:rsidP="00F82B07" w:rsidR="00F82B07">
      <w:pPr>
        <w:jc w:val="both"/>
        <w:rPr>
          <w:lang w:val="hr-HR"/>
        </w:rPr>
      </w:pPr>
      <w:r>
        <w:rPr>
          <w:lang w:val="hr-HR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F82B07" w:rsidP="00F82B07" w:rsidR="00F82B07">
      <w:pPr>
        <w:jc w:val="both"/>
        <w:rPr>
          <w:lang w:val="hr-HR"/>
        </w:rPr>
      </w:pPr>
    </w:p>
    <w:p w:rsidRDefault="00F82B07" w:rsidP="00F82B07" w:rsidR="00F82B07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F82B07" w:rsidP="00F82B07" w:rsidR="00F82B07">
      <w:pPr>
        <w:jc w:val="both"/>
        <w:rPr>
          <w:lang w:val="hr-HR"/>
        </w:rPr>
      </w:pPr>
    </w:p>
    <w:p w:rsidRDefault="00F82B07" w:rsidP="00464E2F" w:rsidR="00F82B07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Predlagatelju FINI, Podružnica Šibenik</w:t>
      </w:r>
    </w:p>
    <w:p w:rsidRDefault="00464E2F" w:rsidP="00464E2F" w:rsidR="00F82B07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D</w:t>
      </w:r>
      <w:r w:rsidR="00F82B07">
        <w:rPr>
          <w:lang w:val="hr-HR"/>
        </w:rPr>
        <w:t>užnik</w:t>
      </w:r>
      <w:r w:rsidR="00137C83">
        <w:rPr>
          <w:lang w:val="hr-HR"/>
        </w:rPr>
        <w:t>u</w:t>
      </w:r>
    </w:p>
    <w:p w:rsidRDefault="00F82B07" w:rsidP="00464E2F" w:rsidR="00F82B07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F82B07" w:rsidP="00464E2F" w:rsidR="00F82B07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464E2F" w:rsidP="00464E2F" w:rsidR="00F82B07">
      <w:pPr>
        <w:ind w:left="720"/>
        <w:jc w:val="both"/>
        <w:rPr>
          <w:lang w:val="hr-HR"/>
        </w:rPr>
      </w:pPr>
      <w:r>
        <w:rPr>
          <w:lang w:val="hr-HR"/>
        </w:rPr>
        <w:t xml:space="preserve">- </w:t>
      </w:r>
      <w:r w:rsidR="00F82B07">
        <w:rPr>
          <w:lang w:val="hr-HR"/>
        </w:rPr>
        <w:t>sudski registar,</w:t>
      </w:r>
      <w:r>
        <w:rPr>
          <w:lang w:val="hr-HR"/>
        </w:rPr>
        <w:t xml:space="preserve"> prije </w:t>
      </w:r>
      <w:r w:rsidR="00137C83">
        <w:rPr>
          <w:lang w:val="hr-HR"/>
        </w:rPr>
        <w:t>i</w:t>
      </w:r>
      <w:r w:rsidR="00F82B07">
        <w:rPr>
          <w:lang w:val="hr-HR"/>
        </w:rPr>
        <w:t xml:space="preserve"> po pravomoćnosti</w:t>
      </w:r>
    </w:p>
    <w:p w:rsidRDefault="00464E2F" w:rsidP="00464E2F" w:rsidR="00464E2F">
      <w:pPr>
        <w:ind w:left="720"/>
        <w:jc w:val="both"/>
        <w:rPr>
          <w:lang w:val="hr-HR"/>
        </w:rPr>
      </w:pPr>
      <w:r>
        <w:rPr>
          <w:lang w:val="hr-HR"/>
        </w:rPr>
        <w:t>- ŽDO, Građansko upravni odjel Šibenik</w:t>
      </w:r>
    </w:p>
    <w:p w:rsidRDefault="00464E2F" w:rsidP="00464E2F" w:rsidR="00464E2F">
      <w:pPr>
        <w:ind w:left="720"/>
        <w:jc w:val="both"/>
        <w:rPr>
          <w:lang w:val="hr-HR"/>
        </w:rPr>
      </w:pPr>
      <w:r>
        <w:rPr>
          <w:lang w:val="hr-HR"/>
        </w:rPr>
        <w:t xml:space="preserve">- Porezna uprava, Ispostava Šibenik </w:t>
      </w:r>
    </w:p>
    <w:p w:rsidRDefault="00464E2F" w:rsidP="00F82B07" w:rsidR="00464E2F"/>
    <w:p w:rsidRDefault="00F82B07" w:rsidP="00F82B07" w:rsidR="00F82B07"/>
    <w:p w:rsidRDefault="00F82B07" w:rsidP="00F82B07" w:rsidR="00F82B07"/>
    <w:p w:rsidRDefault="00F82B07" w:rsidR="00F82B07"/>
    <w:sectPr w:rsidR="00F82B07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7AF6A7B"/>
    <w:multiLevelType w:val="hybridMultilevel"/>
    <w:tmpl w:val="B748C230"/>
    <w:lvl w:tplc="BD70009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2B07"/>
    <w:rsid w:val="00137C83"/>
    <w:rsid w:val="00464E2F"/>
    <w:rsid w:val="00A009F5"/>
    <w:rsid w:val="00F467C5"/>
    <w:rsid w:val="00F8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2B0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64E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4E2F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00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9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9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9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9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2B0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64E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4E2F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00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9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9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9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9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St-810/2015</izvorni_sadrzaj>
    <derivirana_varijabla naziv="DomainObject.Predmet.OznakaBroj_1">St-810/2015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KATAVIĆ d.o.o. za knjigovodstvene usluge</izvorni_sadrzaj>
    <derivirana_varijabla naziv="DomainObject.Predmet.ProtustrankaFormated_1">  KATAVIĆ d.o.o. za knjigovodstvene usluge</derivirana_varijabla>
  </DomainObject.Predmet.ProtustrankaFormated>
  <DomainObject.Predmet.ProtustrankaFormatedOIB>
    <izvorni_sadrzaj>  KATAVIĆ d.o.o. za knjigovodstvene usluge, OIB 27832577436</izvorni_sadrzaj>
    <derivirana_varijabla naziv="DomainObject.Predmet.ProtustrankaFormatedOIB_1">  KATAVIĆ d.o.o. za knjigovodstvene usluge, OIB 27832577436</derivirana_varijabla>
  </DomainObject.Predmet.ProtustrankaFormatedOIB>
  <DomainObject.Predmet.ProtustrankaFormatedWithAdress>
    <izvorni_sadrzaj> KATAVIĆ d.o.o. za knjigovodstvene usluge, Ribarska 63, 22000 Krapanj</izvorni_sadrzaj>
    <derivirana_varijabla naziv="DomainObject.Predmet.ProtustrankaFormatedWithAdress_1"> KATAVIĆ d.o.o. za knjigovodstvene usluge, Ribarska 63, 22000 Krapanj</derivirana_varijabla>
  </DomainObject.Predmet.ProtustrankaFormatedWithAdress>
  <DomainObject.Predmet.ProtustrankaFormatedWithAdressOIB>
    <izvorni_sadrzaj> KATAVIĆ d.o.o. za knjigovodstvene usluge, OIB 27832577436, Ribarska 63, 22000 Krapanj</izvorni_sadrzaj>
    <derivirana_varijabla naziv="DomainObject.Predmet.ProtustrankaFormatedWithAdressOIB_1"> KATAVIĆ d.o.o. za knjigovodstvene usluge, OIB 27832577436, Ribarska 63, 22000 Krapanj</derivirana_varijabla>
  </DomainObject.Predmet.ProtustrankaFormatedWithAdressOIB>
  <DomainObject.Predmet.ProtustrankaWithAdress>
    <izvorni_sadrzaj>KATAVIĆ d.o.o. za knjigovodstvene usluge Ribarska 63, 22000 Krapanj</izvorni_sadrzaj>
    <derivirana_varijabla naziv="DomainObject.Predmet.ProtustrankaWithAdress_1">KATAVIĆ d.o.o. za knjigovodstvene usluge Ribarska 63, 22000 Krapanj</derivirana_varijabla>
  </DomainObject.Predmet.ProtustrankaWithAdress>
  <DomainObject.Predmet.ProtustrankaWithAdressOIB>
    <izvorni_sadrzaj>KATAVIĆ d.o.o. za knjigovodstvene usluge, OIB 27832577436, Ribarska 63, 22000 Krapanj</izvorni_sadrzaj>
    <derivirana_varijabla naziv="DomainObject.Predmet.ProtustrankaWithAdressOIB_1">KATAVIĆ d.o.o. za knjigovodstvene usluge, OIB 27832577436, Ribarska 63, 22000 Krapanj</derivirana_varijabla>
  </DomainObject.Predmet.ProtustrankaWithAdressOIB>
  <DomainObject.Predmet.ProtustrankaNazivFormated>
    <izvorni_sadrzaj>KATAVIĆ d.o.o. za knjigovodstvene usluge</izvorni_sadrzaj>
    <derivirana_varijabla naziv="DomainObject.Predmet.ProtustrankaNazivFormated_1">KATAVIĆ d.o.o. za knjigovodstvene usluge</derivirana_varijabla>
  </DomainObject.Predmet.ProtustrankaNazivFormated>
  <DomainObject.Predmet.ProtustrankaNazivFormatedOIB>
    <izvorni_sadrzaj>KATAVIĆ d.o.o. za knjigovodstvene usluge, OIB 27832577436</izvorni_sadrzaj>
    <derivirana_varijabla naziv="DomainObject.Predmet.ProtustrankaNazivFormatedOIB_1">KATAVIĆ d.o.o. za knjigovodstvene usluge, OIB 27832577436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KATAVIĆ d.o.o. za knjigovodstvene usluge</item>
    </izvorni_sadrzaj>
    <derivirana_varijabla naziv="DomainObject.Predmet.ProtuStrankaListFormated_1">
      <item>KATAVIĆ d.o.o. za knjigovodstvene usluge</item>
    </derivirana_varijabla>
  </DomainObject.Predmet.ProtuStrankaListFormated>
  <DomainObject.Predmet.ProtuStrankaListFormatedOIB>
    <izvorni_sadrzaj>
      <item>KATAVIĆ d.o.o. za knjigovodstvene usluge, OIB 27832577436</item>
    </izvorni_sadrzaj>
    <derivirana_varijabla naziv="DomainObject.Predmet.ProtuStrankaListFormatedOIB_1">
      <item>KATAVIĆ d.o.o. za knjigovodstvene usluge, OIB 27832577436</item>
    </derivirana_varijabla>
  </DomainObject.Predmet.ProtuStrankaListFormatedOIB>
  <DomainObject.Predmet.ProtuStrankaListFormatedWithAdress>
    <izvorni_sadrzaj>
      <item>KATAVIĆ d.o.o. za knjigovodstvene usluge, Ribarska 63, 22000 Krapanj</item>
    </izvorni_sadrzaj>
    <derivirana_varijabla naziv="DomainObject.Predmet.ProtuStrankaListFormatedWithAdress_1">
      <item>KATAVIĆ d.o.o. za knjigovodstvene usluge, Ribarska 63, 22000 Krapanj</item>
    </derivirana_varijabla>
  </DomainObject.Predmet.ProtuStrankaListFormatedWithAdress>
  <DomainObject.Predmet.ProtuStrankaListFormatedWithAdressOIB>
    <izvorni_sadrzaj>
      <item>KATAVIĆ d.o.o. za knjigovodstvene usluge, OIB 27832577436, Ribarska 63, 22000 Krapanj</item>
    </izvorni_sadrzaj>
    <derivirana_varijabla naziv="DomainObject.Predmet.ProtuStrankaListFormatedWithAdressOIB_1">
      <item>KATAVIĆ d.o.o. za knjigovodstvene usluge, OIB 27832577436, Ribarska 63, 22000 Krapanj</item>
    </derivirana_varijabla>
  </DomainObject.Predmet.ProtuStrankaListFormatedWithAdressOIB>
  <DomainObject.Predmet.ProtuStrankaListNazivFormated>
    <izvorni_sadrzaj>
      <item>KATAVIĆ d.o.o. za knjigovodstvene usluge</item>
    </izvorni_sadrzaj>
    <derivirana_varijabla naziv="DomainObject.Predmet.ProtuStrankaListNazivFormated_1">
      <item>KATAVIĆ d.o.o. za knjigovodstvene usluge</item>
    </derivirana_varijabla>
  </DomainObject.Predmet.ProtuStrankaListNazivFormated>
  <DomainObject.Predmet.ProtuStrankaListNazivFormatedOIB>
    <izvorni_sadrzaj>
      <item>KATAVIĆ d.o.o. za knjigovodstvene usluge, OIB 27832577436</item>
    </izvorni_sadrzaj>
    <derivirana_varijabla naziv="DomainObject.Predmet.ProtuStrankaListNazivFormatedOIB_1">
      <item>KATAVIĆ d.o.o. za knjigovodstvene usluge, OIB 27832577436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KATAVIĆ d.o.o. za knjigovodstvene usluge</izvorni_sadrzaj>
    <derivirana_varijabla naziv="DomainObject.Predmet.ProtustrankaIDrugi_1">KATAVIĆ d.o.o. za knjigovodstvene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KATAVIĆ d.o.o. za knjigovodstvene usluge, OIB 27832577436, Ribarska 63, 22000 Krapanj</izvorni_sadrzaj>
    <derivirana_varijabla naziv="DomainObject.Predmet.ProtustrankaIDrugiAdressOIB_1">KATAVIĆ d.o.o. za knjigovodstvene usluge, OIB 27832577436, Ribarska 63,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KATAVIĆ d.o.o. za knjigovodstvene usluge</item>
    </izvorni_sadrzaj>
    <derivirana_varijabla naziv="DomainObject.Predmet.SudioniciListNaziv_1">
      <item>FINA - Podružnica Šibenik</item>
      <item>KATAVIĆ d.o.o. za knjigovodstvene usluge</item>
    </derivirana_varijabla>
  </DomainObject.Predmet.SudioniciListNaziv>
  <DomainObject.Predmet.SudioniciListAdressOIB>
    <izvorni_sadrzaj>
      <item>FINA - Podružnica Šibenik, OIB 85821130368, Perivoj L. Marune 1,22000 Šibenik</item>
      <item>KATAVIĆ d.o.o. za knjigovodstvene usluge, OIB 27832577436, Ribarska 63,22000 Krapanj</item>
    </izvorni_sadrzaj>
    <derivirana_varijabla naziv="DomainObject.Predmet.SudioniciListAdressOIB_1">
      <item>FINA - Podružnica Šibenik, OIB 85821130368, Perivoj L. Marune 1,22000 Šibenik</item>
      <item>KATAVIĆ d.o.o. za knjigovodstvene usluge, OIB 27832577436, Ribarska 63,22000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27832577436</item>
    </izvorni_sadrzaj>
    <derivirana_varijabla naziv="DomainObject.Predmet.SudioniciListNazivOIB_1">
      <item>, OIB 85821130368</item>
      <item>, OIB 27832577436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469</properties:Words>
  <properties:Characters>2518</properties:Characters>
  <properties:Lines>94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2016-04-01T09:29:00Z</dcterms:created>
  <dc:creator>Sektor za informatiku</dc:creator>
  <cp:keywords/>
  <cp:lastModifiedBy>Marina Gulin</cp:lastModifiedBy>
  <cp:lastPrinted>2016-04-01T09:28:00Z</cp:lastPrinted>
  <dcterms:modified xmlns:xsi="http://www.w3.org/2001/XMLSchema-instance" xsi:type="dcterms:W3CDTF">2016-04-01T09:42:00Z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