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550" w14:paraId="9c9255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411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082014" w:rsidR="006D2EF4" w:rsidRPr="00082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864DF7" w:rsidR="00864DF7">
      <w:pPr>
        <w:pStyle w:val="Naslov2"/>
        <w:rPr>
          <w:b w:val="false"/>
          <w:bCs w:val="false"/>
        </w:rPr>
      </w:pP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864DF7" w:rsidP="00864DF7" w:rsidR="00864DF7" w:rsidRPr="00864DF7"/>
    <w:p w:rsidRDefault="00715395" w:rsidR="00715395" w:rsidRPr="00955826">
      <w:pPr>
        <w:jc w:val="both"/>
      </w:pPr>
    </w:p>
    <w:p w:rsidRDefault="00EA40EE" w:rsidP="00EA40EE" w:rsidR="00EA40EE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1E107D">
        <w:t>3</w:t>
      </w:r>
      <w:r>
        <w:t xml:space="preserve">. </w:t>
      </w:r>
      <w:r w:rsidR="001E107D">
        <w:t>rujn</w:t>
      </w:r>
      <w:r>
        <w:t>a 2018.</w:t>
      </w:r>
    </w:p>
    <w:p w:rsidRDefault="00864DF7" w:rsidP="00EA40EE" w:rsidR="00864DF7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864DF7" w:rsidP="00901CA8" w:rsidR="00864DF7">
      <w:pPr>
        <w:jc w:val="both"/>
      </w:pPr>
    </w:p>
    <w:p w:rsidRDefault="001D5B84" w:rsidP="00901CA8" w:rsidR="001D5B84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>Ispravlja se rješenj</w:t>
      </w:r>
      <w:r w:rsidR="006D5B52">
        <w:t>e</w:t>
      </w:r>
      <w:r>
        <w:t xml:space="preserve"> ovoga suda poslovnog broja 14 St-2/15-211 od 13. lipnja 2017.</w:t>
      </w:r>
      <w:r w:rsidR="006D5B52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D464C6">
        <w:rPr>
          <w:color w:val="000000"/>
        </w:rPr>
        <w:t>23</w:t>
      </w:r>
      <w:r w:rsidR="002379DE">
        <w:rPr>
          <w:color w:val="000000"/>
        </w:rPr>
        <w:t xml:space="preserve">. za </w:t>
      </w:r>
      <w:r w:rsidR="006878E7">
        <w:rPr>
          <w:color w:val="000000"/>
        </w:rPr>
        <w:t>Hrvatske šume d.o.o.,</w:t>
      </w:r>
      <w:r w:rsidR="00216992" w:rsidRPr="00216992">
        <w:rPr>
          <w:color w:val="000000"/>
        </w:rPr>
        <w:t xml:space="preserve"> 10000 Zagreb</w:t>
      </w:r>
      <w:r w:rsidR="006878E7">
        <w:rPr>
          <w:color w:val="000000"/>
        </w:rPr>
        <w:t xml:space="preserve">, </w:t>
      </w:r>
      <w:r w:rsidR="006878E7" w:rsidRPr="00216992">
        <w:rPr>
          <w:color w:val="000000"/>
        </w:rPr>
        <w:t>OIB: 69693144506</w:t>
      </w:r>
      <w:r w:rsidR="00303981">
        <w:rPr>
          <w:color w:val="000000"/>
        </w:rPr>
        <w:t xml:space="preserve"> s prij</w:t>
      </w:r>
      <w:r w:rsidR="00794714">
        <w:rPr>
          <w:color w:val="000000"/>
        </w:rPr>
        <w:t xml:space="preserve">avljenom tražbinom u iznosu od </w:t>
      </w:r>
      <w:r w:rsidR="00303981" w:rsidRPr="00303981">
        <w:rPr>
          <w:color w:val="000000"/>
        </w:rPr>
        <w:t>64.587,08</w:t>
      </w:r>
      <w:r w:rsidR="00303981">
        <w:rPr>
          <w:color w:val="000000"/>
        </w:rPr>
        <w:t xml:space="preserve"> kn, umjesto osporenog iznosa</w:t>
      </w:r>
      <w:r w:rsidR="00794714">
        <w:rPr>
          <w:color w:val="000000"/>
        </w:rPr>
        <w:t xml:space="preserve"> od </w:t>
      </w:r>
      <w:r w:rsidR="00794714" w:rsidRPr="00794714">
        <w:rPr>
          <w:color w:val="000000"/>
        </w:rPr>
        <w:t>64.587,08</w:t>
      </w:r>
      <w:r w:rsidR="00794714">
        <w:rPr>
          <w:color w:val="000000"/>
        </w:rPr>
        <w:t xml:space="preserve"> kn </w:t>
      </w:r>
      <w:r w:rsidR="00121545" w:rsidRPr="00DA64B7">
        <w:rPr>
          <w:color w:val="000000"/>
        </w:rPr>
        <w:t>treba stajati</w:t>
      </w:r>
      <w:r w:rsidR="00794714">
        <w:rPr>
          <w:color w:val="000000"/>
        </w:rPr>
        <w:t xml:space="preserve"> priznati iznos od </w:t>
      </w:r>
      <w:r w:rsidR="00794714" w:rsidRPr="00794714">
        <w:rPr>
          <w:color w:val="000000"/>
        </w:rPr>
        <w:t>64.587,08</w:t>
      </w:r>
      <w:r w:rsidR="00794714">
        <w:rPr>
          <w:color w:val="000000"/>
        </w:rPr>
        <w:t xml:space="preserve"> kn.</w:t>
      </w:r>
    </w:p>
    <w:p w:rsidRDefault="00864DF7" w:rsidP="00121545" w:rsidR="00864DF7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864DF7" w:rsidP="001B35CE" w:rsidR="00864DF7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794714">
        <w:t xml:space="preserve"> </w:t>
      </w:r>
      <w:r w:rsidR="00862B18">
        <w:t xml:space="preserve">dana </w:t>
      </w:r>
      <w:r w:rsidR="00794714">
        <w:t>31</w:t>
      </w:r>
      <w:r w:rsidR="00862B18">
        <w:t>.</w:t>
      </w:r>
      <w:r w:rsidR="00864DF7">
        <w:t>0</w:t>
      </w:r>
      <w:r w:rsidR="00794714">
        <w:t>8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 vjerovnik</w:t>
      </w:r>
      <w:r w:rsidR="006878E7">
        <w:t xml:space="preserve">u </w:t>
      </w:r>
      <w:r w:rsidR="00205932">
        <w:rPr>
          <w:color w:val="000000"/>
        </w:rPr>
        <w:t>Hrvatske šume d.o.o.,</w:t>
      </w:r>
      <w:r w:rsidR="00205932" w:rsidRPr="00216992">
        <w:rPr>
          <w:color w:val="000000"/>
        </w:rPr>
        <w:t xml:space="preserve"> 10000 Zagreb</w:t>
      </w:r>
      <w:r w:rsidR="00205932">
        <w:rPr>
          <w:color w:val="000000"/>
        </w:rPr>
        <w:t xml:space="preserve">, </w:t>
      </w:r>
      <w:r w:rsidR="00205932" w:rsidRPr="00216992">
        <w:rPr>
          <w:color w:val="000000"/>
        </w:rPr>
        <w:t>OIB: 69693144506</w:t>
      </w:r>
      <w:r w:rsidR="00205932">
        <w:rPr>
          <w:color w:val="000000"/>
        </w:rPr>
        <w:t xml:space="preserve"> presudom i rješenjem Visokog Trgovačkog suda Republike Hrvatske poslovni broj Pž-</w:t>
      </w:r>
      <w:r w:rsidR="007D6767">
        <w:rPr>
          <w:color w:val="000000"/>
        </w:rPr>
        <w:t>1580/2018-2 od 4.06.2018. potvrđena prvostupanjska presuda Trgovačkog suda u Osijeku poslovnog broja 17 Povrv-691/11-15 od 26.04.2012. slijedom čega je otklonjeno osporavanje predmetne tražbine</w:t>
      </w:r>
      <w:r w:rsidR="009B0798">
        <w:rPr>
          <w:color w:val="000000"/>
        </w:rPr>
        <w:t>.</w:t>
      </w:r>
    </w:p>
    <w:p w:rsidRDefault="00751750" w:rsidP="00862B18" w:rsidR="00751750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</w:t>
      </w:r>
      <w:r w:rsidR="00411B50">
        <w:rPr>
          <w:rFonts w:cstheme="majorBidi" w:hAnsiTheme="majorBidi" w:asciiTheme="majorBidi"/>
        </w:rPr>
        <w:t xml:space="preserve"> 82/06, 116/10, 25/12 i 133/12)</w:t>
      </w:r>
      <w:r w:rsidR="00FA32DA">
        <w:rPr>
          <w:rFonts w:cstheme="majorBidi" w:hAnsiTheme="majorBidi" w:asciiTheme="majorBidi"/>
        </w:rPr>
        <w:t>.</w:t>
      </w:r>
    </w:p>
    <w:p w:rsidRDefault="009B0798" w:rsidP="00AB630E" w:rsidR="009B0798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E107D" w:rsidRPr="001E107D">
        <w:rPr>
          <w:b w:val="false"/>
          <w:bCs w:val="false"/>
        </w:rPr>
        <w:t xml:space="preserve">3. rujna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1D5B84" w:rsidP="0067101E" w:rsidR="001D5B84">
      <w:pPr>
        <w:numPr>
          <w:ilvl w:val="0"/>
          <w:numId w:val="38"/>
        </w:numPr>
        <w:jc w:val="both"/>
      </w:pPr>
      <w:r>
        <w:rPr>
          <w:color w:val="000000"/>
        </w:rPr>
        <w:t>Hrvatske šume d.o.o.,</w:t>
      </w:r>
      <w:r w:rsidRPr="00216992">
        <w:rPr>
          <w:color w:val="000000"/>
        </w:rPr>
        <w:t xml:space="preserve"> 10000 Zagreb</w:t>
      </w:r>
      <w:r w:rsidRPr="00C75F4D">
        <w:t xml:space="preserve"> 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5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411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52F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C14A8-89A8-43AD-819A-3D75426C3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286</properties:Words>
  <properties:Characters>1603</properties:Characters>
  <properties:Lines>49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2018-09-03T07:07:00Z</dcterms:created>
  <dc:creator>banka</dc:creator>
  <cp:lastModifiedBy>Elizabeta Đeke</cp:lastModifiedBy>
  <cp:lastPrinted>2018-03-02T13:13:00Z</cp:lastPrinted>
  <dcterms:modified xmlns:xsi="http://www.w3.org/2001/XMLSchema-instance" xsi:type="dcterms:W3CDTF">2018-09-03T09:56:00Z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3.9..docx)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