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044b" w14:paraId="5e6044b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proofErr w:type="spellStart"/>
      <w:r w:rsidRPr="00936170">
        <w:rPr>
          <w:rFonts w:hAnsi="Times New Roman" w:ascii="Times New Roman"/>
          <w:szCs w:val="24"/>
        </w:rPr>
        <w:t>20</w:t>
      </w:r>
      <w:proofErr w:type="spellEnd"/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16792A">
        <w:rPr>
          <w:rFonts w:hAnsi="Times New Roman" w:ascii="Times New Roman"/>
          <w:szCs w:val="24"/>
        </w:rPr>
        <w:t>2456</w:t>
      </w:r>
      <w:proofErr w:type="spellEnd"/>
      <w:r w:rsidR="0016792A">
        <w:rPr>
          <w:rFonts w:hAnsi="Times New Roman" w:ascii="Times New Roman"/>
          <w:szCs w:val="24"/>
        </w:rPr>
        <w:t>/</w:t>
      </w:r>
      <w:proofErr w:type="spellStart"/>
      <w:r w:rsidR="0016792A">
        <w:rPr>
          <w:rFonts w:hAnsi="Times New Roman" w:ascii="Times New Roman"/>
          <w:szCs w:val="24"/>
        </w:rPr>
        <w:t>16</w:t>
      </w:r>
      <w:proofErr w:type="spellEnd"/>
      <w:r w:rsidR="003E214A">
        <w:rPr>
          <w:rFonts w:hAnsi="Times New Roman" w:ascii="Times New Roman"/>
          <w:szCs w:val="24"/>
        </w:rPr>
        <w:t>-4</w:t>
      </w:r>
      <w:bookmarkStart w:name="_GoBack" w:id="0"/>
      <w:bookmarkEnd w:id="0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16792A">
        <w:rPr>
          <w:szCs w:val="24"/>
        </w:rPr>
        <w:t>prijedlogu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16792A">
        <w:rPr>
          <w:szCs w:val="24"/>
        </w:rPr>
        <w:t>cije Zagreb,</w:t>
      </w:r>
      <w:r w:rsidR="002F0D6B">
        <w:rPr>
          <w:szCs w:val="24"/>
        </w:rPr>
        <w:t xml:space="preserve"> </w:t>
      </w:r>
      <w:r w:rsidR="0016792A">
        <w:rPr>
          <w:szCs w:val="24"/>
        </w:rPr>
        <w:t xml:space="preserve">Ilica </w:t>
      </w:r>
      <w:proofErr w:type="spellStart"/>
      <w:r w:rsidR="0016792A">
        <w:rPr>
          <w:szCs w:val="24"/>
        </w:rPr>
        <w:t>307</w:t>
      </w:r>
      <w:proofErr w:type="spellEnd"/>
      <w:r w:rsidR="0016792A">
        <w:rPr>
          <w:szCs w:val="24"/>
        </w:rPr>
        <w:t xml:space="preserve">, </w:t>
      </w:r>
      <w:r w:rsidR="00395529" w:rsidRPr="00936170">
        <w:rPr>
          <w:szCs w:val="24"/>
        </w:rPr>
        <w:t>u stečajnom postupku nad</w:t>
      </w:r>
      <w:r w:rsidR="0016792A">
        <w:rPr>
          <w:szCs w:val="24"/>
        </w:rPr>
        <w:t xml:space="preserve"> imovinom dužnika pojedinca </w:t>
      </w:r>
      <w:proofErr w:type="spellStart"/>
      <w:r w:rsidR="0016792A">
        <w:rPr>
          <w:szCs w:val="24"/>
        </w:rPr>
        <w:t>ARDIN</w:t>
      </w:r>
      <w:proofErr w:type="spellEnd"/>
      <w:r w:rsidR="0016792A">
        <w:rPr>
          <w:szCs w:val="24"/>
        </w:rPr>
        <w:t xml:space="preserve"> </w:t>
      </w:r>
      <w:proofErr w:type="spellStart"/>
      <w:r w:rsidR="0016792A">
        <w:rPr>
          <w:szCs w:val="24"/>
        </w:rPr>
        <w:t>NEBII</w:t>
      </w:r>
      <w:proofErr w:type="spellEnd"/>
      <w:r w:rsidR="002F0D6B">
        <w:rPr>
          <w:szCs w:val="24"/>
        </w:rPr>
        <w:t>,</w:t>
      </w:r>
      <w:r w:rsidR="0016792A">
        <w:rPr>
          <w:szCs w:val="24"/>
        </w:rPr>
        <w:t xml:space="preserve"> vlasnik ugostiteljskog obrta "</w:t>
      </w:r>
      <w:proofErr w:type="spellStart"/>
      <w:r w:rsidR="0016792A">
        <w:rPr>
          <w:szCs w:val="24"/>
        </w:rPr>
        <w:t>MARTINI</w:t>
      </w:r>
      <w:proofErr w:type="spellEnd"/>
      <w:r w:rsidR="0016792A">
        <w:rPr>
          <w:szCs w:val="24"/>
        </w:rPr>
        <w:t xml:space="preserve">", </w:t>
      </w:r>
      <w:r w:rsidR="0016792A" w:rsidRPr="0016792A">
        <w:rPr>
          <w:szCs w:val="24"/>
        </w:rPr>
        <w:t>Remetinečki Gaj 2</w:t>
      </w:r>
      <w:r w:rsidR="0016792A">
        <w:rPr>
          <w:szCs w:val="24"/>
        </w:rPr>
        <w:t>,</w:t>
      </w:r>
      <w:r w:rsidR="002F0D6B">
        <w:rPr>
          <w:szCs w:val="24"/>
        </w:rPr>
        <w:t xml:space="preserve"> </w:t>
      </w:r>
      <w:proofErr w:type="spellStart"/>
      <w:r w:rsidR="002F0D6B">
        <w:rPr>
          <w:szCs w:val="24"/>
        </w:rPr>
        <w:t>OIB</w:t>
      </w:r>
      <w:proofErr w:type="spellEnd"/>
      <w:r w:rsidR="002F0D6B">
        <w:rPr>
          <w:szCs w:val="24"/>
        </w:rPr>
        <w:t>:</w:t>
      </w:r>
      <w:r w:rsidR="0016792A" w:rsidRPr="0016792A">
        <w:t xml:space="preserve"> </w:t>
      </w:r>
      <w:proofErr w:type="spellStart"/>
      <w:r w:rsidR="0016792A" w:rsidRPr="0016792A">
        <w:rPr>
          <w:szCs w:val="24"/>
        </w:rPr>
        <w:t>84119476428</w:t>
      </w:r>
      <w:proofErr w:type="spellEnd"/>
      <w:r w:rsidR="0016792A">
        <w:rPr>
          <w:szCs w:val="24"/>
        </w:rPr>
        <w:t xml:space="preserve">, dana </w:t>
      </w:r>
      <w:proofErr w:type="spellStart"/>
      <w:r w:rsidR="0016792A">
        <w:rPr>
          <w:szCs w:val="24"/>
        </w:rPr>
        <w:t>24</w:t>
      </w:r>
      <w:proofErr w:type="spellEnd"/>
      <w:r w:rsidR="002F0D6B">
        <w:rPr>
          <w:szCs w:val="24"/>
        </w:rPr>
        <w:t xml:space="preserve">. </w:t>
      </w:r>
      <w:r w:rsidR="0016792A">
        <w:rPr>
          <w:szCs w:val="24"/>
        </w:rPr>
        <w:t>ožujka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prijedlog za otvaranje stečajnog postupka nad </w:t>
      </w:r>
      <w:r w:rsidR="0016792A" w:rsidRPr="0016792A">
        <w:rPr>
          <w:rFonts w:hAnsi="Times New Roman" w:ascii="Times New Roman"/>
          <w:szCs w:val="24"/>
        </w:rPr>
        <w:t xml:space="preserve">imovinom dužnika pojedinca </w:t>
      </w:r>
      <w:proofErr w:type="spellStart"/>
      <w:r w:rsidR="0016792A" w:rsidRPr="0016792A">
        <w:rPr>
          <w:rFonts w:hAnsi="Times New Roman" w:ascii="Times New Roman"/>
          <w:szCs w:val="24"/>
        </w:rPr>
        <w:t>ARDIN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 </w:t>
      </w:r>
      <w:proofErr w:type="spellStart"/>
      <w:r w:rsidR="0016792A" w:rsidRPr="0016792A">
        <w:rPr>
          <w:rFonts w:hAnsi="Times New Roman" w:ascii="Times New Roman"/>
          <w:szCs w:val="24"/>
        </w:rPr>
        <w:t>NEBII</w:t>
      </w:r>
      <w:proofErr w:type="spellEnd"/>
      <w:r w:rsidR="0016792A" w:rsidRPr="0016792A">
        <w:rPr>
          <w:rFonts w:hAnsi="Times New Roman" w:ascii="Times New Roman"/>
          <w:szCs w:val="24"/>
        </w:rPr>
        <w:t>, vlasnik ugostiteljskog obrta "</w:t>
      </w:r>
      <w:proofErr w:type="spellStart"/>
      <w:r w:rsidR="0016792A" w:rsidRPr="0016792A">
        <w:rPr>
          <w:rFonts w:hAnsi="Times New Roman" w:ascii="Times New Roman"/>
          <w:szCs w:val="24"/>
        </w:rPr>
        <w:t>MARTINI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", Remetinečki Gaj 2, </w:t>
      </w:r>
      <w:proofErr w:type="spellStart"/>
      <w:r w:rsidR="0016792A" w:rsidRPr="0016792A">
        <w:rPr>
          <w:rFonts w:hAnsi="Times New Roman" w:ascii="Times New Roman"/>
          <w:szCs w:val="24"/>
        </w:rPr>
        <w:t>OIB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: </w:t>
      </w:r>
      <w:proofErr w:type="spellStart"/>
      <w:r w:rsidR="0016792A" w:rsidRPr="0016792A">
        <w:rPr>
          <w:rFonts w:hAnsi="Times New Roman" w:ascii="Times New Roman"/>
          <w:szCs w:val="24"/>
        </w:rPr>
        <w:t>84119476428</w:t>
      </w:r>
      <w:proofErr w:type="spellEnd"/>
      <w:r w:rsidR="0016792A">
        <w:rPr>
          <w:rFonts w:hAnsi="Times New Roman" w:ascii="Times New Roman"/>
          <w:szCs w:val="24"/>
        </w:rPr>
        <w:t>.</w:t>
      </w:r>
    </w:p>
    <w:p w:rsidRDefault="0016792A" w:rsidP="008F6B45" w:rsidR="0016792A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16792A">
        <w:rPr>
          <w:rFonts w:hAnsi="Times New Roman" w:ascii="Times New Roman"/>
          <w:szCs w:val="24"/>
        </w:rPr>
        <w:t>telj je dana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16792A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16792A">
        <w:rPr>
          <w:rFonts w:hAnsi="Times New Roman" w:ascii="Times New Roman"/>
          <w:szCs w:val="24"/>
        </w:rPr>
        <w:t xml:space="preserve">ožujka </w:t>
      </w:r>
      <w:proofErr w:type="spellStart"/>
      <w:r w:rsidR="0016792A">
        <w:rPr>
          <w:rFonts w:hAnsi="Times New Roman" w:ascii="Times New Roman"/>
          <w:szCs w:val="24"/>
        </w:rPr>
        <w:t>2016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prijedlog za otvaranje </w:t>
      </w:r>
      <w:r>
        <w:rPr>
          <w:rFonts w:hAnsi="Times New Roman" w:ascii="Times New Roman"/>
          <w:szCs w:val="24"/>
        </w:rPr>
        <w:t xml:space="preserve">stečajnog postupka nad </w:t>
      </w:r>
      <w:r w:rsidR="0016792A" w:rsidRPr="0016792A">
        <w:rPr>
          <w:rFonts w:hAnsi="Times New Roman" w:ascii="Times New Roman"/>
          <w:szCs w:val="24"/>
        </w:rPr>
        <w:t xml:space="preserve">imovinom dužnika pojedinca </w:t>
      </w:r>
      <w:proofErr w:type="spellStart"/>
      <w:r w:rsidR="0016792A" w:rsidRPr="0016792A">
        <w:rPr>
          <w:rFonts w:hAnsi="Times New Roman" w:ascii="Times New Roman"/>
          <w:szCs w:val="24"/>
        </w:rPr>
        <w:t>ARDIN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 </w:t>
      </w:r>
      <w:proofErr w:type="spellStart"/>
      <w:r w:rsidR="0016792A" w:rsidRPr="0016792A">
        <w:rPr>
          <w:rFonts w:hAnsi="Times New Roman" w:ascii="Times New Roman"/>
          <w:szCs w:val="24"/>
        </w:rPr>
        <w:t>NEBII</w:t>
      </w:r>
      <w:proofErr w:type="spellEnd"/>
      <w:r w:rsidR="0016792A" w:rsidRPr="0016792A">
        <w:rPr>
          <w:rFonts w:hAnsi="Times New Roman" w:ascii="Times New Roman"/>
          <w:szCs w:val="24"/>
        </w:rPr>
        <w:t>, vlasnik ugostiteljskog obrta "</w:t>
      </w:r>
      <w:proofErr w:type="spellStart"/>
      <w:r w:rsidR="0016792A" w:rsidRPr="0016792A">
        <w:rPr>
          <w:rFonts w:hAnsi="Times New Roman" w:ascii="Times New Roman"/>
          <w:szCs w:val="24"/>
        </w:rPr>
        <w:t>MARTINI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", Remetinečki Gaj 2, </w:t>
      </w:r>
      <w:proofErr w:type="spellStart"/>
      <w:r w:rsidR="0016792A" w:rsidRPr="0016792A">
        <w:rPr>
          <w:rFonts w:hAnsi="Times New Roman" w:ascii="Times New Roman"/>
          <w:szCs w:val="24"/>
        </w:rPr>
        <w:t>OIB</w:t>
      </w:r>
      <w:proofErr w:type="spellEnd"/>
      <w:r w:rsidR="0016792A" w:rsidRPr="0016792A">
        <w:rPr>
          <w:rFonts w:hAnsi="Times New Roman" w:ascii="Times New Roman"/>
          <w:szCs w:val="24"/>
        </w:rPr>
        <w:t xml:space="preserve">: </w:t>
      </w:r>
      <w:proofErr w:type="spellStart"/>
      <w:r w:rsidR="0016792A" w:rsidRPr="0016792A">
        <w:rPr>
          <w:rFonts w:hAnsi="Times New Roman" w:ascii="Times New Roman"/>
          <w:szCs w:val="24"/>
        </w:rPr>
        <w:t>84119476428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6792A" w:rsidP="00602DA9" w:rsidR="00D5149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Izvadak iz Obrtnog registra RH Grad Zagreb, Gradski ured za gospodarstvo, rad i poduzetništvo, Odjel za gospodarske djelatnosti i rad, Odsjek za obrtni registar, od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utvrđeno je da je predmetni obrt odjavljen dana 5. siječnja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odnosno isti više ne postoji. </w:t>
      </w:r>
    </w:p>
    <w:p w:rsidRDefault="0016792A" w:rsidP="00602DA9" w:rsidR="0016792A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Odredbom članka 6. </w:t>
      </w:r>
      <w:proofErr w:type="spellStart"/>
      <w:r w:rsidRPr="00602DA9">
        <w:rPr>
          <w:rFonts w:hAnsi="Times New Roman" w:ascii="Times New Roman"/>
          <w:szCs w:val="24"/>
        </w:rPr>
        <w:t>SZ</w:t>
      </w:r>
      <w:proofErr w:type="spellEnd"/>
      <w:r w:rsidRPr="00602DA9">
        <w:rPr>
          <w:rFonts w:hAnsi="Times New Roman" w:ascii="Times New Roman"/>
          <w:szCs w:val="24"/>
        </w:rPr>
        <w:t>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Odredbom članka </w:t>
      </w:r>
      <w:proofErr w:type="spellStart"/>
      <w:r w:rsidRPr="00602DA9">
        <w:rPr>
          <w:rFonts w:hAnsi="Times New Roman" w:ascii="Times New Roman"/>
          <w:szCs w:val="24"/>
        </w:rPr>
        <w:t>83</w:t>
      </w:r>
      <w:proofErr w:type="spellEnd"/>
      <w:r w:rsidRPr="00602DA9">
        <w:rPr>
          <w:rFonts w:hAnsi="Times New Roman" w:ascii="Times New Roman"/>
          <w:szCs w:val="24"/>
        </w:rPr>
        <w:t>. stavak 1. Zakona o parničnom postupku (NN 4/</w:t>
      </w:r>
      <w:proofErr w:type="spellStart"/>
      <w:r w:rsidRPr="00602DA9">
        <w:rPr>
          <w:rFonts w:hAnsi="Times New Roman" w:ascii="Times New Roman"/>
          <w:szCs w:val="24"/>
        </w:rPr>
        <w:t>77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36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77</w:t>
      </w:r>
      <w:proofErr w:type="spellEnd"/>
      <w:r w:rsidRPr="00602DA9">
        <w:rPr>
          <w:rFonts w:hAnsi="Times New Roman" w:ascii="Times New Roman"/>
          <w:szCs w:val="24"/>
        </w:rPr>
        <w:t>, 6/</w:t>
      </w:r>
      <w:proofErr w:type="spellStart"/>
      <w:r w:rsidRPr="00602DA9">
        <w:rPr>
          <w:rFonts w:hAnsi="Times New Roman" w:ascii="Times New Roman"/>
          <w:szCs w:val="24"/>
        </w:rPr>
        <w:t>80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36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43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69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58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84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74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87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89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20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27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35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112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99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88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01</w:t>
      </w:r>
      <w:proofErr w:type="spellEnd"/>
      <w:r w:rsidRPr="00602DA9">
        <w:rPr>
          <w:rFonts w:hAnsi="Times New Roman" w:ascii="Times New Roman"/>
          <w:szCs w:val="24"/>
        </w:rPr>
        <w:t xml:space="preserve"> – čl. </w:t>
      </w:r>
      <w:proofErr w:type="spellStart"/>
      <w:r w:rsidRPr="00602DA9">
        <w:rPr>
          <w:rFonts w:hAnsi="Times New Roman" w:ascii="Times New Roman"/>
          <w:szCs w:val="24"/>
        </w:rPr>
        <w:t>50</w:t>
      </w:r>
      <w:proofErr w:type="spellEnd"/>
      <w:r w:rsidRPr="00602DA9">
        <w:rPr>
          <w:rFonts w:hAnsi="Times New Roman" w:ascii="Times New Roman"/>
          <w:szCs w:val="24"/>
        </w:rPr>
        <w:t xml:space="preserve">. Zakon o arbitraži, </w:t>
      </w:r>
      <w:proofErr w:type="spellStart"/>
      <w:r w:rsidRPr="00602DA9">
        <w:rPr>
          <w:rFonts w:hAnsi="Times New Roman" w:ascii="Times New Roman"/>
          <w:szCs w:val="24"/>
        </w:rPr>
        <w:t>117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03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84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08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123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08</w:t>
      </w:r>
      <w:proofErr w:type="spellEnd"/>
      <w:r w:rsidRPr="00602DA9">
        <w:rPr>
          <w:rFonts w:hAnsi="Times New Roman" w:ascii="Times New Roman"/>
          <w:szCs w:val="24"/>
        </w:rPr>
        <w:t xml:space="preserve"> i </w:t>
      </w:r>
      <w:proofErr w:type="spellStart"/>
      <w:r w:rsidRPr="00602DA9">
        <w:rPr>
          <w:rFonts w:hAnsi="Times New Roman" w:ascii="Times New Roman"/>
          <w:szCs w:val="24"/>
        </w:rPr>
        <w:t>57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11</w:t>
      </w:r>
      <w:proofErr w:type="spellEnd"/>
      <w:r w:rsidRPr="00602DA9">
        <w:rPr>
          <w:rFonts w:hAnsi="Times New Roman" w:ascii="Times New Roman"/>
          <w:szCs w:val="24"/>
        </w:rPr>
        <w:t>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Stavkom 3. članka </w:t>
      </w:r>
      <w:proofErr w:type="spellStart"/>
      <w:r w:rsidRPr="00602DA9">
        <w:rPr>
          <w:rFonts w:hAnsi="Times New Roman" w:ascii="Times New Roman"/>
          <w:szCs w:val="24"/>
        </w:rPr>
        <w:t>83</w:t>
      </w:r>
      <w:proofErr w:type="spellEnd"/>
      <w:r w:rsidRPr="00602DA9">
        <w:rPr>
          <w:rFonts w:hAnsi="Times New Roman" w:ascii="Times New Roman"/>
          <w:szCs w:val="24"/>
        </w:rPr>
        <w:t>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>) propisano je da se stečaj može provesti nad pravnom osobom te nad imovinom dužnika pojedinca, osim ako Zakonom nije drukčije određeno.</w:t>
      </w:r>
    </w:p>
    <w:p w:rsidRDefault="00602DA9" w:rsidP="0016792A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prijedlog za otvaranje stečajnog postupka podnesen nad </w:t>
      </w:r>
      <w:r w:rsidR="0016792A">
        <w:rPr>
          <w:rFonts w:hAnsi="Times New Roman" w:ascii="Times New Roman"/>
          <w:szCs w:val="24"/>
        </w:rPr>
        <w:t>imovinom dužnika pojedinca koji</w:t>
      </w:r>
      <w:r w:rsidRPr="00602DA9">
        <w:rPr>
          <w:rFonts w:hAnsi="Times New Roman" w:ascii="Times New Roman"/>
          <w:szCs w:val="24"/>
        </w:rPr>
        <w:t xml:space="preserve"> je brisano iz </w:t>
      </w:r>
      <w:r w:rsidR="0016792A">
        <w:rPr>
          <w:rFonts w:hAnsi="Times New Roman" w:ascii="Times New Roman"/>
          <w:szCs w:val="24"/>
        </w:rPr>
        <w:t xml:space="preserve">obrtnog </w:t>
      </w:r>
      <w:r w:rsidRPr="00602DA9">
        <w:rPr>
          <w:rFonts w:hAnsi="Times New Roman" w:ascii="Times New Roman"/>
          <w:szCs w:val="24"/>
        </w:rPr>
        <w:t xml:space="preserve">registra, ovaj Sud je stajališta da se predmetni nedostatak u pogledu procesne sposobnosti na strani dužnika </w:t>
      </w:r>
      <w:r w:rsidR="0016792A">
        <w:rPr>
          <w:rFonts w:hAnsi="Times New Roman" w:ascii="Times New Roman"/>
          <w:szCs w:val="24"/>
        </w:rPr>
        <w:t xml:space="preserve">pojedinca </w:t>
      </w:r>
      <w:r w:rsidRPr="00602DA9">
        <w:rPr>
          <w:rFonts w:hAnsi="Times New Roman" w:ascii="Times New Roman"/>
          <w:szCs w:val="24"/>
        </w:rPr>
        <w:t>ne može otkloniti. 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proofErr w:type="spellStart"/>
      <w:r w:rsidR="0016792A">
        <w:rPr>
          <w:b w:val="false"/>
          <w:szCs w:val="24"/>
        </w:rPr>
        <w:t>24</w:t>
      </w:r>
      <w:proofErr w:type="spellEnd"/>
      <w:r w:rsidR="001026F1">
        <w:rPr>
          <w:b w:val="false"/>
          <w:szCs w:val="24"/>
        </w:rPr>
        <w:t xml:space="preserve">. </w:t>
      </w:r>
      <w:r w:rsidR="0016792A">
        <w:rPr>
          <w:b w:val="false"/>
          <w:szCs w:val="24"/>
        </w:rPr>
        <w:t>ožujka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3E214A">
        <w:rPr>
          <w:rFonts w:hAnsi="Times New Roman" w:ascii="Times New Roman"/>
          <w:szCs w:val="24"/>
        </w:rPr>
        <w:t>, v.r.</w:t>
      </w:r>
    </w:p>
    <w:p w:rsidRDefault="003E214A" w:rsidP="0009191F" w:rsidR="003E214A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3E214A" w:rsidR="003E214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E214A" w:rsidR="003E214A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3E214A">
      <w:pPr>
        <w:jc w:val="both"/>
        <w:rPr>
          <w:rFonts w:hAnsi="Times New Roman" w:ascii="Times New Roman"/>
          <w:color w:val="FFFFFF"/>
          <w:szCs w:val="24"/>
        </w:rPr>
      </w:pPr>
      <w:r w:rsidRPr="003E214A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3E214A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E214A">
        <w:rPr>
          <w:rFonts w:hAnsi="Times New Roman" w:ascii="Times New Roman"/>
          <w:color w:val="FFFFFF"/>
          <w:szCs w:val="24"/>
        </w:rPr>
        <w:t>predlagatel</w:t>
      </w:r>
      <w:r w:rsidR="00AE445B" w:rsidRPr="003E214A">
        <w:rPr>
          <w:rFonts w:hAnsi="Times New Roman" w:ascii="Times New Roman"/>
          <w:color w:val="FFFFFF"/>
          <w:szCs w:val="24"/>
        </w:rPr>
        <w:t>j</w:t>
      </w:r>
      <w:r w:rsidR="00395529" w:rsidRPr="003E214A">
        <w:rPr>
          <w:rFonts w:hAnsi="Times New Roman" w:ascii="Times New Roman"/>
          <w:color w:val="FFFFFF"/>
          <w:szCs w:val="24"/>
        </w:rPr>
        <w:t>-Fina Zagreb</w:t>
      </w:r>
    </w:p>
    <w:p w:rsidRDefault="0016792A" w:rsidP="00A738EC" w:rsidR="0016792A" w:rsidRPr="003E214A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proofErr w:type="spellStart"/>
      <w:r w:rsidRPr="003E214A">
        <w:rPr>
          <w:rFonts w:hAnsi="Times New Roman" w:ascii="Times New Roman"/>
          <w:color w:val="FFFFFF"/>
          <w:szCs w:val="24"/>
        </w:rPr>
        <w:t>ARDIN</w:t>
      </w:r>
      <w:proofErr w:type="spellEnd"/>
      <w:r w:rsidRPr="003E214A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E214A">
        <w:rPr>
          <w:rFonts w:hAnsi="Times New Roman" w:ascii="Times New Roman"/>
          <w:color w:val="FFFFFF"/>
          <w:szCs w:val="24"/>
        </w:rPr>
        <w:t>NEBII</w:t>
      </w:r>
      <w:proofErr w:type="spellEnd"/>
      <w:r w:rsidR="00A738EC" w:rsidRPr="003E214A">
        <w:rPr>
          <w:rFonts w:hAnsi="Times New Roman" w:ascii="Times New Roman"/>
          <w:color w:val="FFFFFF"/>
          <w:szCs w:val="24"/>
        </w:rPr>
        <w:t xml:space="preserve">, Zagreb, Ulica </w:t>
      </w:r>
      <w:proofErr w:type="spellStart"/>
      <w:r w:rsidR="00A738EC" w:rsidRPr="003E214A">
        <w:rPr>
          <w:rFonts w:hAnsi="Times New Roman" w:ascii="Times New Roman"/>
          <w:color w:val="FFFFFF"/>
          <w:szCs w:val="24"/>
        </w:rPr>
        <w:t>Dr.Luje</w:t>
      </w:r>
      <w:proofErr w:type="spellEnd"/>
      <w:r w:rsidR="00A738EC" w:rsidRPr="003E214A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A738EC" w:rsidRPr="003E214A">
        <w:rPr>
          <w:rFonts w:hAnsi="Times New Roman" w:ascii="Times New Roman"/>
          <w:color w:val="FFFFFF"/>
          <w:szCs w:val="24"/>
        </w:rPr>
        <w:t>Naletilića</w:t>
      </w:r>
      <w:proofErr w:type="spellEnd"/>
      <w:r w:rsidR="00A738EC" w:rsidRPr="003E214A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A738EC" w:rsidRPr="003E214A">
        <w:rPr>
          <w:rFonts w:hAnsi="Times New Roman" w:ascii="Times New Roman"/>
          <w:color w:val="FFFFFF"/>
          <w:szCs w:val="24"/>
        </w:rPr>
        <w:t>20</w:t>
      </w:r>
      <w:proofErr w:type="spellEnd"/>
      <w:r w:rsidR="00A738EC" w:rsidRPr="003E214A">
        <w:rPr>
          <w:rFonts w:hAnsi="Times New Roman" w:ascii="Times New Roman"/>
          <w:color w:val="FFFFFF"/>
          <w:szCs w:val="24"/>
        </w:rPr>
        <w:t xml:space="preserve"> B</w:t>
      </w:r>
    </w:p>
    <w:p w:rsidRDefault="001026F1" w:rsidP="00A936EC" w:rsidR="001026F1" w:rsidRPr="003E214A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E214A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16792A" w:rsidR="0016792A">
    <w:pPr>
      <w:jc w:val="right"/>
      <w:rPr>
        <w:rFonts w:hAnsi="Times New Roman" w:ascii="Times New Roman"/>
        <w:szCs w:val="24"/>
      </w:rPr>
    </w:pPr>
    <w:proofErr w:type="spellStart"/>
    <w:r w:rsidRPr="00936170">
      <w:rPr>
        <w:rFonts w:hAnsi="Times New Roman" w:ascii="Times New Roman"/>
        <w:szCs w:val="24"/>
      </w:rPr>
      <w:t>20</w:t>
    </w:r>
    <w:proofErr w:type="spellEnd"/>
    <w:r w:rsidRPr="00936170">
      <w:rPr>
        <w:rFonts w:hAnsi="Times New Roman" w:ascii="Times New Roman"/>
        <w:szCs w:val="24"/>
      </w:rPr>
      <w:t>. St-</w:t>
    </w:r>
    <w:proofErr w:type="spellStart"/>
    <w:r w:rsidR="0016792A">
      <w:rPr>
        <w:rFonts w:hAnsi="Times New Roman" w:ascii="Times New Roman"/>
        <w:szCs w:val="24"/>
      </w:rPr>
      <w:t>2456</w:t>
    </w:r>
    <w:proofErr w:type="spellEnd"/>
    <w:r w:rsidR="0016792A">
      <w:rPr>
        <w:rFonts w:hAnsi="Times New Roman" w:ascii="Times New Roman"/>
        <w:szCs w:val="24"/>
      </w:rPr>
      <w:t>/</w:t>
    </w:r>
    <w:proofErr w:type="spellStart"/>
    <w:r w:rsidR="0016792A">
      <w:rPr>
        <w:rFonts w:hAnsi="Times New Roman" w:ascii="Times New Roman"/>
        <w:szCs w:val="24"/>
      </w:rPr>
      <w:t>16</w:t>
    </w:r>
    <w:proofErr w:type="spellEnd"/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1026F1"/>
    <w:rsid w:val="00113D02"/>
    <w:rsid w:val="0016792A"/>
    <w:rsid w:val="00195B34"/>
    <w:rsid w:val="001B47B5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78C2"/>
    <w:rsid w:val="00380668"/>
    <w:rsid w:val="00395529"/>
    <w:rsid w:val="003B215C"/>
    <w:rsid w:val="003E214A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E3108"/>
    <w:rsid w:val="00500310"/>
    <w:rsid w:val="00512FC8"/>
    <w:rsid w:val="005C470C"/>
    <w:rsid w:val="00602DA9"/>
    <w:rsid w:val="00602F3D"/>
    <w:rsid w:val="00616BF1"/>
    <w:rsid w:val="006C506D"/>
    <w:rsid w:val="006E0B15"/>
    <w:rsid w:val="006F05C1"/>
    <w:rsid w:val="006F3A3D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738EC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6EA0"/>
    <w:rsid w:val="00BC0E43"/>
    <w:rsid w:val="00BD53DA"/>
    <w:rsid w:val="00C334DE"/>
    <w:rsid w:val="00C55EE5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5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E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E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E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E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5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E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E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E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E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St-2456/2016-4</izvorni_sadrzaj>
    <derivirana_varijabla naziv="DomainObject.Oznaka_1">St-2456/2016-4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St-2456/2016</izvorni_sadrzaj>
    <derivirana_varijabla naziv="DomainObject.Predmet.OznakaBroj_1">St-2456/2016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Ardin Nebii</izvorni_sadrzaj>
    <derivirana_varijabla naziv="DomainObject.Predmet.ProtustrankaFormated_1">  Ardin Nebii</derivirana_varijabla>
  </DomainObject.Predmet.ProtustrankaFormated>
  <DomainObject.Predmet.ProtustrankaFormatedOIB>
    <izvorni_sadrzaj>  Ardin Nebii, OIB 84119476428</izvorni_sadrzaj>
    <derivirana_varijabla naziv="DomainObject.Predmet.ProtustrankaFormatedOIB_1">  Ardin Nebii, OIB 84119476428</derivirana_varijabla>
  </DomainObject.Predmet.ProtustrankaFormatedOIB>
  <DomainObject.Predmet.ProtustrankaFormatedWithAdress>
    <izvorni_sadrzaj> Ardin Nebii, Ulica Dr.Luje Naletilića 20 B, 10000 Zagreb</izvorni_sadrzaj>
    <derivirana_varijabla naziv="DomainObject.Predmet.ProtustrankaFormatedWithAdress_1"> Ardin Nebii, Ulica Dr.Luje Naletilića 20 B, 10000 Zagreb</derivirana_varijabla>
  </DomainObject.Predmet.ProtustrankaFormatedWithAdress>
  <DomainObject.Predmet.ProtustrankaFormatedWithAdressOIB>
    <izvorni_sadrzaj> Ardin Nebii, OIB 84119476428, Ulica Dr.Luje Naletilića 20 B, 10000 Zagreb</izvorni_sadrzaj>
    <derivirana_varijabla naziv="DomainObject.Predmet.ProtustrankaFormatedWithAdressOIB_1"> Ardin Nebii, OIB 84119476428, Ulica Dr.Luje Naletilića 20 B, 10000 Zagreb</derivirana_varijabla>
  </DomainObject.Predmet.ProtustrankaFormatedWithAdressOIB>
  <DomainObject.Predmet.ProtustrankaWithAdress>
    <izvorni_sadrzaj>Ardin Nebii Ulica Dr.Luje Naletilića 20 B, 10000 Zagreb</izvorni_sadrzaj>
    <derivirana_varijabla naziv="DomainObject.Predmet.ProtustrankaWithAdress_1">Ardin Nebii Ulica Dr.Luje Naletilića 20 B, 10000 Zagreb</derivirana_varijabla>
  </DomainObject.Predmet.ProtustrankaWithAdress>
  <DomainObject.Predmet.ProtustrankaWithAdressOIB>
    <izvorni_sadrzaj>Ardin Nebii, OIB 84119476428, Ulica Dr.Luje Naletilića 20 B, 10000 Zagreb</izvorni_sadrzaj>
    <derivirana_varijabla naziv="DomainObject.Predmet.ProtustrankaWithAdressOIB_1">Ardin Nebii, OIB 84119476428, Ulica Dr.Luje Naletilića 20 B, 10000 Zagreb</derivirana_varijabla>
  </DomainObject.Predmet.ProtustrankaWithAdressOIB>
  <DomainObject.Predmet.ProtustrankaNazivFormated>
    <izvorni_sadrzaj>Ardin Nebii</izvorni_sadrzaj>
    <derivirana_varijabla naziv="DomainObject.Predmet.ProtustrankaNazivFormated_1">Ardin Nebii</derivirana_varijabla>
  </DomainObject.Predmet.ProtustrankaNazivFormated>
  <DomainObject.Predmet.ProtustrankaNazivFormatedOIB>
    <izvorni_sadrzaj>Ardin Nebii, OIB 84119476428</izvorni_sadrzaj>
    <derivirana_varijabla naziv="DomainObject.Predmet.ProtustrankaNazivFormatedOIB_1">Ardin Nebii, OIB 84119476428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Ardin Nebii</item>
    </izvorni_sadrzaj>
    <derivirana_varijabla naziv="DomainObject.Predmet.ProtuStrankaListFormated_1">
      <item>Ardin Nebii</item>
    </derivirana_varijabla>
  </DomainObject.Predmet.ProtuStrankaListFormated>
  <DomainObject.Predmet.ProtuStrankaListFormatedOIB>
    <izvorni_sadrzaj>
      <item>Ardin Nebii, OIB 84119476428</item>
    </izvorni_sadrzaj>
    <derivirana_varijabla naziv="DomainObject.Predmet.ProtuStrankaListFormatedOIB_1">
      <item>Ardin Nebii, OIB 84119476428</item>
    </derivirana_varijabla>
  </DomainObject.Predmet.ProtuStrankaListFormatedOIB>
  <DomainObject.Predmet.ProtuStrankaListFormatedWithAdress>
    <izvorni_sadrzaj>
      <item>Ardin Nebii, Ulica Dr.Luje Naletilića 20 B, 10000 Zagreb</item>
    </izvorni_sadrzaj>
    <derivirana_varijabla naziv="DomainObject.Predmet.ProtuStrankaListFormatedWithAdress_1">
      <item>Ardin Nebii, Ulica Dr.Luje Naletilića 20 B, 10000 Zagreb</item>
    </derivirana_varijabla>
  </DomainObject.Predmet.ProtuStrankaListFormatedWithAdress>
  <DomainObject.Predmet.ProtuStrankaListFormatedWithAdressOIB>
    <izvorni_sadrzaj>
      <item>Ardin Nebii, OIB 84119476428, Ulica Dr.Luje Naletilića 20 B, 10000 Zagreb</item>
    </izvorni_sadrzaj>
    <derivirana_varijabla naziv="DomainObject.Predmet.ProtuStrankaListFormatedWithAdressOIB_1">
      <item>Ardin Nebii, OIB 84119476428, Ulica Dr.Luje Naletilića 20 B, 10000 Zagreb</item>
    </derivirana_varijabla>
  </DomainObject.Predmet.ProtuStrankaListFormatedWithAdressOIB>
  <DomainObject.Predmet.ProtuStrankaListNazivFormated>
    <izvorni_sadrzaj>
      <item>Ardin Nebii</item>
    </izvorni_sadrzaj>
    <derivirana_varijabla naziv="DomainObject.Predmet.ProtuStrankaListNazivFormated_1">
      <item>Ardin Nebii</item>
    </derivirana_varijabla>
  </DomainObject.Predmet.ProtuStrankaListNazivFormated>
  <DomainObject.Predmet.ProtuStrankaListNazivFormatedOIB>
    <izvorni_sadrzaj>
      <item>Ardin Nebii, OIB 84119476428</item>
    </izvorni_sadrzaj>
    <derivirana_varijabla naziv="DomainObject.Predmet.ProtuStrankaListNazivFormatedOIB_1">
      <item>Ardin Nebii, OIB 84119476428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St-2456/2016-4</izvorni_sadrzaj>
    <derivirana_varijabla naziv="DomainObject.PoslovniBrojDokumenta_1">St-2456/2016-4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Ardin Nebii</izvorni_sadrzaj>
    <derivirana_varijabla naziv="DomainObject.Predmet.ProtustrankaIDrugi_1">Ardin Nebii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Ardin Nebii, OIB 84119476428, Ulica Dr.Luje Naletilića 20 B, 10000 Zagreb</izvorni_sadrzaj>
    <derivirana_varijabla naziv="DomainObject.Predmet.ProtustrankaIDrugiAdressOIB_1">Ardin Nebii, OIB 84119476428, Ulica Dr.Luje Naletilića 20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Ardin Nebii</item>
    </izvorni_sadrzaj>
    <derivirana_varijabla naziv="DomainObject.Predmet.SudioniciListNaziv_1">
      <item>FINA Regionalni centar Zagreb</item>
      <item>Ardin Nebii</item>
    </derivirana_varijabla>
  </DomainObject.Predmet.SudioniciListNaziv>
  <DomainObject.Predmet.SudioniciListAdressOIB>
    <izvorni_sadrzaj>
      <item>FINA Regionalni centar Zagreb, OIB 85821130368, Ilica 307,10000 Zagreb</item>
      <item>Ardin Nebii, OIB 84119476428, Ulica Dr.Luje Naletilića 20 B,10000 Zagreb</item>
    </izvorni_sadrzaj>
    <derivirana_varijabla naziv="DomainObject.Predmet.SudioniciListAdressOIB_1">
      <item>FINA Regionalni centar Zagreb, OIB 85821130368, Ilica 307,10000 Zagreb</item>
      <item>Ardin Nebii, OIB 84119476428, Ulica Dr.Luje Naletilića 20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84119476428</item>
    </izvorni_sadrzaj>
    <derivirana_varijabla naziv="DomainObject.Predmet.SudioniciListNazivOIB_1">
      <item>, OIB 85821130368</item>
      <item>, OIB 84119476428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511</properties:Words>
  <properties:Characters>2748</properties:Characters>
  <properties:Lines>79</properties:Lines>
  <properties:Paragraphs>28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2016-03-24T14:34:00Z</dcterms:created>
  <dc:creator>Sudsko vijeće</dc:creator>
  <cp:lastModifiedBy>Valentina Kranjčić</cp:lastModifiedBy>
  <cp:lastPrinted>2016-03-25T08:48:00Z</cp:lastPrinted>
  <dcterms:modified xmlns:xsi="http://www.w3.org/2001/XMLSchema-instance" xsi:type="dcterms:W3CDTF">2016-03-25T09:31:00Z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St-2456/2016-4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