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ffa5" w14:paraId="7b4ffa5"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C0C75">
        <w:rPr>
          <w:b/>
        </w:rPr>
        <w:t>1048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6C0C75">
        <w:t>BIO KRYSTALLOS d.o.o. Split, Ulica slobodne 2 A</w:t>
      </w:r>
      <w:r w:rsidR="004745EB">
        <w:t xml:space="preserve">, OIB: </w:t>
      </w:r>
      <w:r w:rsidR="006C0C75">
        <w:t>69749510008</w:t>
      </w:r>
      <w:r>
        <w:t>, dana</w:t>
      </w:r>
      <w:r w:rsidR="000F41F7">
        <w:t xml:space="preserve"> </w:t>
      </w:r>
      <w:r w:rsidR="00C61C79">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6C0C75">
        <w:t>BIO KRYSTALLOS d.o.o. Split, Ulica slobodne 2 A, OIB: 69749510008</w:t>
      </w:r>
      <w:r w:rsidR="00C82BA1">
        <w:t xml:space="preserve">, MBS: </w:t>
      </w:r>
      <w:r w:rsidR="000F41F7">
        <w:t>060</w:t>
      </w:r>
      <w:r w:rsidR="006C0C75">
        <w:t>284445</w:t>
      </w:r>
      <w:r w:rsidR="00C82BA1">
        <w:t>.</w:t>
      </w:r>
    </w:p>
    <w:p w:rsidRDefault="00C82BA1" w:rsidP="00C82BA1" w:rsidR="00C82BA1">
      <w:pPr>
        <w:jc w:val="both"/>
      </w:pPr>
    </w:p>
    <w:p w:rsidRDefault="00CD43BF" w:rsidP="00CD43BF" w:rsidR="00C82BA1">
      <w:pPr>
        <w:ind w:left="360"/>
        <w:jc w:val="both"/>
      </w:pPr>
      <w:r>
        <w:t>II.</w:t>
      </w:r>
      <w:r w:rsidR="00C82BA1">
        <w:t xml:space="preserve"> </w:t>
      </w:r>
      <w:r w:rsidR="00C61C79">
        <w:t>Ročište radi očitovanja o prijedlogu za otvaranje stečajnog postupka određuje se za dan 15. ožujka 2017. god. u 8,30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6C0C75">
        <w:t>Josip Kapulica iz Splita, Ulica slobode 2 A</w:t>
      </w:r>
      <w:r w:rsidR="009F4E01">
        <w:t xml:space="preserve">, </w:t>
      </w:r>
      <w:r w:rsidR="00FD0A2F">
        <w:t xml:space="preserve">OIB: </w:t>
      </w:r>
      <w:r w:rsidR="006C0C75">
        <w:t>71487405309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6C0C75">
        <w:t>Josipu Kapulici</w:t>
      </w:r>
      <w:r w:rsidR="009F4E01">
        <w:t xml:space="preserve"> iz Splita</w:t>
      </w:r>
      <w:r w:rsidR="00FD0A2F">
        <w:t>,</w:t>
      </w:r>
      <w:r w:rsidR="00C61C79">
        <w:t xml:space="preserve"> da u roku od osam </w:t>
      </w:r>
      <w:r>
        <w:t>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61C79" w:rsidP="00C61C79" w:rsidR="00C61C7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C61C79" w:rsidP="00C61C79" w:rsidR="00C61C79">
      <w:pPr>
        <w:ind w:left="708"/>
        <w:jc w:val="both"/>
        <w:rPr>
          <w:szCs w:val="24"/>
        </w:rPr>
      </w:pPr>
    </w:p>
    <w:p w:rsidRDefault="00C61C79" w:rsidP="00C61C79" w:rsidR="00C61C79">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C61C79">
        <w:rPr>
          <w:szCs w:val="24"/>
        </w:rPr>
        <w:t>11</w:t>
      </w:r>
      <w:r w:rsidR="006C0C75">
        <w:rPr>
          <w:szCs w:val="24"/>
        </w:rPr>
        <w:t>. travnja</w:t>
      </w:r>
      <w:r>
        <w:rPr>
          <w:szCs w:val="24"/>
        </w:rPr>
        <w:t xml:space="preserve"> 2016. god. prijedlog za otvaranje stečajnog postupka nad dužnikom </w:t>
      </w:r>
      <w:r w:rsidR="006C0C75">
        <w:t>BIO KRYSTALLOS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6C0C75">
        <w:t>497</w:t>
      </w:r>
      <w:r>
        <w:t xml:space="preserve"> dana, u ukupnom iznosu od </w:t>
      </w:r>
      <w:r w:rsidR="006C0C75">
        <w:t>42.643,88</w:t>
      </w:r>
      <w:r>
        <w:t xml:space="preserve"> kn, kao i da prema podacima koji su dostavljeni od Hrvatskog zavoda za mirovinsko osiguranje dužnik </w:t>
      </w:r>
      <w:r w:rsidR="004745EB">
        <w:t xml:space="preserve">ima </w:t>
      </w:r>
      <w:r w:rsidR="006C0C75">
        <w:t>1</w:t>
      </w:r>
      <w:r w:rsidR="00254B18">
        <w:t xml:space="preserve"> zaposle</w:t>
      </w:r>
      <w:r w:rsidR="000F41F7">
        <w:t>n</w:t>
      </w:r>
      <w:r w:rsidR="006C0C75">
        <w:t>og</w:t>
      </w:r>
      <w:r w:rsidR="00DD581D">
        <w:t xml:space="preserve">, </w:t>
      </w:r>
      <w:r w:rsidR="00C61C79">
        <w:t>a</w:t>
      </w:r>
      <w:r w:rsidR="00DD581D">
        <w:t xml:space="preserve"> predlagatelj</w:t>
      </w:r>
      <w:r w:rsidR="00C61C79">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C61C79">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C61C79" w:rsidP="00C61C79" w:rsidR="00C61C7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C61C79" w:rsidP="00C61C79" w:rsidR="00C61C79">
      <w:pPr>
        <w:ind w:firstLine="708"/>
        <w:jc w:val="both"/>
        <w:rPr>
          <w:szCs w:val="24"/>
        </w:rPr>
      </w:pPr>
    </w:p>
    <w:p w:rsidRDefault="00C61C79" w:rsidP="00C61C79" w:rsidR="00C61C7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C61C79" w:rsidP="00C61C79" w:rsidR="00C61C79">
      <w:pPr>
        <w:ind w:firstLine="708"/>
        <w:jc w:val="both"/>
        <w:rPr>
          <w:szCs w:val="24"/>
        </w:rPr>
      </w:pPr>
    </w:p>
    <w:p w:rsidRDefault="00C61C79" w:rsidP="00C61C79" w:rsidR="00C61C79">
      <w:pPr>
        <w:ind w:firstLine="708"/>
        <w:jc w:val="both"/>
        <w:rPr>
          <w:szCs w:val="24"/>
        </w:rPr>
      </w:pPr>
      <w:r>
        <w:rPr>
          <w:szCs w:val="24"/>
        </w:rPr>
        <w:t xml:space="preserve">Slijedom naprijed navedenog, odlučeno je kao u toč. I. – VI. izreke ovog rješenja. </w:t>
      </w:r>
    </w:p>
    <w:p w:rsidRDefault="00C61C79" w:rsidP="00C61C79" w:rsidR="00C61C79">
      <w:pPr>
        <w:jc w:val="both"/>
        <w:rPr>
          <w:szCs w:val="24"/>
        </w:rPr>
      </w:pPr>
    </w:p>
    <w:p w:rsidRDefault="00C61C79" w:rsidP="00C61C79" w:rsidR="00C61C79">
      <w:pPr>
        <w:jc w:val="center"/>
        <w:rPr>
          <w:szCs w:val="24"/>
        </w:rPr>
      </w:pPr>
      <w:r>
        <w:rPr>
          <w:szCs w:val="24"/>
        </w:rPr>
        <w:t>U Splitu, 14. veljače 2017. godine.</w:t>
      </w:r>
    </w:p>
    <w:p w:rsidRDefault="00C61C79" w:rsidP="00C61C79" w:rsidR="00C61C79">
      <w:pPr>
        <w:ind w:firstLine="708"/>
        <w:jc w:val="both"/>
        <w:rPr>
          <w:szCs w:val="24"/>
        </w:rPr>
      </w:pPr>
    </w:p>
    <w:p w:rsidRDefault="00C61C79" w:rsidP="00C61C79" w:rsidR="00C61C79">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C61C79" w:rsidP="00C61C79" w:rsidR="00C61C79" w:rsidRPr="00254B18">
      <w:pPr>
        <w:ind w:left="7080"/>
        <w:rPr>
          <w:sz w:val="28"/>
          <w:szCs w:val="28"/>
        </w:rPr>
      </w:pPr>
    </w:p>
    <w:p w:rsidRDefault="00C61C79" w:rsidP="00C61C79" w:rsidR="00C61C79">
      <w:pPr>
        <w:ind w:firstLine="708" w:left="7080"/>
      </w:pPr>
      <w:r>
        <w:t>Paško Bačić</w:t>
      </w:r>
    </w:p>
    <w:p w:rsidRDefault="00C61C79" w:rsidP="00C61C79" w:rsidR="00C61C79"/>
    <w:p w:rsidRDefault="00C61C79" w:rsidP="00C61C79" w:rsidR="00C61C79"/>
    <w:p w:rsidRDefault="00C61C79" w:rsidP="00C61C79" w:rsidR="00C61C79"/>
    <w:p w:rsidRDefault="00C61C79" w:rsidP="00C61C79" w:rsidR="00C61C79">
      <w:r>
        <w:t>POUKA O PRAVNOM LIJEKU:</w:t>
      </w:r>
    </w:p>
    <w:p w:rsidRDefault="00C61C79" w:rsidP="00C61C79" w:rsidR="00C61C79">
      <w:r>
        <w:t>Protiv ovog rješenja nije dopuštena posebna žalba (čl. 115. st. 1. SZ-a)</w:t>
      </w:r>
    </w:p>
    <w:p w:rsidRDefault="00C61C79" w:rsidP="00C61C79" w:rsidR="00C61C79"/>
    <w:p w:rsidRDefault="00C61C79" w:rsidP="00C61C79" w:rsidR="00C61C79"/>
    <w:p w:rsidRDefault="00C61C79" w:rsidP="00C61C79" w:rsidR="00C61C79">
      <w:r>
        <w:t>DNA:</w:t>
      </w:r>
    </w:p>
    <w:p w:rsidRDefault="00C61C79" w:rsidP="00C61C79" w:rsidR="00C61C79">
      <w:pPr>
        <w:pStyle w:val="Odlomakpopisa"/>
        <w:numPr>
          <w:ilvl w:val="0"/>
          <w:numId w:val="6"/>
        </w:numPr>
        <w:ind w:left="567"/>
      </w:pPr>
      <w:r>
        <w:t>predlagatelju – FINA, RC Split</w:t>
      </w:r>
    </w:p>
    <w:p w:rsidRDefault="00C61C79" w:rsidP="00C61C79" w:rsidR="00C61C79">
      <w:pPr>
        <w:pStyle w:val="Odlomakpopisa"/>
        <w:numPr>
          <w:ilvl w:val="0"/>
          <w:numId w:val="6"/>
        </w:numPr>
        <w:ind w:left="567"/>
      </w:pPr>
      <w:r>
        <w:t>dužniku</w:t>
      </w:r>
    </w:p>
    <w:p w:rsidRDefault="00C61C79" w:rsidP="00C61C79" w:rsidR="00C61C79">
      <w:pPr>
        <w:pStyle w:val="Odlomakpopisa"/>
        <w:numPr>
          <w:ilvl w:val="0"/>
          <w:numId w:val="6"/>
        </w:numPr>
        <w:ind w:left="567"/>
      </w:pPr>
      <w:r>
        <w:t xml:space="preserve">z.z. dužnika </w:t>
      </w:r>
    </w:p>
    <w:p w:rsidRDefault="00C61C79" w:rsidP="00C61C79" w:rsidR="00C61C79">
      <w:pPr>
        <w:pStyle w:val="Odlomakpopisa"/>
        <w:numPr>
          <w:ilvl w:val="0"/>
          <w:numId w:val="6"/>
        </w:numPr>
        <w:ind w:left="567"/>
      </w:pPr>
      <w:r>
        <w:t xml:space="preserve">e-Oglasna ploča </w:t>
      </w:r>
    </w:p>
    <w:p w:rsidRDefault="00C61C79" w:rsidP="00C61C79" w:rsidR="00C61C79">
      <w:pPr>
        <w:pStyle w:val="Odlomakpopisa"/>
        <w:numPr>
          <w:ilvl w:val="0"/>
          <w:numId w:val="6"/>
        </w:numPr>
        <w:ind w:left="567"/>
      </w:pPr>
      <w:r>
        <w:t>u spis</w:t>
      </w:r>
    </w:p>
    <w:p w:rsidRDefault="00C61C79" w:rsidP="00C61C79" w:rsidR="00C61C79" w:rsidRPr="00C82BA1">
      <w:pPr>
        <w:jc w:val="both"/>
      </w:pPr>
    </w:p>
    <w:p w:rsidRDefault="0001635B" w:rsidP="00C61C79"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37740">
          <w:rPr>
            <w:noProof/>
          </w:rPr>
          <w:t>3</w:t>
        </w:r>
        <w:r>
          <w:fldChar w:fldCharType="end"/>
        </w:r>
      </w:sdtContent>
    </w:sdt>
    <w:r>
      <w:t>-</w:t>
    </w:r>
    <w:r>
      <w:tab/>
      <w:t xml:space="preserve">   12. St-</w:t>
    </w:r>
    <w:r w:rsidR="006C0C75">
      <w:t>1048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745EB"/>
    <w:rsid w:val="004922BA"/>
    <w:rsid w:val="006C0C75"/>
    <w:rsid w:val="006F4A44"/>
    <w:rsid w:val="00757C72"/>
    <w:rsid w:val="008E4A02"/>
    <w:rsid w:val="009F4E01"/>
    <w:rsid w:val="00A14B7B"/>
    <w:rsid w:val="00A160C7"/>
    <w:rsid w:val="00A37740"/>
    <w:rsid w:val="00A42CE8"/>
    <w:rsid w:val="00A65088"/>
    <w:rsid w:val="00A86E8D"/>
    <w:rsid w:val="00A9627C"/>
    <w:rsid w:val="00BE546C"/>
    <w:rsid w:val="00C21DEF"/>
    <w:rsid w:val="00C61C79"/>
    <w:rsid w:val="00C82BA1"/>
    <w:rsid w:val="00CD4305"/>
    <w:rsid w:val="00CD43BF"/>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37740"/>
    <w:rPr>
      <w:color w:val="808080"/>
      <w:bdr w:space="0" w:sz="0" w:color="auto" w:val="none"/>
      <w:shd w:fill="auto" w:color="auto" w:val="clear"/>
    </w:rPr>
  </w:style>
  <w:style w:customStyle="true" w:styleId="eSPISCCParagraphDefaultFont" w:type="character">
    <w:name w:val="eSPIS_CC_Paragraph Default Font"/>
    <w:basedOn w:val="Zadanifontodlomka"/>
    <w:rsid w:val="00A377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7740"/>
    <w:rPr>
      <w:bdr w:space="0" w:sz="0" w:color="auto" w:val="none"/>
      <w:shd w:fill="FFFFCC" w:color="auto" w:val="clear"/>
      <w:lang w:val="hr-HR"/>
    </w:rPr>
  </w:style>
  <w:style w:customStyle="true" w:styleId="PozadinaSvijetloCrvena" w:type="character">
    <w:name w:val="Pozadina_SvijetloCrvena"/>
    <w:basedOn w:val="eSPISCCParagraphDefaultFont"/>
    <w:rsid w:val="00A377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77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37740"/>
    <w:rPr>
      <w:color w:val="808080"/>
      <w:bdr w:color="auto" w:space="0" w:sz="0" w:val="none"/>
      <w:shd w:color="auto" w:fill="auto" w:val="clear"/>
    </w:rPr>
  </w:style>
  <w:style w:customStyle="1" w:styleId="eSPISCCParagraphDefaultFont" w:type="character">
    <w:name w:val="eSPIS_CC_Paragraph Default Font"/>
    <w:basedOn w:val="Zadanifontodlomka"/>
    <w:rsid w:val="00A377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7740"/>
    <w:rPr>
      <w:bdr w:color="auto" w:space="0" w:sz="0" w:val="none"/>
      <w:shd w:color="auto" w:fill="FFFFCC" w:val="clear"/>
      <w:lang w:val="hr-HR"/>
    </w:rPr>
  </w:style>
  <w:style w:customStyle="1" w:styleId="PozadinaSvijetloCrvena" w:type="character">
    <w:name w:val="Pozadina_SvijetloCrvena"/>
    <w:basedOn w:val="eSPISCCParagraphDefaultFont"/>
    <w:rsid w:val="00A377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77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St-1048/2016</izvorni_sadrzaj>
    <derivirana_varijabla naziv="DomainObject.Predmet.OznakaBroj_1">St-1048/2016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BIO KRYSTALLOS d.o.o. za trgovinu i usluge</izvorni_sadrzaj>
    <derivirana_varijabla naziv="DomainObject.Predmet.ProtustrankaFormated_1">  BIO KRYSTALLOS d.o.o. za trgovinu i usluge</derivirana_varijabla>
  </DomainObject.Predmet.ProtustrankaFormated>
  <DomainObject.Predmet.ProtustrankaFormatedOIB>
    <izvorni_sadrzaj>  BIO KRYSTALLOS d.o.o. za trgovinu i usluge, OIB 69749510008</izvorni_sadrzaj>
    <derivirana_varijabla naziv="DomainObject.Predmet.ProtustrankaFormatedOIB_1">  BIO KRYSTALLOS d.o.o. za trgovinu i usluge, OIB 69749510008</derivirana_varijabla>
  </DomainObject.Predmet.ProtustrankaFormatedOIB>
  <DomainObject.Predmet.ProtustrankaFormatedWithAdress>
    <izvorni_sadrzaj> BIO KRYSTALLOS d.o.o. za trgovinu i usluge, Ulica slobode 2 A, 21000 Split</izvorni_sadrzaj>
    <derivirana_varijabla naziv="DomainObject.Predmet.ProtustrankaFormatedWithAdress_1"> BIO KRYSTALLOS d.o.o. za trgovinu i usluge, Ulica slobode 2 A, 21000 Split</derivirana_varijabla>
  </DomainObject.Predmet.ProtustrankaFormatedWithAdress>
  <DomainObject.Predmet.ProtustrankaFormatedWithAdressOIB>
    <izvorni_sadrzaj> BIO KRYSTALLOS d.o.o. za trgovinu i usluge, OIB 69749510008, Ulica slobode 2 A, 21000 Split</izvorni_sadrzaj>
    <derivirana_varijabla naziv="DomainObject.Predmet.ProtustrankaFormatedWithAdressOIB_1"> BIO KRYSTALLOS d.o.o. za trgovinu i usluge, OIB 69749510008, Ulica slobode 2 A, 21000 Split</derivirana_varijabla>
  </DomainObject.Predmet.ProtustrankaFormatedWithAdressOIB>
  <DomainObject.Predmet.ProtustrankaWithAdress>
    <izvorni_sadrzaj>BIO KRYSTALLOS d.o.o. za trgovinu i usluge Ulica slobode 2 A, 21000 Split</izvorni_sadrzaj>
    <derivirana_varijabla naziv="DomainObject.Predmet.ProtustrankaWithAdress_1">BIO KRYSTALLOS d.o.o. za trgovinu i usluge Ulica slobode 2 A, 21000 Split</derivirana_varijabla>
  </DomainObject.Predmet.ProtustrankaWithAdress>
  <DomainObject.Predmet.ProtustrankaWithAdressOIB>
    <izvorni_sadrzaj>BIO KRYSTALLOS d.o.o. za trgovinu i usluge, OIB 69749510008, Ulica slobode 2 A, 21000 Split</izvorni_sadrzaj>
    <derivirana_varijabla naziv="DomainObject.Predmet.ProtustrankaWithAdressOIB_1">BIO KRYSTALLOS d.o.o. za trgovinu i usluge, OIB 69749510008, Ulica slobode 2 A, 21000 Split</derivirana_varijabla>
  </DomainObject.Predmet.ProtustrankaWithAdressOIB>
  <DomainObject.Predmet.ProtustrankaNazivFormated>
    <izvorni_sadrzaj>BIO KRYSTALLOS d.o.o. za trgovinu i usluge</izvorni_sadrzaj>
    <derivirana_varijabla naziv="DomainObject.Predmet.ProtustrankaNazivFormated_1">BIO KRYSTALLOS d.o.o. za trgovinu i usluge</derivirana_varijabla>
  </DomainObject.Predmet.ProtustrankaNazivFormated>
  <DomainObject.Predmet.ProtustrankaNazivFormatedOIB>
    <izvorni_sadrzaj>BIO KRYSTALLOS d.o.o. za trgovinu i usluge, OIB 69749510008</izvorni_sadrzaj>
    <derivirana_varijabla naziv="DomainObject.Predmet.ProtustrankaNazivFormatedOIB_1">BIO KRYSTALLOS d.o.o. za trgovinu i usluge, OIB 69749510008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42643.88</izvorni_sadrzaj>
    <derivirana_varijabla naziv="DomainObject.Predmet.TrenutnaVrijednost_1">42643.88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BIO KRYSTALLOS d.o.o. za trgovinu i usluge</item>
    </izvorni_sadrzaj>
    <derivirana_varijabla naziv="DomainObject.Predmet.ProtuStrankaListFormated_1">
      <item>BIO KRYSTALLOS d.o.o. za trgovinu i usluge</item>
    </derivirana_varijabla>
  </DomainObject.Predmet.ProtuStrankaListFormated>
  <DomainObject.Predmet.ProtuStrankaListFormatedOIB>
    <izvorni_sadrzaj>
      <item>BIO KRYSTALLOS d.o.o. za trgovinu i usluge, OIB 69749510008</item>
    </izvorni_sadrzaj>
    <derivirana_varijabla naziv="DomainObject.Predmet.ProtuStrankaListFormatedOIB_1">
      <item>BIO KRYSTALLOS d.o.o. za trgovinu i usluge, OIB 69749510008</item>
    </derivirana_varijabla>
  </DomainObject.Predmet.ProtuStrankaListFormatedOIB>
  <DomainObject.Predmet.ProtuStrankaListFormatedWithAdress>
    <izvorni_sadrzaj>
      <item>BIO KRYSTALLOS d.o.o. za trgovinu i usluge, Ulica slobode 2 A, 21000 Split</item>
    </izvorni_sadrzaj>
    <derivirana_varijabla naziv="DomainObject.Predmet.ProtuStrankaListFormatedWithAdress_1">
      <item>BIO KRYSTALLOS d.o.o. za trgovinu i usluge, Ulica slobode 2 A, 21000 Split</item>
    </derivirana_varijabla>
  </DomainObject.Predmet.ProtuStrankaListFormatedWithAdress>
  <DomainObject.Predmet.ProtuStrankaListFormatedWithAdressOIB>
    <izvorni_sadrzaj>
      <item>BIO KRYSTALLOS d.o.o. za trgovinu i usluge, OIB 69749510008, Ulica slobode 2 A, 21000 Split</item>
    </izvorni_sadrzaj>
    <derivirana_varijabla naziv="DomainObject.Predmet.ProtuStrankaListFormatedWithAdressOIB_1">
      <item>BIO KRYSTALLOS d.o.o. za trgovinu i usluge, OIB 69749510008, Ulica slobode 2 A, 21000 Split</item>
    </derivirana_varijabla>
  </DomainObject.Predmet.ProtuStrankaListFormatedWithAdressOIB>
  <DomainObject.Predmet.ProtuStrankaListNazivFormated>
    <izvorni_sadrzaj>
      <item>BIO KRYSTALLOS d.o.o. za trgovinu i usluge</item>
    </izvorni_sadrzaj>
    <derivirana_varijabla naziv="DomainObject.Predmet.ProtuStrankaListNazivFormated_1">
      <item>BIO KRYSTALLOS d.o.o. za trgovinu i usluge</item>
    </derivirana_varijabla>
  </DomainObject.Predmet.ProtuStrankaListNazivFormated>
  <DomainObject.Predmet.ProtuStrankaListNazivFormatedOIB>
    <izvorni_sadrzaj>
      <item>BIO KRYSTALLOS d.o.o. za trgovinu i usluge, OIB 69749510008</item>
    </izvorni_sadrzaj>
    <derivirana_varijabla naziv="DomainObject.Predmet.ProtuStrankaListNazivFormatedOIB_1">
      <item>BIO KRYSTALLOS d.o.o. za trgovinu i usluge, OIB 69749510008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BIO KRYSTALLOS d.o.o. za trgovinu i usluge</izvorni_sadrzaj>
    <derivirana_varijabla naziv="DomainObject.Predmet.ProtustrankaIDrugi_1">BIO KRYSTALLOS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BIO KRYSTALLOS d.o.o. za trgovinu i usluge, OIB 69749510008, Ulica slobode 2 A, 21000 Split</izvorni_sadrzaj>
    <derivirana_varijabla naziv="DomainObject.Predmet.ProtustrankaIDrugiAdressOIB_1">BIO KRYSTALLOS d.o.o. za trgovinu i usluge, OIB 69749510008, Ulica slobode 2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 KRYSTALLOS d.o.o. za trgovinu i usluge</item>
      <item>FINANCIJSKA AGENCIJA, RC SPLIT</item>
    </izvorni_sadrzaj>
    <derivirana_varijabla naziv="DomainObject.Predmet.SudioniciListNaziv_1">
      <item>BIO KRYSTALLOS d.o.o. za trgovinu i usluge</item>
      <item>FINANCIJSKA AGENCIJA, RC SPLIT</item>
    </derivirana_varijabla>
  </DomainObject.Predmet.SudioniciListNaziv>
  <DomainObject.Predmet.SudioniciListAdressOIB>
    <izvorni_sadrzaj>
      <item>BIO KRYSTALLOS d.o.o. za trgovinu i usluge, OIB 69749510008, Ulica slobode 2 A,21000 Split</item>
      <item>FINANCIJSKA AGENCIJA, RC SPLIT, OIB 85821130368, Mažuranićevo šetalište 24 b,21000 Split</item>
    </izvorni_sadrzaj>
    <derivirana_varijabla naziv="DomainObject.Predmet.SudioniciListAdressOIB_1">
      <item>BIO KRYSTALLOS d.o.o. za trgovinu i usluge, OIB 69749510008, Ulica slobode 2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69749510008</item>
      <item>, OIB 85821130368</item>
    </izvorni_sadrzaj>
    <derivirana_varijabla naziv="DomainObject.Predmet.SudioniciListNazivOIB_1">
      <item>, OIB 69749510008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1047</properties:Words>
  <properties:Characters>5695</properties:Characters>
  <properties:Lines>137</properties:Lines>
  <properties:Paragraphs>49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2017-02-14T12:31:00Z</cp:lastPrinted>
  <dcterms:modified xmlns:xsi="http://www.w3.org/2001/XMLSchema-instance" xsi:type="dcterms:W3CDTF">2017-02-14T13:42:00Z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