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a090" w14:paraId="824a090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9554D2">
        <w:rPr>
          <w:rFonts w:hAnsi="Times New Roman" w:ascii="Times New Roman"/>
          <w:b w:val="false"/>
        </w:rPr>
        <w:t>56</w:t>
      </w:r>
      <w:r w:rsidRPr="004F4FE1">
        <w:rPr>
          <w:rFonts w:hAnsi="Times New Roman" w:ascii="Times New Roman"/>
          <w:b w:val="false"/>
        </w:rPr>
        <w:t>/201</w:t>
      </w:r>
      <w:r w:rsidR="009554D2">
        <w:rPr>
          <w:rFonts w:hAnsi="Times New Roman" w:ascii="Times New Roman"/>
          <w:b w:val="false"/>
        </w:rPr>
        <w:t>5</w:t>
      </w:r>
      <w:r w:rsidRPr="004F4FE1">
        <w:rPr>
          <w:rFonts w:hAnsi="Times New Roman" w:ascii="Times New Roman"/>
          <w:b w:val="false"/>
        </w:rPr>
        <w:t>-</w:t>
      </w:r>
      <w:r w:rsidR="009554D2">
        <w:rPr>
          <w:rFonts w:hAnsi="Times New Roman" w:ascii="Times New Roman"/>
          <w:b w:val="false"/>
        </w:rPr>
        <w:t>99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9554D2" w:rsidRPr="009554D2">
        <w:rPr>
          <w:rFonts w:hAnsi="Times New Roman" w:ascii="Times New Roman"/>
          <w:b w:val="false"/>
        </w:rPr>
        <w:t>P</w:t>
      </w:r>
      <w:r w:rsidR="009554D2" w:rsidRPr="009554D2">
        <w:rPr>
          <w:rFonts w:hAnsi="Times New Roman" w:ascii="Times New Roman"/>
          <w:b w:val="false"/>
          <w:bCs/>
        </w:rPr>
        <w:t>ROJEKT VARDA d.o.o. u stečaju Poreč, Partizanska 13, OIB: 73790668523</w:t>
      </w:r>
      <w:r w:rsidRPr="009554D2">
        <w:rPr>
          <w:rFonts w:hAnsi="Times New Roman" w:ascii="Times New Roman"/>
          <w:b w:val="false"/>
        </w:rPr>
        <w:t>,</w:t>
      </w:r>
      <w:r w:rsidRPr="00657359">
        <w:rPr>
          <w:rFonts w:hAnsi="Times New Roman" w:ascii="Times New Roman"/>
          <w:b w:val="false"/>
        </w:rPr>
        <w:t xml:space="preserve"> </w:t>
      </w:r>
      <w:r w:rsidR="009554D2">
        <w:rPr>
          <w:rFonts w:hAnsi="Times New Roman" w:ascii="Times New Roman"/>
          <w:b w:val="false"/>
        </w:rPr>
        <w:t>7. lipnja</w:t>
      </w:r>
      <w:r w:rsidR="00657359">
        <w:rPr>
          <w:rFonts w:hAnsi="Times New Roman" w:ascii="Times New Roman"/>
          <w:b w:val="false"/>
        </w:rPr>
        <w:t xml:space="preserve">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 xml:space="preserve">Nekretnine označene kao: </w:t>
      </w:r>
    </w:p>
    <w:p w:rsidRDefault="009554D2" w:rsidP="009554D2" w:rsidR="009554D2">
      <w:pPr>
        <w:ind w:firstLine="708"/>
        <w:jc w:val="both"/>
        <w:rPr>
          <w:rFonts w:hAnsi="Times New Roman" w:ascii="Times New Roman"/>
          <w:b w:val="false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883"/>
        <w:gridCol w:w="2563"/>
        <w:gridCol w:w="2603"/>
      </w:tblGrid>
      <w:tr w:rsidTr="009554D2" w:rsidR="009554D2">
        <w:trPr>
          <w:trHeight w:val="318"/>
        </w:trPr>
        <w:tc>
          <w:tcPr>
            <w:tcW w:type="auto" w:w="0"/>
            <w:vAlign w:val="bottom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  <w:u w:val="single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  <w:u w:val="single"/>
              </w:rPr>
              <w:t>k.č.br.</w:t>
            </w:r>
          </w:p>
        </w:tc>
        <w:tc>
          <w:tcPr>
            <w:tcW w:type="auto" w:w="0"/>
            <w:vAlign w:val="bottom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  <w:u w:val="single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  <w:u w:val="single"/>
              </w:rPr>
              <w:t>oznaka</w:t>
            </w:r>
          </w:p>
        </w:tc>
        <w:tc>
          <w:tcPr>
            <w:tcW w:type="auto" w:w="0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  <w:u w:val="single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  <w:u w:val="single"/>
              </w:rPr>
              <w:t>naziv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eastAsiaTheme="minorHAnsi" w:hAnsi="Times New Roman" w:ascii="Times New Roman"/>
                <w:b w:val="false"/>
                <w:bCs/>
                <w:sz w:val="22"/>
                <w:szCs w:val="22"/>
              </w:rPr>
            </w:pPr>
          </w:p>
        </w:tc>
        <w:tc>
          <w:tcPr>
            <w:tcW w:type="auto" w:w="0"/>
            <w:vAlign w:val="bottom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1. z.k.ul. 189 k.o.  Grimalda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1806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>
            <w:pPr>
              <w:spacing w:lineRule="auto" w:line="276"/>
              <w:rPr>
                <w:rFonts w:eastAsiaTheme="minorHAnsi" w:hAnsiTheme="minorHAnsi" w:asciiTheme="minorHAnsi"/>
                <w:bCs/>
                <w:sz w:val="22"/>
                <w:szCs w:val="22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>
            <w:pPr>
              <w:spacing w:lineRule="auto" w:line="276"/>
              <w:rPr>
                <w:rFonts w:hAnsi="Times New Roman" w:ascii="Times New Roman"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>
            <w:pPr>
              <w:spacing w:lineRule="auto" w:line="276"/>
              <w:rPr>
                <w:rFonts w:hAnsi="Times New Roman" w:ascii="Times New Roman"/>
                <w:bCs/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2.  z.k.ul. 498 k.o. Grimalda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752/3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762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SOLINE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763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SOLINE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764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765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766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767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768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769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GREBLJA</w:t>
            </w:r>
          </w:p>
        </w:tc>
      </w:tr>
      <w:tr w:rsidTr="009554D2" w:rsidR="009554D2">
        <w:trPr>
          <w:trHeight w:hRule="exact"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1085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</w:tr>
      <w:tr w:rsidTr="009554D2" w:rsidR="009554D2">
        <w:trPr>
          <w:trHeight w:hRule="exact"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1086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1413/1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OSOJI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1413/2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OSOJI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1414/1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ZGOR OSOJA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1414/2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ZGOR OSOJA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eastAsiaTheme="minorHAnsi" w:hAnsi="Times New Roman" w:ascii="Times New Roman"/>
                <w:b w:val="false"/>
                <w:bCs/>
              </w:rPr>
            </w:pP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3.  z.k.ul. 499 k.o. Grimalda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lastRenderedPageBreak/>
              <w:t>743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SETEROVICA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744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SETEROVICA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745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SETEROVICA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746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SETEROVICA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747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SETEROVICA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772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SOLINE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773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SOLINE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774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pStyle w:val="Bezproreda"/>
              <w:spacing w:lineRule="auto" w:line="276"/>
              <w:rPr>
                <w:szCs w:val="24"/>
              </w:rPr>
            </w:pPr>
            <w:r w:rsidRPr="009554D2">
              <w:rPr>
                <w:szCs w:val="24"/>
              </w:rPr>
              <w:t>SOLINE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4.  z.k.ul. 502 k.o. Grimalda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697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ZA ŠIROK RT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698/2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NA ŠIROKI RT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eastAsiaTheme="minorHAnsi" w:hAnsi="Times New Roman" w:ascii="Times New Roman"/>
                <w:b w:val="false"/>
                <w:bCs/>
              </w:rPr>
            </w:pP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5.  z.k.ul. 503 k.o. Grimalda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1084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1712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METNJE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1717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BOŠKICA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6.  z.k.ul. 504 k.o. Grimalda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1065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STRAN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1087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1088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1095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1096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NEPLODNO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1395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STRANICA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1410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OSOJI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1724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METNJI</w:t>
            </w:r>
          </w:p>
        </w:tc>
      </w:tr>
      <w:tr w:rsidTr="009554D2" w:rsidR="009554D2">
        <w:trPr>
          <w:trHeight w:hRule="exact"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1725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METNJI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1728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U MALE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1807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1808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3676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3705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KRUG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3706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KRUG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shd w:fill="FFFFFF" w:color="auto" w:val="clear"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7.  z.k.ul. 509 k.o. Grimalda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1797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1798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1799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1804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2127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 I 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VRT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2141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RČIĆ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2142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RČIĆ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2143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RČIĆ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2144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RČIĆ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shd w:fill="FFFFFF" w:color="auto" w:val="clear"/>
          </w:tcPr>
          <w:p w:rsidRDefault="009554D2" w:rsidR="009554D2" w:rsidRPr="009554D2">
            <w:pPr>
              <w:spacing w:lineRule="auto" w:line="276"/>
              <w:rPr>
                <w:rFonts w:eastAsiaTheme="minorHAnsi" w:hAnsi="Times New Roman" w:ascii="Times New Roman"/>
                <w:b w:val="false"/>
                <w:bCs/>
              </w:rPr>
            </w:pP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8.  z.k.ul. 510 k.o. Grimalda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vMerge w:val="restart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1588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ZA BRIŽAC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vMerge/>
            <w:vAlign w:val="center"/>
            <w:hideMark/>
          </w:tcPr>
          <w:p w:rsidRDefault="009554D2" w:rsidR="009554D2" w:rsidRPr="009554D2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(livada)</w:t>
            </w:r>
          </w:p>
        </w:tc>
        <w:tc>
          <w:tcPr>
            <w:tcW w:type="auto" w:w="0"/>
            <w:vMerge/>
            <w:vAlign w:val="center"/>
            <w:hideMark/>
          </w:tcPr>
          <w:p w:rsidRDefault="009554D2" w:rsidR="009554D2" w:rsidRPr="009554D2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1589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ZA BRIŽAC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1590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BRIŽAC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1591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BRIŽAC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1593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MALO KRIŽIŠĆE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1594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MALO KRIŽIŠĆE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MALO KRIŽIŠĆE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1597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MALO KRIŽIŠĆE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1598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VRT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MALO KRIŽIŠĆE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1694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METNJE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1695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METNJE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1716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BOIŠKICA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1718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METNJE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1719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METNJE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eastAsiaTheme="minorHAnsi" w:hAnsi="Times New Roman" w:ascii="Times New Roman"/>
                <w:b w:val="false"/>
                <w:bCs/>
              </w:rPr>
            </w:pPr>
          </w:p>
        </w:tc>
        <w:tc>
          <w:tcPr>
            <w:tcW w:type="auto" w:w="0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  <w:tc>
          <w:tcPr>
            <w:tcW w:type="auto" w:w="0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 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9.  z.k.ul. 527 k.o. Grimalda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847/1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BRAJDE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849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BRAJDE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891/1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MEJICA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892/1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MEJICA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892/3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MEJICA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932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MEJICE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960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CERIĆI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962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CERIĆI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991/1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SV.ANDREJ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992/1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SV.ANDREJ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993/1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SV.ANDREJ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1023/1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PRENKOVAC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1146/2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KRUŠNJAK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1151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KRIVEJAK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1160/2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KRIVEJAK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1186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BRIŠTIĆI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1211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POLIMEJA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1212/1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POLIMEJA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1235/2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GRAČIŠĆE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1236/2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GRAČIŠĆE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1242/1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GRAČIŠĆE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1252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BAREDINA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1253/1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NAD UMOLE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1253/4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NAD BRAJDE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1278/2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ROČIŠĆE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1344/1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RUPE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1345/1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RUPE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1412/2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OSOJI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1433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KANŠČAK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1434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POD KANŠČAK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1514/2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TOPLICE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1527/1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MASLINJAK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1553/1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1560/1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1561/2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1673/2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1674/2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1680/1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DOLAC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1741/1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ZABRIŽAC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1742/1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ZABRIŽAC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1749/1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1751/1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1756/2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LIVADA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1762/2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1768/2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ŽUKOVIĆ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3657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KABIJAK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3658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KABIJAK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eastAsiaTheme="minorHAnsi" w:hAnsi="Times New Roman" w:ascii="Times New Roman"/>
                <w:b w:val="false"/>
                <w:bCs/>
              </w:rPr>
            </w:pP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10.  z.k.ul. 295 k.o. Grimalda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723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SETEROVICA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737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RČIĆ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738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RČIĆ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eastAsiaTheme="minorHAnsi" w:hAnsi="Times New Roman" w:ascii="Times New Roman"/>
                <w:b w:val="false"/>
                <w:bCs/>
              </w:rPr>
            </w:pPr>
          </w:p>
        </w:tc>
      </w:tr>
      <w:tr w:rsidTr="009554D2" w:rsidR="009554D2">
        <w:trPr>
          <w:trHeight w:val="318"/>
        </w:trPr>
        <w:tc>
          <w:tcPr>
            <w:tcW w:type="auto" w:w="0"/>
            <w:gridSpan w:val="3"/>
            <w:noWrap/>
            <w:vAlign w:val="bottom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11.  z.k.ul. 295 k.o. Grimalda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705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RUBIDI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706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ŠUMA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RUBID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802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POLI VARDE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vMerge w:val="restart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803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vMerge w:val="restart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POLI VARDE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vMerge/>
            <w:vAlign w:val="center"/>
            <w:hideMark/>
          </w:tcPr>
          <w:p w:rsidRDefault="009554D2" w:rsidR="009554D2" w:rsidRPr="009554D2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(ORANICA)</w:t>
            </w:r>
          </w:p>
        </w:tc>
        <w:tc>
          <w:tcPr>
            <w:tcW w:type="auto" w:w="0"/>
            <w:vMerge/>
            <w:vAlign w:val="center"/>
            <w:hideMark/>
          </w:tcPr>
          <w:p w:rsidRDefault="009554D2" w:rsidR="009554D2" w:rsidRPr="009554D2">
            <w:pPr>
              <w:rPr>
                <w:rFonts w:hAnsi="Times New Roman" w:ascii="Times New Roman"/>
                <w:b w:val="false"/>
                <w:bCs/>
                <w:color w:val="000000"/>
              </w:rPr>
            </w:pP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804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ORANICA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POLI VARDE</w:t>
            </w:r>
          </w:p>
        </w:tc>
      </w:tr>
      <w:tr w:rsidTr="009554D2" w:rsidR="009554D2">
        <w:trPr>
          <w:trHeight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805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VINOGRAD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POLI VARDE</w:t>
            </w:r>
          </w:p>
        </w:tc>
      </w:tr>
      <w:tr w:rsidTr="009554D2" w:rsidR="009554D2">
        <w:trPr>
          <w:trHeight w:hRule="exact"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1089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</w:tr>
      <w:tr w:rsidTr="009554D2" w:rsidR="009554D2">
        <w:trPr>
          <w:trHeight w:hRule="exact"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1090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</w:tr>
      <w:tr w:rsidTr="009554D2" w:rsidR="009554D2">
        <w:trPr>
          <w:trHeight w:hRule="exact"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1091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BRČINE</w:t>
            </w:r>
          </w:p>
        </w:tc>
      </w:tr>
      <w:tr w:rsidTr="009554D2" w:rsidR="009554D2">
        <w:trPr>
          <w:trHeight w:hRule="exact" w:val="318"/>
        </w:trPr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jc w:val="center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1393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PAŠNJAK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554D2" w:rsidR="009554D2" w:rsidRPr="009554D2">
            <w:pPr>
              <w:spacing w:lineRule="auto" w:line="276"/>
              <w:rPr>
                <w:rFonts w:hAnsi="Times New Roman" w:ascii="Times New Roman"/>
                <w:b w:val="false"/>
                <w:bCs/>
                <w:color w:val="000000"/>
              </w:rPr>
            </w:pPr>
            <w:r w:rsidRPr="009554D2">
              <w:rPr>
                <w:rFonts w:hAnsi="Times New Roman" w:ascii="Times New Roman"/>
                <w:b w:val="false"/>
                <w:color w:val="000000"/>
              </w:rPr>
              <w:t>POVRTANAK</w:t>
            </w:r>
          </w:p>
        </w:tc>
      </w:tr>
    </w:tbl>
    <w:p w:rsidRDefault="00E17B54" w:rsidP="009554D2" w:rsid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657359" w:rsidP="00750F13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9554D2" w:rsidRPr="009554D2">
        <w:rPr>
          <w:rFonts w:hAnsi="Times New Roman" w:ascii="Times New Roman"/>
          <w:b w:val="false"/>
        </w:rPr>
        <w:t>KorBox d.o.o., Trgovačka 6, Zagreb, OIB: 54253942164</w:t>
      </w:r>
      <w:r w:rsidR="009554D2">
        <w:rPr>
          <w:rFonts w:hAnsi="Times New Roman" w:ascii="Times New Roman"/>
          <w:b w:val="false"/>
        </w:rPr>
        <w:t>, te se nalaže stečajnoj</w:t>
      </w:r>
      <w:r w:rsidR="009B6F3D" w:rsidRPr="00083B0A">
        <w:rPr>
          <w:rFonts w:hAnsi="Times New Roman" w:ascii="Times New Roman"/>
          <w:b w:val="false"/>
        </w:rPr>
        <w:t xml:space="preserve"> upravitelj</w:t>
      </w:r>
      <w:r w:rsidR="009554D2">
        <w:rPr>
          <w:rFonts w:hAnsi="Times New Roman" w:ascii="Times New Roman"/>
          <w:b w:val="false"/>
        </w:rPr>
        <w:t>ici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9554D2" w:rsidRPr="009554D2">
        <w:rPr>
          <w:rFonts w:hAnsi="Times New Roman" w:ascii="Times New Roman"/>
          <w:b w:val="false"/>
        </w:rPr>
        <w:t>Vlast</w:t>
      </w:r>
      <w:r w:rsidR="009554D2">
        <w:rPr>
          <w:rFonts w:hAnsi="Times New Roman" w:ascii="Times New Roman"/>
          <w:b w:val="false"/>
        </w:rPr>
        <w:t>i</w:t>
      </w:r>
      <w:r w:rsidR="009554D2" w:rsidRPr="009554D2">
        <w:rPr>
          <w:rFonts w:hAnsi="Times New Roman" w:ascii="Times New Roman"/>
          <w:b w:val="false"/>
        </w:rPr>
        <w:t xml:space="preserve"> Majstorović iz Pule, Koparska 37</w:t>
      </w:r>
      <w:r w:rsidR="00083B0A">
        <w:rPr>
          <w:rFonts w:hAnsi="Times New Roman" w:ascii="Times New Roman"/>
          <w:b w:val="false"/>
        </w:rPr>
        <w:t>, da t</w:t>
      </w:r>
      <w:r w:rsidR="00E17B54">
        <w:rPr>
          <w:rFonts w:hAnsi="Times New Roman" w:ascii="Times New Roman"/>
          <w:b w:val="false"/>
        </w:rPr>
        <w:t>e nekretnine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9554D2" w:rsidRPr="009554D2">
        <w:rPr>
          <w:rFonts w:hAnsi="Times New Roman" w:ascii="Times New Roman"/>
          <w:b w:val="false"/>
        </w:rPr>
        <w:t>KorBox d.o.o., Trgovačka 6, Zagreb, OIB: 54253942164</w:t>
      </w:r>
      <w:r w:rsidRPr="00083B0A">
        <w:rPr>
          <w:rFonts w:hAnsi="Times New Roman" w:ascii="Times New Roman"/>
          <w:b w:val="false"/>
        </w:rPr>
        <w:t>, u cijelosti položio kupovninu</w:t>
      </w:r>
      <w:r w:rsidR="009554D2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St-</w:t>
      </w:r>
      <w:r w:rsidR="009554D2">
        <w:rPr>
          <w:rFonts w:hAnsi="Times New Roman" w:ascii="Times New Roman"/>
          <w:b w:val="false"/>
        </w:rPr>
        <w:t>56</w:t>
      </w:r>
      <w:r w:rsidRPr="00083B0A">
        <w:rPr>
          <w:rFonts w:hAnsi="Times New Roman" w:ascii="Times New Roman"/>
          <w:b w:val="false"/>
        </w:rPr>
        <w:t>/201</w:t>
      </w:r>
      <w:r w:rsidR="009554D2">
        <w:rPr>
          <w:rFonts w:hAnsi="Times New Roman" w:ascii="Times New Roman"/>
          <w:b w:val="false"/>
        </w:rPr>
        <w:t>5</w:t>
      </w:r>
      <w:r w:rsidRPr="00083B0A">
        <w:rPr>
          <w:rFonts w:hAnsi="Times New Roman" w:ascii="Times New Roman"/>
          <w:b w:val="false"/>
        </w:rPr>
        <w:t>-</w:t>
      </w:r>
      <w:r w:rsidR="009554D2">
        <w:rPr>
          <w:rFonts w:hAnsi="Times New Roman" w:ascii="Times New Roman"/>
          <w:b w:val="false"/>
        </w:rPr>
        <w:t>90</w:t>
      </w:r>
      <w:r w:rsidRPr="00083B0A">
        <w:rPr>
          <w:rFonts w:hAnsi="Times New Roman" w:ascii="Times New Roman"/>
          <w:b w:val="false"/>
        </w:rPr>
        <w:t xml:space="preserve"> od </w:t>
      </w:r>
      <w:r w:rsidR="009554D2">
        <w:rPr>
          <w:rFonts w:hAnsi="Times New Roman" w:ascii="Times New Roman"/>
          <w:b w:val="false"/>
        </w:rPr>
        <w:t>11. svibnja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9554D2">
        <w:rPr>
          <w:rFonts w:hAnsi="Times New Roman" w:ascii="Times New Roman"/>
          <w:b w:val="false"/>
        </w:rPr>
        <w:t>Pazinu</w:t>
      </w:r>
      <w:r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E17B54" w:rsidRPr="00083B0A">
        <w:rPr>
          <w:rFonts w:hAnsi="Times New Roman" w:ascii="Times New Roman"/>
          <w:b w:val="false"/>
        </w:rPr>
        <w:t>St-</w:t>
      </w:r>
      <w:r w:rsidR="009554D2">
        <w:rPr>
          <w:rFonts w:hAnsi="Times New Roman" w:ascii="Times New Roman"/>
          <w:b w:val="false"/>
        </w:rPr>
        <w:t>56</w:t>
      </w:r>
      <w:r w:rsidR="00E17B54" w:rsidRPr="00083B0A">
        <w:rPr>
          <w:rFonts w:hAnsi="Times New Roman" w:ascii="Times New Roman"/>
          <w:b w:val="false"/>
        </w:rPr>
        <w:t>/201</w:t>
      </w:r>
      <w:r w:rsidR="009554D2">
        <w:rPr>
          <w:rFonts w:hAnsi="Times New Roman" w:ascii="Times New Roman"/>
          <w:b w:val="false"/>
        </w:rPr>
        <w:t>5</w:t>
      </w:r>
      <w:r w:rsidR="00E17B54" w:rsidRPr="00083B0A">
        <w:rPr>
          <w:rFonts w:hAnsi="Times New Roman" w:ascii="Times New Roman"/>
          <w:b w:val="false"/>
        </w:rPr>
        <w:t>-</w:t>
      </w:r>
      <w:r w:rsidR="00015ACB">
        <w:rPr>
          <w:rFonts w:hAnsi="Times New Roman" w:ascii="Times New Roman"/>
          <w:b w:val="false"/>
        </w:rPr>
        <w:t>9</w:t>
      </w:r>
      <w:r w:rsidR="005755DA">
        <w:rPr>
          <w:rFonts w:hAnsi="Times New Roman" w:ascii="Times New Roman"/>
          <w:b w:val="false"/>
        </w:rPr>
        <w:t>0</w:t>
      </w:r>
      <w:r w:rsidR="00E17B54">
        <w:rPr>
          <w:rFonts w:hAnsi="Times New Roman" w:ascii="Times New Roman"/>
          <w:b w:val="false"/>
        </w:rPr>
        <w:t xml:space="preserve"> </w:t>
      </w:r>
      <w:r w:rsidR="00E17B54" w:rsidRPr="00083B0A">
        <w:rPr>
          <w:rFonts w:hAnsi="Times New Roman" w:ascii="Times New Roman"/>
          <w:b w:val="false"/>
        </w:rPr>
        <w:t xml:space="preserve">od </w:t>
      </w:r>
      <w:r w:rsidR="009554D2">
        <w:rPr>
          <w:rFonts w:hAnsi="Times New Roman" w:ascii="Times New Roman"/>
          <w:b w:val="false"/>
        </w:rPr>
        <w:t>11</w:t>
      </w:r>
      <w:r w:rsidR="00E17B54">
        <w:rPr>
          <w:rFonts w:hAnsi="Times New Roman" w:ascii="Times New Roman"/>
          <w:b w:val="false"/>
        </w:rPr>
        <w:t xml:space="preserve">. </w:t>
      </w:r>
      <w:r w:rsidR="009554D2">
        <w:rPr>
          <w:rFonts w:hAnsi="Times New Roman" w:ascii="Times New Roman"/>
          <w:b w:val="false"/>
        </w:rPr>
        <w:t>svibnja</w:t>
      </w:r>
      <w:r w:rsidR="00E17B54" w:rsidRPr="00083B0A">
        <w:rPr>
          <w:rFonts w:hAnsi="Times New Roman" w:ascii="Times New Roman"/>
          <w:b w:val="false"/>
        </w:rPr>
        <w:t xml:space="preserve"> 201</w:t>
      </w:r>
      <w:r w:rsidR="00E17B54">
        <w:rPr>
          <w:rFonts w:hAnsi="Times New Roman" w:ascii="Times New Roman"/>
          <w:b w:val="false"/>
        </w:rPr>
        <w:t>8., koj</w:t>
      </w:r>
      <w:r w:rsidR="009554D2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9554D2">
        <w:rPr>
          <w:rFonts w:hAnsi="Times New Roman" w:ascii="Times New Roman"/>
          <w:b w:val="false"/>
        </w:rPr>
        <w:t xml:space="preserve">je </w:t>
      </w:r>
      <w:r w:rsidRPr="00083B0A">
        <w:rPr>
          <w:rFonts w:hAnsi="Times New Roman" w:ascii="Times New Roman"/>
          <w:b w:val="false"/>
        </w:rPr>
        <w:t>postal</w:t>
      </w:r>
      <w:r w:rsidR="009554D2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9554D2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9554D2">
        <w:rPr>
          <w:rFonts w:hAnsi="Times New Roman" w:ascii="Times New Roman"/>
          <w:b w:val="false"/>
        </w:rPr>
        <w:t>29</w:t>
      </w:r>
      <w:r w:rsidR="00E17B54">
        <w:rPr>
          <w:rFonts w:hAnsi="Times New Roman" w:ascii="Times New Roman"/>
          <w:b w:val="false"/>
        </w:rPr>
        <w:t>. svibnja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9554D2">
        <w:rPr>
          <w:rFonts w:hAnsi="Times New Roman" w:ascii="Times New Roman"/>
          <w:b w:val="false"/>
        </w:rPr>
        <w:t>7. lipnja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920CFE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9554D2" w:rsidRPr="009554D2">
        <w:rPr>
          <w:rFonts w:hAnsi="Times New Roman" w:ascii="Times New Roman"/>
          <w:b w:val="false"/>
        </w:rPr>
        <w:t>KorBox d.o.o., Trgovačka 6, Zagreb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stečajni upravitelj </w:t>
      </w:r>
      <w:r w:rsidR="009554D2" w:rsidRPr="009554D2">
        <w:rPr>
          <w:rFonts w:hAnsi="Times New Roman" w:ascii="Times New Roman"/>
          <w:b w:val="false"/>
        </w:rPr>
        <w:t>Vlast</w:t>
      </w:r>
      <w:r w:rsidR="009554D2">
        <w:rPr>
          <w:rFonts w:hAnsi="Times New Roman" w:ascii="Times New Roman"/>
          <w:b w:val="false"/>
        </w:rPr>
        <w:t>a</w:t>
      </w:r>
      <w:r w:rsidR="009554D2" w:rsidRPr="009554D2">
        <w:rPr>
          <w:rFonts w:hAnsi="Times New Roman" w:ascii="Times New Roman"/>
          <w:b w:val="false"/>
        </w:rPr>
        <w:t xml:space="preserve"> Majstorović</w:t>
      </w:r>
      <w:r w:rsidR="009554D2">
        <w:rPr>
          <w:rFonts w:hAnsi="Times New Roman" w:ascii="Times New Roman"/>
          <w:b w:val="false"/>
        </w:rPr>
        <w:t xml:space="preserve">, </w:t>
      </w:r>
      <w:r w:rsidR="009554D2" w:rsidRPr="009554D2">
        <w:rPr>
          <w:rFonts w:hAnsi="Times New Roman" w:ascii="Times New Roman"/>
          <w:b w:val="false"/>
        </w:rPr>
        <w:t xml:space="preserve"> Pul</w:t>
      </w:r>
      <w:r w:rsidR="009554D2">
        <w:rPr>
          <w:rFonts w:hAnsi="Times New Roman" w:ascii="Times New Roman"/>
          <w:b w:val="false"/>
        </w:rPr>
        <w:t>a</w:t>
      </w:r>
      <w:r w:rsidR="009554D2" w:rsidRPr="009554D2">
        <w:rPr>
          <w:rFonts w:hAnsi="Times New Roman" w:ascii="Times New Roman"/>
          <w:b w:val="false"/>
        </w:rPr>
        <w:t>, Koparska 37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 w:rsidR="009554D2">
        <w:rPr>
          <w:rFonts w:hAnsi="Times New Roman" w:ascii="Times New Roman"/>
          <w:b w:val="false"/>
        </w:rPr>
        <w:t>Pazinu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r w:rsidR="009554D2">
        <w:rPr>
          <w:rFonts w:hAnsi="Times New Roman" w:ascii="Times New Roman"/>
          <w:b w:val="false"/>
        </w:rPr>
        <w:t>Franjevačke stube 2</w:t>
      </w:r>
      <w:r w:rsidRPr="00776498">
        <w:rPr>
          <w:rFonts w:hAnsi="Times New Roman" w:ascii="Times New Roman"/>
          <w:b w:val="false"/>
        </w:rPr>
        <w:t xml:space="preserve">, sa rješenjem </w:t>
      </w:r>
      <w:r w:rsidR="00E17B54" w:rsidRPr="00083B0A">
        <w:rPr>
          <w:rFonts w:hAnsi="Times New Roman" w:ascii="Times New Roman"/>
          <w:b w:val="false"/>
        </w:rPr>
        <w:t>St-</w:t>
      </w:r>
      <w:r w:rsidR="009554D2">
        <w:rPr>
          <w:rFonts w:hAnsi="Times New Roman" w:ascii="Times New Roman"/>
          <w:b w:val="false"/>
        </w:rPr>
        <w:t xml:space="preserve">56/2015-90 </w:t>
      </w:r>
      <w:r w:rsidR="00E17B54" w:rsidRPr="00083B0A">
        <w:rPr>
          <w:rFonts w:hAnsi="Times New Roman" w:ascii="Times New Roman"/>
          <w:b w:val="false"/>
        </w:rPr>
        <w:t xml:space="preserve"> od </w:t>
      </w:r>
      <w:r w:rsidR="009554D2">
        <w:rPr>
          <w:rFonts w:hAnsi="Times New Roman" w:ascii="Times New Roman"/>
          <w:b w:val="false"/>
        </w:rPr>
        <w:t>11. svibnja</w:t>
      </w:r>
      <w:r w:rsidR="00E17B54" w:rsidRPr="00083B0A">
        <w:rPr>
          <w:rFonts w:hAnsi="Times New Roman" w:ascii="Times New Roman"/>
          <w:b w:val="false"/>
        </w:rPr>
        <w:t xml:space="preserve"> 201</w:t>
      </w:r>
      <w:r w:rsidR="00E17B54">
        <w:rPr>
          <w:rFonts w:hAnsi="Times New Roman" w:ascii="Times New Roman"/>
          <w:b w:val="false"/>
        </w:rPr>
        <w:t>8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9554D2" w:rsidR="009554D2"/>
    <w:sectPr w:rsidSect="009554D2" w:rsidR="009554D2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4D2" w:rsidP="009B6F3D" w:rsidR="009554D2">
      <w:r>
        <w:separator/>
      </w:r>
    </w:p>
  </w:endnote>
  <w:endnote w:id="0" w:type="continuationSeparator">
    <w:p w:rsidRDefault="009554D2" w:rsidP="009B6F3D" w:rsidR="00955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4D2" w:rsidR="009554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54D2" w:rsidR="009554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4D2" w:rsidR="009554D2">
    <w:pPr>
      <w:pStyle w:val="Podnoje"/>
      <w:framePr w:y="1" w:xAlign="center" w:vAnchor="text" w:hAnchor="margin" w:wrap="around"/>
      <w:rPr>
        <w:rStyle w:val="Brojstranice"/>
      </w:rPr>
    </w:pPr>
  </w:p>
  <w:p w:rsidRDefault="009554D2" w:rsidR="009554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4D2" w:rsidP="009B6F3D" w:rsidR="009554D2">
      <w:r>
        <w:separator/>
      </w:r>
    </w:p>
  </w:footnote>
  <w:footnote w:id="0" w:type="continuationSeparator">
    <w:p w:rsidRDefault="009554D2" w:rsidP="009B6F3D" w:rsidR="009554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9554D2" w:rsidP="009554D2" w:rsidR="009554D2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7E397E">
          <w:rPr>
            <w:rFonts w:hAnsi="Times New Roman" w:ascii="Times New Roman"/>
            <w:b w:val="false"/>
            <w:noProof/>
          </w:rPr>
          <w:t>5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1 St-</w:t>
        </w:r>
        <w:r w:rsidR="00335241">
          <w:rPr>
            <w:rFonts w:hAnsi="Times New Roman" w:ascii="Times New Roman"/>
            <w:b w:val="false"/>
          </w:rPr>
          <w:t>56/2015-99</w:t>
        </w:r>
      </w:p>
      <w:p w:rsidRDefault="007E397E" w:rsidP="009B6F3D" w:rsidR="009554D2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4D2" w:rsidR="009554D2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15ACB"/>
    <w:rsid w:val="00024D70"/>
    <w:rsid w:val="00083B0A"/>
    <w:rsid w:val="00157F65"/>
    <w:rsid w:val="00335241"/>
    <w:rsid w:val="004C0659"/>
    <w:rsid w:val="00507D2C"/>
    <w:rsid w:val="0051603C"/>
    <w:rsid w:val="00554328"/>
    <w:rsid w:val="005755DA"/>
    <w:rsid w:val="00582E81"/>
    <w:rsid w:val="00657359"/>
    <w:rsid w:val="006C51EF"/>
    <w:rsid w:val="00750F13"/>
    <w:rsid w:val="007E397E"/>
    <w:rsid w:val="008C73C9"/>
    <w:rsid w:val="00920CFE"/>
    <w:rsid w:val="009554D2"/>
    <w:rsid w:val="00985388"/>
    <w:rsid w:val="009B6F3D"/>
    <w:rsid w:val="00A24E64"/>
    <w:rsid w:val="00A61CD0"/>
    <w:rsid w:val="00AF19BF"/>
    <w:rsid w:val="00CF1462"/>
    <w:rsid w:val="00CF2679"/>
    <w:rsid w:val="00E17B54"/>
    <w:rsid w:val="00E6516B"/>
    <w:rsid w:val="00E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5D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5D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5D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5D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5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5D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5D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5D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5D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15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5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28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St-56/2015-99</izvorni_sadrzaj>
    <derivirana_varijabla naziv="DomainObject.Oznaka_1">St-56/2015-99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VARDA d.o.o. POREČ</izvorni_sadrzaj>
    <derivirana_varijabla naziv="DomainObject.Predmet.ProtustrankaFormated_1">  PROJEKT VARDA d.o.o. POREČ</derivirana_varijabla>
  </DomainObject.Predmet.ProtustrankaFormated>
  <DomainObject.Predmet.ProtustrankaFormatedOIB>
    <izvorni_sadrzaj>  PROJEKT VARDA d.o.o. POREČ, OIB 73790668523</izvorni_sadrzaj>
    <derivirana_varijabla naziv="DomainObject.Predmet.ProtustrankaFormatedOIB_1">  PROJEKT VARDA d.o.o. POREČ, OIB 73790668523</derivirana_varijabla>
  </DomainObject.Predmet.ProtustrankaFormatedOIB>
  <DomainObject.Predmet.ProtustrankaFormatedWithAdress>
    <izvorni_sadrzaj> PROJEKT VARDA d.o.o. POREČ, Partizanska 13, 52440 Poreč</izvorni_sadrzaj>
    <derivirana_varijabla naziv="DomainObject.Predmet.ProtustrankaFormatedWithAdress_1"> PROJEKT VARDA d.o.o. POREČ, Partizanska 13, 52440 Poreč</derivirana_varijabla>
  </DomainObject.Predmet.ProtustrankaFormatedWithAdress>
  <DomainObject.Predmet.ProtustrankaFormatedWithAdressOIB>
    <izvorni_sadrzaj> PROJEKT VARDA d.o.o. POREČ, OIB 73790668523, Partizanska 13, 52440 Poreč</izvorni_sadrzaj>
    <derivirana_varijabla naziv="DomainObject.Predmet.ProtustrankaFormatedWithAdressOIB_1"> PROJEKT VARDA d.o.o. POREČ, OIB 73790668523, Partizanska 13, 52440 Poreč</derivirana_varijabla>
  </DomainObject.Predmet.ProtustrankaFormatedWithAdressOIB>
  <DomainObject.Predmet.ProtustrankaWithAdress>
    <izvorni_sadrzaj>PROJEKT VARDA d.o.o. POREČ Partizanska 13, 52440 Poreč</izvorni_sadrzaj>
    <derivirana_varijabla naziv="DomainObject.Predmet.ProtustrankaWithAdress_1">PROJEKT VARDA d.o.o. POREČ Partizanska 13, 52440 Poreč</derivirana_varijabla>
  </DomainObject.Predmet.ProtustrankaWithAdress>
  <DomainObject.Predmet.ProtustrankaWithAdressOIB>
    <izvorni_sadrzaj>PROJEKT VARDA d.o.o. POREČ, OIB 73790668523, Partizanska 13, 52440 Poreč</izvorni_sadrzaj>
    <derivirana_varijabla naziv="DomainObject.Predmet.ProtustrankaWithAdressOIB_1">PROJEKT VARDA d.o.o. POREČ, OIB 73790668523, Partizanska 13, 52440 Poreč</derivirana_varijabla>
  </DomainObject.Predmet.ProtustrankaWithAdressOIB>
  <DomainObject.Predmet.ProtustrankaNazivFormated>
    <izvorni_sadrzaj>PROJEKT VARDA d.o.o. POREČ</izvorni_sadrzaj>
    <derivirana_varijabla naziv="DomainObject.Predmet.ProtustrankaNazivFormated_1">PROJEKT VARDA d.o.o. POREČ</derivirana_varijabla>
  </DomainObject.Predmet.ProtustrankaNazivFormated>
  <DomainObject.Predmet.ProtustrankaNazivFormatedOIB>
    <izvorni_sadrzaj>PROJEKT VARDA d.o.o. POREČ, OIB 73790668523</izvorni_sadrzaj>
    <derivirana_varijabla naziv="DomainObject.Predmet.ProtustrankaNazivFormatedOIB_1">PROJEKT VARDA d.o.o. POREČ, OIB 73790668523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395997.03</izvorni_sadrzaj>
    <derivirana_varijabla naziv="DomainObject.Predmet.TrenutnaVrijednost_1">395997.03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VARDA d.o.o. POREČ</item>
    </izvorni_sadrzaj>
    <derivirana_varijabla naziv="DomainObject.Predmet.ProtuStrankaListFormated_1">
      <item>PROJEKT VARDA d.o.o. POREČ</item>
    </derivirana_varijabla>
  </DomainObject.Predmet.ProtuStrankaListFormated>
  <DomainObject.Predmet.ProtuStrankaListFormatedOIB>
    <izvorni_sadrzaj>
      <item>PROJEKT VARDA d.o.o. POREČ, OIB 73790668523</item>
    </izvorni_sadrzaj>
    <derivirana_varijabla naziv="DomainObject.Predmet.ProtuStrankaListFormatedOIB_1">
      <item>PROJEKT VARDA d.o.o. POREČ, OIB 73790668523</item>
    </derivirana_varijabla>
  </DomainObject.Predmet.ProtuStrankaListFormatedOIB>
  <DomainObject.Predmet.ProtuStrankaListFormatedWithAdress>
    <izvorni_sadrzaj>
      <item>PROJEKT VARDA d.o.o. POREČ, Partizanska 13, 52440 Poreč</item>
    </izvorni_sadrzaj>
    <derivirana_varijabla naziv="DomainObject.Predmet.ProtuStrankaListFormatedWithAdress_1">
      <item>PROJEKT VARDA d.o.o. POREČ, Partizanska 13, 52440 Poreč</item>
    </derivirana_varijabla>
  </DomainObject.Predmet.ProtuStrankaListFormatedWithAdress>
  <DomainObject.Predmet.ProtuStrankaListFormatedWithAdressOIB>
    <izvorni_sadrzaj>
      <item>PROJEKT VARDA d.o.o. POREČ, OIB 73790668523, Partizanska 13, 52440 Poreč</item>
    </izvorni_sadrzaj>
    <derivirana_varijabla naziv="DomainObject.Predmet.ProtuStrankaListFormatedWithAdressOIB_1">
      <item>PROJEKT VARDA d.o.o. POREČ, OIB 73790668523, Partizanska 13, 52440 Poreč</item>
    </derivirana_varijabla>
  </DomainObject.Predmet.ProtuStrankaListFormatedWithAdressOIB>
  <DomainObject.Predmet.ProtuStrankaListNazivFormated>
    <izvorni_sadrzaj>
      <item>PROJEKT VARDA d.o.o. POREČ</item>
    </izvorni_sadrzaj>
    <derivirana_varijabla naziv="DomainObject.Predmet.ProtuStrankaListNazivFormated_1">
      <item>PROJEKT VARDA d.o.o. POREČ</item>
    </derivirana_varijabla>
  </DomainObject.Predmet.ProtuStrankaListNazivFormated>
  <DomainObject.Predmet.ProtuStrankaListNazivFormatedOIB>
    <izvorni_sadrzaj>
      <item>PROJEKT VARDA d.o.o. POREČ, OIB 73790668523</item>
    </izvorni_sadrzaj>
    <derivirana_varijabla naziv="DomainObject.Predmet.ProtuStrankaListNazivFormatedOIB_1">
      <item>PROJEKT VARDA d.o.o. POREČ, OIB 73790668523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St-56/2015-99</izvorni_sadrzaj>
    <derivirana_varijabla naziv="DomainObject.PoslovniBrojDokumenta_1">St-56/2015-99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VARDA d.o.o. POREČ</izvorni_sadrzaj>
    <derivirana_varijabla naziv="DomainObject.Predmet.ProtustrankaIDrugi_1">PROJEKT VARDA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VARDA d.o.o. POREČ, OIB 73790668523, Partizanska 13, 52440 Poreč</izvorni_sadrzaj>
    <derivirana_varijabla naziv="DomainObject.Predmet.ProtustrankaIDrugiAdressOIB_1">PROJEKT VARDA d.o.o. POREČ, OIB 73790668523,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VARDA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VARDA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VARDA d.o.o. POREČ, OIB 73790668523,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73790668523</item>
      <item>, OIB null</item>
    </izvorni_sadrzaj>
    <derivirana_varijabla naziv="DomainObject.Predmet.SudioniciListNazivOIB_1">
      <item>, OIB 52634238587</item>
      <item>, OIB 73790668523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703</properties:Words>
  <properties:Characters>3843</properties:Characters>
  <properties:Lines>458</properties:Lines>
  <properties:Paragraphs>415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2018-06-07T12:55:00Z</dcterms:created>
  <dc:creator>Jasmina Matika</dc:creator>
  <cp:lastModifiedBy>Lorena Paris Aničić</cp:lastModifiedBy>
  <cp:lastPrinted>2018-06-07T13:06:00Z</cp:lastPrinted>
  <dcterms:modified xmlns:xsi="http://www.w3.org/2001/XMLSchema-instance" xsi:type="dcterms:W3CDTF">2018-06-07T13:09:00Z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St-56/2015-99 / Odluka - Zaključak (St-56-15_-_ZAKLJUČAK_-_O_PREDAJI_NEKRETNINE_KUPCU_(Adria_bonus_d.o.o.).))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