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8e4a" w14:paraId="3b98e4a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080B53" w:rsidP="008C5B1B" w:rsidR="00080B53">
      <w:pPr>
        <w:ind w:firstLine="708" w:left="5664"/>
        <w:jc w:val="right"/>
        <w:rPr>
          <w:b/>
        </w:rPr>
      </w:pPr>
    </w:p>
    <w:p w:rsidRDefault="00080B53" w:rsidP="008C5B1B" w:rsidR="00080B53">
      <w:pPr>
        <w:ind w:firstLine="708" w:left="5664"/>
        <w:jc w:val="right"/>
        <w:rPr>
          <w:b/>
        </w:rPr>
      </w:pPr>
    </w:p>
    <w:p w:rsidRDefault="008C5B1B" w:rsidP="008C5B1B" w:rsidR="008C5B1B">
      <w:pPr>
        <w:jc w:val="right"/>
      </w:pPr>
    </w:p>
    <w:p w:rsidRDefault="008C5B1B" w:rsidP="008C5B1B" w:rsidR="008C5B1B">
      <w:pPr>
        <w:jc w:val="right"/>
      </w:pPr>
    </w:p>
    <w:p w:rsidRDefault="008C5B1B" w:rsidP="008C5B1B" w:rsidR="008C5B1B" w:rsidRPr="005F3621">
      <w:pPr>
        <w:jc w:val="center"/>
        <w:rPr>
          <w:b/>
        </w:rPr>
      </w:pPr>
      <w:r>
        <w:t>R E P U B L I K A  H R V A T S K A</w:t>
      </w:r>
    </w:p>
    <w:p w:rsidRDefault="008C5B1B" w:rsidP="008C5B1B" w:rsidR="008C5B1B" w:rsidRPr="00B654E9">
      <w:pPr>
        <w:jc w:val="center"/>
      </w:pPr>
      <w:r w:rsidRPr="00B654E9">
        <w:t>R J E Š E NJ E</w:t>
      </w:r>
    </w:p>
    <w:p w:rsidRDefault="008C5B1B" w:rsidP="008C5B1B" w:rsidR="008C5B1B" w:rsidRPr="005F3621">
      <w:pPr>
        <w:jc w:val="center"/>
        <w:rPr>
          <w:b/>
        </w:rPr>
      </w:pPr>
    </w:p>
    <w:p w:rsidRDefault="003322A7" w:rsidP="00547782" w:rsidR="00844F17" w:rsidRPr="00547782">
      <w:pPr>
        <w:ind w:firstLine="708"/>
        <w:jc w:val="both"/>
      </w:pPr>
      <w:r>
        <w:t xml:space="preserve">  </w:t>
      </w:r>
      <w:r w:rsidRPr="00DE21A2">
        <w:t xml:space="preserve">Trgovački sud u Zagrebu, po sucu toga suda Vesni Sremac Šoštar, kao sucu pojedincu u stečajnom predmetu nad dužnikom AMPLUS PICTUS d.o.o. iz Zagreba, Jankomir 25f, OIB14138952609, nakon održanog ispitnog i izvještajnog ročišta, dana </w:t>
      </w:r>
      <w:r w:rsidR="005749FD">
        <w:t>10</w:t>
      </w:r>
      <w:r w:rsidR="00FA7E66">
        <w:t>. travnja 2018. godine</w:t>
      </w: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FA7E66" w:rsidR="00B50E45">
      <w:pPr>
        <w:ind w:firstLine="708"/>
      </w:pPr>
      <w:r>
        <w:t xml:space="preserve">Stečajnom upravitelju </w:t>
      </w:r>
      <w:r w:rsidR="008C5B1B">
        <w:t xml:space="preserve">upraviteljica </w:t>
      </w:r>
      <w:r w:rsidR="00FA7E66" w:rsidRPr="00751D32">
        <w:t>Rajka Jagmarević iz Zagreba, Jurja Dalmatinca 7, OIB: 54873974132</w:t>
      </w:r>
      <w:r w:rsidR="00FA7E66">
        <w:t xml:space="preserve">, </w:t>
      </w:r>
      <w:r w:rsidR="008C5B1B">
        <w:t xml:space="preserve">određuje </w:t>
      </w:r>
      <w:r>
        <w:t>se konačna nagrada za poslove stečajnog upravitelja stečajnog dužnika</w:t>
      </w:r>
      <w:r w:rsidR="00E37254">
        <w:t>,</w:t>
      </w:r>
      <w:r>
        <w:t xml:space="preserve"> </w:t>
      </w:r>
      <w:r w:rsidR="00B50E45">
        <w:t>u bruto iznosu od</w:t>
      </w:r>
      <w:r w:rsidR="00AA595C">
        <w:t xml:space="preserve"> </w:t>
      </w:r>
      <w:r w:rsidR="00FA7E66">
        <w:t>7.172,22</w:t>
      </w:r>
      <w:r w:rsidR="00AA595C">
        <w:t xml:space="preserve"> kn </w:t>
      </w:r>
      <w:r w:rsidR="00E37254">
        <w:t xml:space="preserve"> </w:t>
      </w:r>
    </w:p>
    <w:p w:rsidRDefault="005866EA" w:rsidP="00FA7E66" w:rsidR="005866EA">
      <w:pPr>
        <w:ind w:firstLine="720"/>
        <w:jc w:val="both"/>
      </w:pPr>
      <w:r>
        <w:t xml:space="preserve"> 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FA7E66">
        <w:t>05. travnja 2018</w:t>
      </w:r>
      <w:r w:rsidR="006B38F2">
        <w:t xml:space="preserve">. </w:t>
      </w:r>
      <w:r>
        <w:t xml:space="preserve"> stečajni je upravitelj obavijestio stečajnog suca kako je unovčio cjelokupnu imovinu stečajnog dužnika, u ukupnom iznosu od </w:t>
      </w:r>
      <w:r w:rsidR="00FA7E66">
        <w:t>44.826,37</w:t>
      </w:r>
      <w:r w:rsidR="007D5746">
        <w:t xml:space="preserve"> </w:t>
      </w:r>
      <w:r>
        <w:t>kn,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 w:rsidRPr="008A472B">
      <w:pPr>
        <w:ind w:firstLine="720"/>
        <w:jc w:val="both"/>
      </w:pPr>
      <w:r>
        <w:t xml:space="preserve">Prema članku </w:t>
      </w:r>
      <w:r w:rsidR="008A472B">
        <w:t>94</w:t>
      </w:r>
      <w:r>
        <w:t xml:space="preserve">. stavak 1. </w:t>
      </w:r>
      <w:r w:rsidR="008A472B">
        <w:t>Stečajni zakon (N.N. br.71/15, dalje: SZ)</w:t>
      </w:r>
      <w:r>
        <w:t xml:space="preserve"> stečajni upravitelj </w:t>
      </w:r>
      <w:r w:rsidRPr="008A472B">
        <w:t xml:space="preserve">ima pravo na nagradu za svoj rad, te na naknadu stvarnih troškova. Nagradu određuje stečajni sudac prema posebnom propisu kojim Vlada Republike Hrvatske utvrđuje kriterije i način obračuna i plaćanja nagrade stečajnom upravitelju (stavak 2. članka </w:t>
      </w:r>
      <w:r w:rsidR="008A472B" w:rsidRPr="008A472B">
        <w:t>94</w:t>
      </w:r>
      <w:r w:rsidRPr="008A472B">
        <w:t>. SZ-a).</w:t>
      </w:r>
    </w:p>
    <w:p w:rsidRDefault="005866EA" w:rsidP="005866EA" w:rsidR="005866EA" w:rsidRPr="008A472B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 w:rsidRPr="008A472B">
        <w:t xml:space="preserve">Prema članku 7. Uredbe </w:t>
      </w:r>
      <w:r w:rsidR="008A472B" w:rsidRPr="008A472B">
        <w:t xml:space="preserve"> o kriterijima i načinu obračuna i plaćanja nagrada stečajnim upraviteljima (N.N. br. 105/15., dalje: Uredba)</w:t>
      </w:r>
      <w:r w:rsidRPr="008A472B">
        <w:t xml:space="preserve"> nagrada stečajnom upravitelju s osnove vrijednosti</w:t>
      </w:r>
      <w:r>
        <w:t xml:space="preserve">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lastRenderedPageBreak/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 w:rsidR="00547782">
        <w:t xml:space="preserve"> (iznosa), ti</w:t>
      </w:r>
      <w:r>
        <w:t>m</w:t>
      </w:r>
      <w:r w:rsidR="00547782">
        <w:t>e</w:t>
      </w:r>
      <w:r>
        <w:t xml:space="preserve">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47782" w:rsidP="005866EA" w:rsidR="005866EA">
      <w:pPr>
        <w:ind w:firstLine="720"/>
        <w:jc w:val="both"/>
      </w:pPr>
      <w:r>
        <w:t xml:space="preserve"> Kako je, </w:t>
      </w:r>
      <w:r w:rsidR="005866EA">
        <w:t xml:space="preserve">dakle stečajni upravitelj unovčio stečajnu masu za ukupan iznos </w:t>
      </w:r>
      <w:r>
        <w:t>44.826,37</w:t>
      </w:r>
      <w:r w:rsidR="005866EA">
        <w:t xml:space="preserve"> kn, to mu primjenom članka 7. Uredbe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</w:t>
      </w:r>
      <w:r w:rsidR="00547782">
        <w:t>44.826,37</w:t>
      </w:r>
      <w:r>
        <w:t xml:space="preserve"> kn    </w:t>
      </w:r>
      <w:r w:rsidR="00547782">
        <w:t xml:space="preserve">    </w:t>
      </w:r>
      <w:r>
        <w:t xml:space="preserve">16         </w:t>
      </w:r>
      <w:r w:rsidR="001717E3">
        <w:t>7.172,22</w:t>
      </w:r>
      <w:r>
        <w:t xml:space="preserve"> kn</w:t>
      </w:r>
    </w:p>
    <w:p w:rsidRDefault="00F90024" w:rsidP="00F90024" w:rsidR="00F90024">
      <w:pPr>
        <w:jc w:val="both"/>
      </w:pPr>
    </w:p>
    <w:p w:rsidRDefault="0094623B" w:rsidP="005866EA" w:rsidR="0094623B">
      <w:pPr>
        <w:jc w:val="both"/>
      </w:pPr>
    </w:p>
    <w:p w:rsidRDefault="00883FF5" w:rsidP="00883FF5" w:rsidR="00883FF5">
      <w:pPr>
        <w:jc w:val="both"/>
      </w:pPr>
      <w:r>
        <w:t xml:space="preserve">odnosno sveukupno temeljem članka 7. Uredbe iznos od  </w:t>
      </w:r>
      <w:r w:rsidR="001717E3">
        <w:t>7.172,22</w:t>
      </w:r>
      <w:r>
        <w:t xml:space="preserve"> kn</w:t>
      </w:r>
    </w:p>
    <w:p w:rsidRDefault="00E37254" w:rsidP="005866EA" w:rsidR="00E37254">
      <w:pPr>
        <w:ind w:firstLine="720"/>
        <w:jc w:val="both"/>
      </w:pPr>
    </w:p>
    <w:p w:rsidRDefault="00284F9D" w:rsidP="005866EA" w:rsidR="00284F9D">
      <w:pPr>
        <w:ind w:firstLine="720"/>
        <w:jc w:val="both"/>
      </w:pPr>
      <w:r>
        <w:t xml:space="preserve">Prema članku 15 Uredbe  svi iznosi propisani uredbom su bruto iznosi. </w:t>
      </w:r>
    </w:p>
    <w:p w:rsidRDefault="00284F9D" w:rsidP="005866EA" w:rsidR="00080B53">
      <w:pPr>
        <w:ind w:firstLine="720"/>
        <w:jc w:val="both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1717E3">
        <w:t>44.826,37</w:t>
      </w:r>
      <w:r w:rsidR="00AA595C">
        <w:t xml:space="preserve"> </w:t>
      </w:r>
      <w:r w:rsidR="00391C76">
        <w:t xml:space="preserve">kn temeljem članka 6., 7. i članka 15. Uredbe </w:t>
      </w:r>
      <w:r>
        <w:t xml:space="preserve">stečajnom upravitelju pripada nagrada u bruto iznos od </w:t>
      </w:r>
      <w:r w:rsidR="001717E3">
        <w:t>7.172,22</w:t>
      </w:r>
      <w:r w:rsidR="00AA595C">
        <w:t xml:space="preserve"> </w:t>
      </w:r>
      <w:r w:rsidR="00391C76">
        <w:t>kn</w:t>
      </w:r>
    </w:p>
    <w:p w:rsidRDefault="00080B53" w:rsidP="005866EA" w:rsidR="00080B53">
      <w:pPr>
        <w:jc w:val="center"/>
      </w:pPr>
    </w:p>
    <w:p w:rsidRDefault="005749FD" w:rsidP="005866EA" w:rsidR="00284F9D">
      <w:pPr>
        <w:jc w:val="center"/>
      </w:pPr>
      <w:r>
        <w:t>U Zagrebu, 10</w:t>
      </w:r>
      <w:r w:rsidR="00FA7E66">
        <w:t>. travnja 2018. godine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FA7E66" w:rsidP="00E53D3D" w:rsidR="00091596">
      <w:pPr>
        <w:pStyle w:val="Uvuenotijeloteksta"/>
        <w:ind w:firstLine="141" w:left="1983"/>
        <w:jc w:val="right"/>
      </w:pPr>
      <w:r>
        <w:t>Vesna Sremac Šoštar</w:t>
      </w:r>
      <w:r w:rsidR="00091596">
        <w:t>,v.r.</w:t>
      </w:r>
    </w:p>
    <w:p w:rsidRDefault="00091596" w:rsidP="00D338FD" w:rsidR="00091596">
      <w:pPr>
        <w:pStyle w:val="Uvuenotijeloteksta"/>
        <w:ind w:firstLine="141" w:left="1983"/>
        <w:jc w:val="right"/>
      </w:pPr>
      <w:r>
        <w:t>Za točnost otpravka</w:t>
      </w:r>
    </w:p>
    <w:p w:rsidRDefault="00091596" w:rsidP="00413686" w:rsidR="005866EA">
      <w:pPr>
        <w:jc w:val="right"/>
      </w:pPr>
      <w:r>
        <w:t>Matea Bizjak</w:t>
      </w:r>
    </w:p>
    <w:p w:rsidRDefault="001717E3" w:rsidP="005866EA" w:rsidR="001717E3">
      <w:pPr>
        <w:jc w:val="both"/>
      </w:pPr>
    </w:p>
    <w:p w:rsidRDefault="001717E3" w:rsidP="005866EA" w:rsidR="001717E3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3E2896" w:rsidP="00091596" w:rsidR="003E2896" w:rsidRPr="00F869EF">
      <w:pPr>
        <w:pStyle w:val="Odlomakpopisa"/>
      </w:pPr>
    </w:p>
    <w:sectPr w:rsidSect="001D2443" w:rsidR="003E2896" w:rsidRPr="00F869E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29F" w:rsidR="00A4529F">
      <w:r>
        <w:separator/>
      </w:r>
    </w:p>
  </w:endnote>
  <w:endnote w:id="0" w:type="continuationSeparator">
    <w:p w:rsidRDefault="00A4529F" w:rsidR="00A45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29F" w:rsidR="00A4529F">
      <w:r>
        <w:separator/>
      </w:r>
    </w:p>
  </w:footnote>
  <w:footnote w:id="0" w:type="continuationSeparator">
    <w:p w:rsidRDefault="00A4529F" w:rsidR="00A45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D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FA7E66">
      <w:t>2461/17</w:t>
    </w:r>
  </w:p>
  <w:p w:rsidRDefault="005866EA" w:rsidR="005866EA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7893589"/>
      <w:docPartObj>
        <w:docPartGallery w:val="Page Numbers (Top of Page)"/>
        <w:docPartUnique/>
      </w:docPartObj>
    </w:sdtPr>
    <w:sdtEndPr/>
    <w:sdtContent>
      <w:p w:rsidRDefault="00FA7E66" w:rsidP="00FA7E66" w:rsidR="00FA7E66">
        <w:pPr>
          <w:pStyle w:val="Zaglavlje"/>
          <w:jc w:val="right"/>
        </w:pPr>
        <w:r>
          <w:t>48.St-2461/17</w:t>
        </w:r>
      </w:p>
    </w:sdtContent>
  </w:sdt>
  <w:p w:rsidRDefault="00FA7E66" w:rsidR="00FA7E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8C469C"/>
    <w:multiLevelType w:val="hybridMultilevel"/>
    <w:tmpl w:val="632E7B56"/>
    <w:lvl w:tplc="A4643876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43CED"/>
    <w:rsid w:val="00052561"/>
    <w:rsid w:val="0007620B"/>
    <w:rsid w:val="00080B53"/>
    <w:rsid w:val="00086650"/>
    <w:rsid w:val="00087C90"/>
    <w:rsid w:val="00091596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17E3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4F9D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322A7"/>
    <w:rsid w:val="0034310D"/>
    <w:rsid w:val="00354188"/>
    <w:rsid w:val="00354F39"/>
    <w:rsid w:val="00372738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13686"/>
    <w:rsid w:val="004721ED"/>
    <w:rsid w:val="00484698"/>
    <w:rsid w:val="00491AB1"/>
    <w:rsid w:val="004A0F64"/>
    <w:rsid w:val="00505654"/>
    <w:rsid w:val="0051464C"/>
    <w:rsid w:val="00520D93"/>
    <w:rsid w:val="00524570"/>
    <w:rsid w:val="00525876"/>
    <w:rsid w:val="00535396"/>
    <w:rsid w:val="005408FF"/>
    <w:rsid w:val="00547782"/>
    <w:rsid w:val="005608D4"/>
    <w:rsid w:val="005749FD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B38F2"/>
    <w:rsid w:val="006C0093"/>
    <w:rsid w:val="006C116B"/>
    <w:rsid w:val="006E2618"/>
    <w:rsid w:val="0070616F"/>
    <w:rsid w:val="0072602F"/>
    <w:rsid w:val="00726BC3"/>
    <w:rsid w:val="007343D3"/>
    <w:rsid w:val="007374C7"/>
    <w:rsid w:val="00755E35"/>
    <w:rsid w:val="0076394A"/>
    <w:rsid w:val="00787E90"/>
    <w:rsid w:val="00791B32"/>
    <w:rsid w:val="007976A6"/>
    <w:rsid w:val="007C53CD"/>
    <w:rsid w:val="007C6B24"/>
    <w:rsid w:val="007C72AA"/>
    <w:rsid w:val="007D289E"/>
    <w:rsid w:val="007D5746"/>
    <w:rsid w:val="008144A5"/>
    <w:rsid w:val="008177C6"/>
    <w:rsid w:val="00822617"/>
    <w:rsid w:val="00844F17"/>
    <w:rsid w:val="00875D97"/>
    <w:rsid w:val="00880396"/>
    <w:rsid w:val="00881D1D"/>
    <w:rsid w:val="00883FF5"/>
    <w:rsid w:val="008917E8"/>
    <w:rsid w:val="00897B1D"/>
    <w:rsid w:val="008A136C"/>
    <w:rsid w:val="008A472B"/>
    <w:rsid w:val="008C5B1B"/>
    <w:rsid w:val="008F05A9"/>
    <w:rsid w:val="00901B73"/>
    <w:rsid w:val="009222E9"/>
    <w:rsid w:val="0092396E"/>
    <w:rsid w:val="00926B2C"/>
    <w:rsid w:val="00943683"/>
    <w:rsid w:val="009439CA"/>
    <w:rsid w:val="0094623B"/>
    <w:rsid w:val="00973D51"/>
    <w:rsid w:val="009C1C3B"/>
    <w:rsid w:val="009C6D30"/>
    <w:rsid w:val="009C75BB"/>
    <w:rsid w:val="009E5DE6"/>
    <w:rsid w:val="00A21501"/>
    <w:rsid w:val="00A31301"/>
    <w:rsid w:val="00A4529F"/>
    <w:rsid w:val="00A652A7"/>
    <w:rsid w:val="00A80CCD"/>
    <w:rsid w:val="00A87E4D"/>
    <w:rsid w:val="00A9007C"/>
    <w:rsid w:val="00AA1CFB"/>
    <w:rsid w:val="00AA595C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83A78"/>
    <w:rsid w:val="00B902ED"/>
    <w:rsid w:val="00C058C9"/>
    <w:rsid w:val="00C12DF9"/>
    <w:rsid w:val="00C22123"/>
    <w:rsid w:val="00C2261C"/>
    <w:rsid w:val="00C35162"/>
    <w:rsid w:val="00C4533D"/>
    <w:rsid w:val="00C50F38"/>
    <w:rsid w:val="00C758D5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DF5252"/>
    <w:rsid w:val="00E00585"/>
    <w:rsid w:val="00E04F68"/>
    <w:rsid w:val="00E2104F"/>
    <w:rsid w:val="00E25F85"/>
    <w:rsid w:val="00E37254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0024"/>
    <w:rsid w:val="00F923D3"/>
    <w:rsid w:val="00F92410"/>
    <w:rsid w:val="00FA0073"/>
    <w:rsid w:val="00FA298D"/>
    <w:rsid w:val="00FA7E66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C5B1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A7E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5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9159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09159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C5B1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A7E6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5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9159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0915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2618</properties:Characters>
  <properties:Lines>78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2018-04-09T12:25:00Z</dcterms:created>
  <dc:creator>Korisnik</dc:creator>
  <cp:lastModifiedBy>Matea Bizjak</cp:lastModifiedBy>
  <cp:lastPrinted>2018-04-10T06:18:00Z</cp:lastPrinted>
  <dcterms:modified xmlns:xsi="http://www.w3.org/2001/XMLSchema-instance" xsi:type="dcterms:W3CDTF">2018-04-10T06:18:00Z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(St-2461-17- nagrada stečajnom upravitelju prema postotku.docx)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