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d5054" w14:paraId="09d5054" w:rsidRDefault="004A1BF3" w:rsidP="004A1BF3" w:rsidR="004A1BF3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</w:t>
      </w:r>
      <w:proofErr w:type="spellStart"/>
      <w:r>
        <w:rPr>
          <w:rFonts w:cs="Times New Roman" w:eastAsia="Times New Roman"/>
          <w:szCs w:val="24"/>
          <w:lang w:eastAsia="hr-HR"/>
        </w:rPr>
        <w:t>Lakoseljac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Benčić,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ANTAEUS d. o. o. </w:t>
      </w:r>
      <w:proofErr w:type="spellStart"/>
      <w:r>
        <w:rPr>
          <w:rFonts w:cs="Times New Roman" w:eastAsia="Times New Roman"/>
          <w:szCs w:val="24"/>
          <w:lang w:eastAsia="hr-HR"/>
        </w:rPr>
        <w:t>Višnjan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Općina </w:t>
      </w:r>
      <w:proofErr w:type="spellStart"/>
      <w:r>
        <w:rPr>
          <w:rFonts w:cs="Times New Roman" w:eastAsia="Times New Roman"/>
          <w:szCs w:val="24"/>
          <w:lang w:eastAsia="hr-HR"/>
        </w:rPr>
        <w:t>Barići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30, OIB </w:t>
      </w:r>
      <w:r w:rsidRPr="004A1BF3">
        <w:rPr>
          <w:rFonts w:cs="Times New Roman" w:eastAsia="Times New Roman"/>
          <w:szCs w:val="24"/>
          <w:lang w:eastAsia="hr-HR"/>
        </w:rPr>
        <w:t>18746176184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4A1BF3">
        <w:rPr>
          <w:rFonts w:cs="Times New Roman" w:eastAsia="Times New Roman"/>
          <w:szCs w:val="24"/>
          <w:lang w:eastAsia="hr-HR"/>
        </w:rPr>
        <w:t>040274936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17. srpnja 2017. objavljuje sljedeći</w:t>
      </w:r>
    </w:p>
    <w:p w:rsidRDefault="004A1BF3" w:rsidP="004A1BF3" w:rsidR="004A1BF3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A1BF3" w:rsidP="004A1BF3" w:rsidR="004A1BF3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4A1BF3" w:rsidP="004A1BF3" w:rsidR="004A1BF3">
      <w:pPr>
        <w:ind w:firstLine="708"/>
        <w:rPr>
          <w:szCs w:val="24"/>
        </w:rPr>
      </w:pPr>
    </w:p>
    <w:p w:rsidRDefault="004A1BF3" w:rsidP="004A1BF3" w:rsidR="004A1BF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ANTAEUS d. o. o. </w:t>
      </w:r>
      <w:proofErr w:type="spellStart"/>
      <w:r>
        <w:rPr>
          <w:rFonts w:cs="Times New Roman" w:eastAsia="Times New Roman"/>
          <w:szCs w:val="24"/>
          <w:lang w:eastAsia="hr-HR"/>
        </w:rPr>
        <w:t>Višnjan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Općina </w:t>
      </w:r>
      <w:proofErr w:type="spellStart"/>
      <w:r>
        <w:rPr>
          <w:rFonts w:cs="Times New Roman" w:eastAsia="Times New Roman"/>
          <w:szCs w:val="24"/>
          <w:lang w:eastAsia="hr-HR"/>
        </w:rPr>
        <w:t>Barići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30, OIB </w:t>
      </w:r>
      <w:r w:rsidRPr="004A1BF3">
        <w:rPr>
          <w:rFonts w:cs="Times New Roman" w:eastAsia="Times New Roman"/>
          <w:szCs w:val="24"/>
          <w:lang w:eastAsia="hr-HR"/>
        </w:rPr>
        <w:t>18746176184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4A1BF3">
        <w:rPr>
          <w:rFonts w:cs="Times New Roman" w:eastAsia="Times New Roman"/>
          <w:szCs w:val="24"/>
          <w:lang w:eastAsia="hr-HR"/>
        </w:rPr>
        <w:t>040274936</w:t>
      </w:r>
      <w:r>
        <w:rPr>
          <w:rFonts w:cs="Times New Roman" w:eastAsia="Times New Roman"/>
          <w:szCs w:val="24"/>
          <w:lang w:eastAsia="hr-HR"/>
        </w:rPr>
        <w:t>, je pravna osoba koja nema zaposlenih, koja je na dan 11. srpnja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4A1BF3" w:rsidP="004A1BF3" w:rsidR="004A1BF3">
      <w:pPr>
        <w:ind w:firstLine="708"/>
        <w:rPr>
          <w:szCs w:val="24"/>
        </w:rPr>
      </w:pPr>
    </w:p>
    <w:p w:rsidRDefault="004A1BF3" w:rsidP="004A1BF3" w:rsidR="004A1BF3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11. srpnja 2017. iznosio 8.023,89 kn.</w:t>
      </w:r>
    </w:p>
    <w:p w:rsidRDefault="004A1BF3" w:rsidP="004A1BF3" w:rsidR="004A1BF3">
      <w:pPr>
        <w:rPr>
          <w:szCs w:val="24"/>
        </w:rPr>
      </w:pPr>
    </w:p>
    <w:p w:rsidRDefault="004A1BF3" w:rsidP="004A1BF3" w:rsidR="004A1BF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4A1BF3" w:rsidP="004A1BF3" w:rsidR="004A1BF3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A1BF3" w:rsidP="004A1BF3" w:rsidR="004A1BF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</w:t>
      </w:r>
      <w:r w:rsidR="001854F8">
        <w:rPr>
          <w:rFonts w:cs="Times New Roman" w:eastAsia="Times New Roman"/>
          <w:szCs w:val="24"/>
          <w:lang w:eastAsia="hr-HR"/>
        </w:rPr>
        <w:t>00029763, poziv na broj 3333-404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020-40</w:t>
      </w:r>
      <w:r w:rsidR="001854F8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4A1BF3" w:rsidP="004A1BF3" w:rsidR="004A1BF3">
      <w:pPr>
        <w:ind w:firstLine="708"/>
        <w:rPr>
          <w:szCs w:val="24"/>
        </w:rPr>
      </w:pPr>
    </w:p>
    <w:p w:rsidRDefault="004A1BF3" w:rsidP="004A1BF3" w:rsidR="004A1BF3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4A1BF3" w:rsidP="004A1BF3" w:rsidR="004A1BF3">
      <w:pPr>
        <w:ind w:firstLine="708"/>
        <w:rPr>
          <w:szCs w:val="24"/>
        </w:rPr>
      </w:pPr>
    </w:p>
    <w:p w:rsidRDefault="004A1BF3" w:rsidP="004A1BF3" w:rsidR="004A1BF3">
      <w:pPr>
        <w:jc w:val="center"/>
        <w:rPr>
          <w:szCs w:val="24"/>
        </w:rPr>
      </w:pPr>
      <w:r>
        <w:rPr>
          <w:szCs w:val="24"/>
        </w:rPr>
        <w:t>U Pazinu 17. srpnja 2017.</w:t>
      </w:r>
    </w:p>
    <w:p w:rsidRDefault="004A1BF3" w:rsidP="004A1BF3" w:rsidR="004A1BF3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4A1BF3" w:rsidP="004A1BF3" w:rsidR="004A1BF3">
      <w:pPr>
        <w:ind w:firstLine="708" w:left="4956"/>
        <w:jc w:val="center"/>
        <w:rPr>
          <w:szCs w:val="24"/>
        </w:rPr>
      </w:pPr>
      <w:r>
        <w:rPr>
          <w:szCs w:val="24"/>
        </w:rPr>
        <w:t xml:space="preserve">Tamara </w:t>
      </w:r>
      <w:proofErr w:type="spellStart"/>
      <w:r>
        <w:rPr>
          <w:szCs w:val="24"/>
        </w:rPr>
        <w:t>Lakoseljac</w:t>
      </w:r>
      <w:proofErr w:type="spellEnd"/>
      <w:r>
        <w:rPr>
          <w:szCs w:val="24"/>
        </w:rPr>
        <w:t xml:space="preserve"> Benčić</w:t>
      </w:r>
      <w:r w:rsidR="001854F8">
        <w:rPr>
          <w:szCs w:val="24"/>
        </w:rPr>
        <w:t xml:space="preserve">, v.r. </w:t>
      </w:r>
    </w:p>
    <w:p w:rsidRDefault="004A1BF3" w:rsidP="004A1BF3" w:rsidR="004A1BF3">
      <w:pPr>
        <w:rPr>
          <w:szCs w:val="24"/>
        </w:rPr>
      </w:pPr>
      <w:r>
        <w:rPr>
          <w:szCs w:val="24"/>
        </w:rPr>
        <w:t>DNA:</w:t>
      </w:r>
    </w:p>
    <w:p w:rsidRDefault="004A1BF3" w:rsidP="004A1BF3" w:rsidR="001064E0" w:rsidRPr="004A1BF3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1064E0" w:rsidRPr="004A1BF3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F3" w:rsidP="004A1BF3" w:rsidR="004A1BF3">
      <w:r>
        <w:separator/>
      </w:r>
    </w:p>
  </w:endnote>
  <w:endnote w:id="0" w:type="continuationSeparator">
    <w:p w:rsidRDefault="004A1BF3" w:rsidP="004A1BF3" w:rsidR="004A1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F3" w:rsidP="004A1BF3" w:rsidR="004A1BF3">
      <w:r>
        <w:separator/>
      </w:r>
    </w:p>
  </w:footnote>
  <w:footnote w:id="0" w:type="continuationSeparator">
    <w:p w:rsidRDefault="004A1BF3" w:rsidP="004A1BF3" w:rsidR="004A1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4F8" w:rsidP="00087A09" w:rsidR="00087A09">
    <w:pPr>
      <w:pStyle w:val="Zaglavlje"/>
      <w:jc w:val="right"/>
    </w:pPr>
    <w:r>
      <w:t>9 St-404</w:t>
    </w:r>
    <w:r w:rsidR="004A1BF3"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2121"/>
    <w:rsid w:val="001064E0"/>
    <w:rsid w:val="001854F8"/>
    <w:rsid w:val="004A1BF3"/>
    <w:rsid w:val="00B82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A1BF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A1BF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A1BF3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A1B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A1BF3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854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4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4F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4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4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A1BF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A1BF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A1BF3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A1B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A1BF3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854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4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4F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4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4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St-404/2017</izvorni_sadrzaj>
    <derivirana_varijabla naziv="DomainObject.Predmet.OznakaBroj_1">St-404/2017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ANTAEUS d.o.o. VIŠNJAN</izvorni_sadrzaj>
    <derivirana_varijabla naziv="DomainObject.Predmet.ProtustrankaFormated_1">  ANTAEUS d.o.o. VIŠNJAN</derivirana_varijabla>
  </DomainObject.Predmet.ProtustrankaFormated>
  <DomainObject.Predmet.ProtustrankaFormatedOIB>
    <izvorni_sadrzaj>  ANTAEUS d.o.o. VIŠNJAN, OIB 18746176184</izvorni_sadrzaj>
    <derivirana_varijabla naziv="DomainObject.Predmet.ProtustrankaFormatedOIB_1">  ANTAEUS d.o.o. VIŠNJAN, OIB 18746176184</derivirana_varijabla>
  </DomainObject.Predmet.ProtustrankaFormatedOIB>
  <DomainObject.Predmet.ProtustrankaFormatedWithAdress>
    <izvorni_sadrzaj> ANTAEUS d.o.o. VIŠNJAN, Barići 30, 52463 Višnjan</izvorni_sadrzaj>
    <derivirana_varijabla naziv="DomainObject.Predmet.ProtustrankaFormatedWithAdress_1"> ANTAEUS d.o.o. VIŠNJAN, Barići 30, 52463 Višnjan</derivirana_varijabla>
  </DomainObject.Predmet.ProtustrankaFormatedWithAdress>
  <DomainObject.Predmet.ProtustrankaFormatedWithAdressOIB>
    <izvorni_sadrzaj> ANTAEUS d.o.o. VIŠNJAN, OIB 18746176184, Barići 30, 52463 Višnjan</izvorni_sadrzaj>
    <derivirana_varijabla naziv="DomainObject.Predmet.ProtustrankaFormatedWithAdressOIB_1"> ANTAEUS d.o.o. VIŠNJAN, OIB 18746176184, Barići 30, 52463 Višnjan</derivirana_varijabla>
  </DomainObject.Predmet.ProtustrankaFormatedWithAdressOIB>
  <DomainObject.Predmet.ProtustrankaWithAdress>
    <izvorni_sadrzaj>ANTAEUS d.o.o. VIŠNJAN Barići 30, 52463 Višnjan</izvorni_sadrzaj>
    <derivirana_varijabla naziv="DomainObject.Predmet.ProtustrankaWithAdress_1">ANTAEUS d.o.o. VIŠNJAN Barići 30, 52463 Višnjan</derivirana_varijabla>
  </DomainObject.Predmet.ProtustrankaWithAdress>
  <DomainObject.Predmet.ProtustrankaWithAdressOIB>
    <izvorni_sadrzaj>ANTAEUS d.o.o. VIŠNJAN, OIB 18746176184, Barići 30, 52463 Višnjan</izvorni_sadrzaj>
    <derivirana_varijabla naziv="DomainObject.Predmet.ProtustrankaWithAdressOIB_1">ANTAEUS d.o.o. VIŠNJAN, OIB 18746176184, Barići 30, 52463 Višnjan</derivirana_varijabla>
  </DomainObject.Predmet.ProtustrankaWithAdressOIB>
  <DomainObject.Predmet.ProtustrankaNazivFormated>
    <izvorni_sadrzaj>ANTAEUS d.o.o. VIŠNJAN</izvorni_sadrzaj>
    <derivirana_varijabla naziv="DomainObject.Predmet.ProtustrankaNazivFormated_1">ANTAEUS d.o.o. VIŠNJAN</derivirana_varijabla>
  </DomainObject.Predmet.ProtustrankaNazivFormated>
  <DomainObject.Predmet.ProtustrankaNazivFormatedOIB>
    <izvorni_sadrzaj>ANTAEUS d.o.o. VIŠNJAN, OIB 18746176184</izvorni_sadrzaj>
    <derivirana_varijabla naziv="DomainObject.Predmet.ProtustrankaNazivFormatedOIB_1">ANTAEUS d.o.o. VIŠNJAN, OIB 18746176184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8023.89</izvorni_sadrzaj>
    <derivirana_varijabla naziv="DomainObject.Predmet.TrenutnaVrijednost_1">8023.89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ANTAEUS d.o.o. VIŠNJAN</item>
    </izvorni_sadrzaj>
    <derivirana_varijabla naziv="DomainObject.Predmet.ProtuStrankaListFormated_1">
      <item>ANTAEUS d.o.o. VIŠNJAN</item>
    </derivirana_varijabla>
  </DomainObject.Predmet.ProtuStrankaListFormated>
  <DomainObject.Predmet.ProtuStrankaListFormatedOIB>
    <izvorni_sadrzaj>
      <item>ANTAEUS d.o.o. VIŠNJAN, OIB 18746176184</item>
    </izvorni_sadrzaj>
    <derivirana_varijabla naziv="DomainObject.Predmet.ProtuStrankaListFormatedOIB_1">
      <item>ANTAEUS d.o.o. VIŠNJAN, OIB 18746176184</item>
    </derivirana_varijabla>
  </DomainObject.Predmet.ProtuStrankaListFormatedOIB>
  <DomainObject.Predmet.ProtuStrankaListFormatedWithAdress>
    <izvorni_sadrzaj>
      <item>ANTAEUS d.o.o. VIŠNJAN, Barići 30, 52463 Višnjan</item>
    </izvorni_sadrzaj>
    <derivirana_varijabla naziv="DomainObject.Predmet.ProtuStrankaListFormatedWithAdress_1">
      <item>ANTAEUS d.o.o. VIŠNJAN, Barići 30, 52463 Višnjan</item>
    </derivirana_varijabla>
  </DomainObject.Predmet.ProtuStrankaListFormatedWithAdress>
  <DomainObject.Predmet.ProtuStrankaListFormatedWithAdressOIB>
    <izvorni_sadrzaj>
      <item>ANTAEUS d.o.o. VIŠNJAN, OIB 18746176184, Barići 30, 52463 Višnjan</item>
    </izvorni_sadrzaj>
    <derivirana_varijabla naziv="DomainObject.Predmet.ProtuStrankaListFormatedWithAdressOIB_1">
      <item>ANTAEUS d.o.o. VIŠNJAN, OIB 18746176184, Barići 30, 52463 Višnjan</item>
    </derivirana_varijabla>
  </DomainObject.Predmet.ProtuStrankaListFormatedWithAdressOIB>
  <DomainObject.Predmet.ProtuStrankaListNazivFormated>
    <izvorni_sadrzaj>
      <item>ANTAEUS d.o.o. VIŠNJAN</item>
    </izvorni_sadrzaj>
    <derivirana_varijabla naziv="DomainObject.Predmet.ProtuStrankaListNazivFormated_1">
      <item>ANTAEUS d.o.o. VIŠNJAN</item>
    </derivirana_varijabla>
  </DomainObject.Predmet.ProtuStrankaListNazivFormated>
  <DomainObject.Predmet.ProtuStrankaListNazivFormatedOIB>
    <izvorni_sadrzaj>
      <item>ANTAEUS d.o.o. VIŠNJAN, OIB 18746176184</item>
    </izvorni_sadrzaj>
    <derivirana_varijabla naziv="DomainObject.Predmet.ProtuStrankaListNazivFormatedOIB_1">
      <item>ANTAEUS d.o.o. VIŠNJAN, OIB 18746176184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ANTAEUS d.o.o. VIŠNJAN</izvorni_sadrzaj>
    <derivirana_varijabla naziv="DomainObject.Predmet.ProtustrankaIDrugi_1">ANTAEUS d.o.o. VIŠNJAN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ANTAEUS d.o.o. VIŠNJAN, OIB 18746176184, Barići 30, 52463 Višnjan</izvorni_sadrzaj>
    <derivirana_varijabla naziv="DomainObject.Predmet.ProtustrankaIDrugiAdressOIB_1">ANTAEUS d.o.o. VIŠNJAN, OIB 18746176184, Barići 30,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ANTAEUS d.o.o. VIŠNJAN</item>
    </izvorni_sadrzaj>
    <derivirana_varijabla naziv="DomainObject.Predmet.SudioniciListNaziv_1">
      <item>FINANCIJSKA AGENCIJA, RC RIJEKA, PODRUŽNICA PULA, PULA</item>
      <item>ANTAEUS d.o.o. VIŠNJAN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ANTAEUS d.o.o. VIŠNJAN, OIB 18746176184, Barići 30,52463 Višnjan</item>
    </izvorni_sadrzaj>
    <derivirana_varijabla naziv="DomainObject.Predmet.SudioniciListAdressOIB_1">
      <item>FINANCIJSKA AGENCIJA, RC RIJEKA, PODRUŽNICA PULA, PULA, OIB 85821130368, Ulica grada Vukovara 70,10000 Zagreb</item>
      <item>ANTAEUS d.o.o. VIŠNJAN, OIB 18746176184, Barići 30,52463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18746176184</item>
    </izvorni_sadrzaj>
    <derivirana_varijabla naziv="DomainObject.Predmet.SudioniciListNazivOIB_1">
      <item>, OIB 85821130368</item>
      <item>, OIB 18746176184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484</properties:Words>
  <properties:Characters>2649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2017-07-14T12:55:00Z</dcterms:created>
  <dc:creator>Morena Brajuha</dc:creator>
  <dc:description/>
  <cp:keywords/>
  <cp:lastModifiedBy>Morena Brajuha</cp:lastModifiedBy>
  <cp:lastPrinted>2017-07-14T12:56:00Z</cp:lastPrinted>
  <dcterms:modified xmlns:xsi="http://www.w3.org/2001/XMLSchema-instance" xsi:type="dcterms:W3CDTF">2017-07-18T09:52:00Z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