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51ca" w14:paraId="7a951ca" w:rsidRDefault="007F2409" w:rsidP="00F6738B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632728">
        <w:rPr>
          <w:rFonts w:hAnsi="Times New Roman" w:ascii="Times New Roman"/>
        </w:rPr>
        <w:t>7103/16-30</w:t>
      </w: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250971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>NA SLUŽBA</w:t>
      </w:r>
      <w:r w:rsidR="00632728">
        <w:rPr>
          <w:rFonts w:hAnsi="Times New Roman" w:ascii="Times New Roman"/>
        </w:rPr>
        <w:t xml:space="preserve"> U KARLOVCU</w:t>
      </w:r>
      <w:r w:rsidR="003A572A" w:rsidRPr="00B670B8">
        <w:rPr>
          <w:rFonts w:hAnsi="Times New Roman" w:ascii="Times New Roman"/>
        </w:rPr>
        <w:t xml:space="preserve"> </w:t>
      </w:r>
    </w:p>
    <w:p w:rsidRDefault="003A572A" w:rsidP="007F2409" w:rsidR="00DB5BC1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632728">
        <w:rPr>
          <w:rFonts w:hAnsi="Times New Roman" w:ascii="Times New Roman"/>
        </w:rPr>
        <w:t>Trg hrvatskih branitelja 1/II</w:t>
      </w:r>
      <w:r w:rsidR="00DB5BC1" w:rsidRPr="00B670B8">
        <w:rPr>
          <w:rFonts w:hAnsi="Times New Roman" w:ascii="Times New Roman"/>
        </w:rPr>
        <w:t xml:space="preserve"> 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FF6AAC" w:rsidP="003A572A" w:rsidR="00DB5BC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53DBE" w:rsidP="003A572A" w:rsidR="00F53DBE" w:rsidRPr="00B670B8">
      <w:pPr>
        <w:jc w:val="center"/>
        <w:rPr>
          <w:rFonts w:hAnsi="Times New Roman" w:ascii="Times New Roman"/>
        </w:rPr>
      </w:pPr>
    </w:p>
    <w:p w:rsidRDefault="00F53DBE" w:rsidP="00632728" w:rsidR="00DB5BC1">
      <w:pPr>
        <w:ind w:firstLine="720"/>
        <w:jc w:val="both"/>
        <w:rPr>
          <w:rFonts w:hAnsi="Times New Roman" w:ascii="Times New Roman"/>
        </w:rPr>
      </w:pPr>
      <w:r w:rsidRPr="00F53DBE">
        <w:rPr>
          <w:rFonts w:hAnsi="Times New Roman" w:ascii="Times New Roman"/>
        </w:rPr>
        <w:t>Trgovački sud u Zagrebu, Stalna služba</w:t>
      </w:r>
      <w:r w:rsidR="00632728">
        <w:rPr>
          <w:rFonts w:hAnsi="Times New Roman" w:ascii="Times New Roman"/>
        </w:rPr>
        <w:t xml:space="preserve"> u Karlovcu</w:t>
      </w:r>
      <w:r w:rsidRPr="00F53DBE">
        <w:rPr>
          <w:rFonts w:hAnsi="Times New Roman" w:ascii="Times New Roman"/>
        </w:rPr>
        <w:t xml:space="preserve">, po stečajnom </w:t>
      </w:r>
      <w:r w:rsidR="00632728">
        <w:rPr>
          <w:rFonts w:hAnsi="Times New Roman" w:ascii="Times New Roman"/>
        </w:rPr>
        <w:t xml:space="preserve">sucu Vesni Fundurulić Perišin, </w:t>
      </w:r>
      <w:r w:rsidRPr="00F53DBE">
        <w:rPr>
          <w:rFonts w:hAnsi="Times New Roman" w:ascii="Times New Roman"/>
        </w:rPr>
        <w:t xml:space="preserve">u stečajnom postupku nad stečajnim dužnikom </w:t>
      </w:r>
      <w:r w:rsidR="00E97526" w:rsidRPr="00E97526">
        <w:rPr>
          <w:rFonts w:hAnsi="Times New Roman" w:ascii="Times New Roman"/>
        </w:rPr>
        <w:t>FORTUNA TRAVEL d.o.o., Zagreb, Draškovićeva 11, OIB: 68016459099</w:t>
      </w:r>
      <w:r w:rsidR="00DB5BC1" w:rsidRPr="00B670B8">
        <w:rPr>
          <w:rFonts w:hAnsi="Times New Roman" w:ascii="Times New Roman"/>
        </w:rPr>
        <w:t>,</w:t>
      </w:r>
      <w:r w:rsidR="000F313D">
        <w:rPr>
          <w:rFonts w:hAnsi="Times New Roman" w:ascii="Times New Roman"/>
        </w:rPr>
        <w:t xml:space="preserve"> </w:t>
      </w:r>
      <w:r w:rsidR="00E97526">
        <w:rPr>
          <w:rFonts w:hAnsi="Times New Roman" w:ascii="Times New Roman"/>
        </w:rPr>
        <w:t>12. prosinca</w:t>
      </w:r>
      <w:r w:rsidR="00DB5BC1" w:rsidRPr="00B670B8">
        <w:rPr>
          <w:rFonts w:hAnsi="Times New Roman" w:ascii="Times New Roman"/>
        </w:rPr>
        <w:t xml:space="preserve"> 201</w:t>
      </w:r>
      <w:r w:rsidR="00E97526">
        <w:rPr>
          <w:rFonts w:hAnsi="Times New Roman" w:ascii="Times New Roman"/>
        </w:rPr>
        <w:t>8</w:t>
      </w:r>
      <w:r w:rsidR="00DB5BC1" w:rsidRPr="00B670B8">
        <w:rPr>
          <w:rFonts w:hAnsi="Times New Roman" w:ascii="Times New Roman"/>
        </w:rPr>
        <w:t>.</w:t>
      </w:r>
      <w:r w:rsidR="00F6738B">
        <w:rPr>
          <w:rFonts w:hAnsi="Times New Roman" w:ascii="Times New Roman"/>
        </w:rPr>
        <w:t>,</w:t>
      </w:r>
      <w:r w:rsidR="00DB5BC1" w:rsidRPr="00B670B8">
        <w:rPr>
          <w:rFonts w:hAnsi="Times New Roman" w:ascii="Times New Roman"/>
        </w:rPr>
        <w:t xml:space="preserve"> </w:t>
      </w:r>
    </w:p>
    <w:p w:rsidRDefault="00295B57" w:rsidP="00DB5BC1" w:rsidR="00295B57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>
      <w:pPr>
        <w:ind w:firstLine="720"/>
        <w:jc w:val="center"/>
        <w:rPr>
          <w:rFonts w:hAnsi="Times New Roman" w:ascii="Times New Roman"/>
        </w:rPr>
      </w:pPr>
      <w:r w:rsidRPr="00F53DBE">
        <w:rPr>
          <w:rFonts w:hAnsi="Times New Roman" w:ascii="Times New Roman"/>
        </w:rPr>
        <w:t xml:space="preserve"> </w:t>
      </w:r>
      <w:r w:rsidR="00FF6AAC">
        <w:rPr>
          <w:rFonts w:hAnsi="Times New Roman" w:ascii="Times New Roman"/>
        </w:rPr>
        <w:t xml:space="preserve">r i j e š i o  </w:t>
      </w:r>
      <w:r w:rsidRPr="00F53DBE">
        <w:rPr>
          <w:rFonts w:hAnsi="Times New Roman" w:ascii="Times New Roman"/>
        </w:rPr>
        <w:t xml:space="preserve">  </w:t>
      </w:r>
      <w:r w:rsidR="00295B57">
        <w:rPr>
          <w:rFonts w:hAnsi="Times New Roman" w:ascii="Times New Roman"/>
        </w:rPr>
        <w:t>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0F313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Ispravlja se </w:t>
      </w:r>
      <w:r w:rsidR="000F313D">
        <w:rPr>
          <w:rFonts w:hAnsi="Times New Roman" w:ascii="Times New Roman"/>
        </w:rPr>
        <w:t>rješenje</w:t>
      </w:r>
      <w:r>
        <w:rPr>
          <w:rFonts w:hAnsi="Times New Roman" w:ascii="Times New Roman"/>
        </w:rPr>
        <w:t xml:space="preserve"> </w:t>
      </w:r>
      <w:r w:rsidR="00FB2FCD">
        <w:rPr>
          <w:rFonts w:hAnsi="Times New Roman" w:ascii="Times New Roman"/>
        </w:rPr>
        <w:t>ovog suda poslovni broj St-</w:t>
      </w:r>
      <w:r w:rsidR="00E97526">
        <w:rPr>
          <w:rFonts w:hAnsi="Times New Roman" w:ascii="Times New Roman"/>
        </w:rPr>
        <w:t xml:space="preserve">7103/16-27 </w:t>
      </w:r>
      <w:r w:rsidR="00FB2FCD">
        <w:rPr>
          <w:rFonts w:hAnsi="Times New Roman" w:ascii="Times New Roman"/>
        </w:rPr>
        <w:t xml:space="preserve"> od </w:t>
      </w:r>
      <w:r w:rsidR="00E97526">
        <w:rPr>
          <w:rFonts w:hAnsi="Times New Roman" w:ascii="Times New Roman"/>
        </w:rPr>
        <w:t>21. studenog  2018</w:t>
      </w:r>
      <w:r w:rsidR="00FB2FCD">
        <w:rPr>
          <w:rFonts w:hAnsi="Times New Roman" w:ascii="Times New Roman"/>
        </w:rPr>
        <w:t xml:space="preserve">. u </w:t>
      </w:r>
    </w:p>
    <w:p w:rsidRDefault="00E97526" w:rsidP="00044E1C" w:rsidR="00F53DB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izreci toč. </w:t>
      </w:r>
      <w:r w:rsidR="00A90174">
        <w:rPr>
          <w:rFonts w:hAnsi="Times New Roman" w:ascii="Times New Roman"/>
        </w:rPr>
        <w:t>II</w:t>
      </w:r>
      <w:r w:rsidR="0087203D">
        <w:rPr>
          <w:rFonts w:hAnsi="Times New Roman" w:ascii="Times New Roman"/>
        </w:rPr>
        <w:t>.</w:t>
      </w:r>
      <w:r w:rsidR="00FB2FCD">
        <w:rPr>
          <w:rFonts w:hAnsi="Times New Roman" w:ascii="Times New Roman"/>
        </w:rPr>
        <w:t xml:space="preserve"> tako da umjesto "</w:t>
      </w:r>
      <w:r>
        <w:rPr>
          <w:rFonts w:hAnsi="Times New Roman" w:ascii="Times New Roman"/>
        </w:rPr>
        <w:t xml:space="preserve">…A. Mihanovića 16…" treba pisati </w:t>
      </w:r>
      <w:r w:rsidR="00044E1C">
        <w:rPr>
          <w:rFonts w:hAnsi="Times New Roman" w:ascii="Times New Roman"/>
        </w:rPr>
        <w:t>"</w:t>
      </w:r>
      <w:r>
        <w:rPr>
          <w:rFonts w:hAnsi="Times New Roman" w:ascii="Times New Roman"/>
        </w:rPr>
        <w:t>…</w:t>
      </w:r>
      <w:r w:rsidRPr="00E97526">
        <w:t xml:space="preserve"> </w:t>
      </w:r>
      <w:r w:rsidRPr="00E97526">
        <w:rPr>
          <w:rFonts w:hAnsi="Times New Roman" w:ascii="Times New Roman"/>
        </w:rPr>
        <w:t>A. Mihanovića 1</w:t>
      </w:r>
      <w:r>
        <w:rPr>
          <w:rFonts w:hAnsi="Times New Roman" w:ascii="Times New Roman"/>
        </w:rPr>
        <w:t>1</w:t>
      </w:r>
      <w:r w:rsidRPr="00E97526">
        <w:rPr>
          <w:rFonts w:hAnsi="Times New Roman" w:ascii="Times New Roman"/>
        </w:rPr>
        <w:t>6…</w:t>
      </w:r>
      <w:r w:rsidR="00044E1C">
        <w:rPr>
          <w:rFonts w:hAnsi="Times New Roman" w:ascii="Times New Roman"/>
        </w:rPr>
        <w:t>"</w:t>
      </w:r>
      <w:r>
        <w:rPr>
          <w:rFonts w:hAnsi="Times New Roman" w:ascii="Times New Roman"/>
        </w:rPr>
        <w:t>.</w:t>
      </w:r>
    </w:p>
    <w:p w:rsidRDefault="00F53DBE" w:rsidP="00295B57" w:rsidR="00F53DBE">
      <w:pPr>
        <w:ind w:firstLine="720"/>
        <w:jc w:val="both"/>
        <w:rPr>
          <w:rFonts w:hAnsi="Times New Roman" w:ascii="Times New Roman"/>
        </w:rPr>
      </w:pPr>
    </w:p>
    <w:p w:rsidRDefault="000E26BB" w:rsidP="007E474F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044E1C" w:rsidR="00F53DB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53DBE">
        <w:rPr>
          <w:rFonts w:hAnsi="Times New Roman" w:ascii="Times New Roman"/>
        </w:rPr>
        <w:t xml:space="preserve"> </w:t>
      </w:r>
      <w:r w:rsidR="0003454A">
        <w:rPr>
          <w:rFonts w:hAnsi="Times New Roman" w:ascii="Times New Roman"/>
        </w:rPr>
        <w:t>rješenj</w:t>
      </w:r>
      <w:r w:rsidR="00F53DBE">
        <w:rPr>
          <w:rFonts w:hAnsi="Times New Roman" w:ascii="Times New Roman"/>
        </w:rPr>
        <w:t>u</w:t>
      </w:r>
      <w:r w:rsidR="00FB2FCD" w:rsidRPr="00FB2FCD">
        <w:t xml:space="preserve"> </w:t>
      </w:r>
      <w:r w:rsidR="00FB2FCD" w:rsidRPr="00FB2FCD">
        <w:rPr>
          <w:rFonts w:hAnsi="Times New Roman" w:ascii="Times New Roman"/>
        </w:rPr>
        <w:t xml:space="preserve">ovog suda poslovni broj </w:t>
      </w:r>
      <w:r w:rsidR="00E97526" w:rsidRPr="00E97526">
        <w:rPr>
          <w:rFonts w:hAnsi="Times New Roman" w:ascii="Times New Roman"/>
        </w:rPr>
        <w:t xml:space="preserve">St-7103/16-27  od 21. studenog  2018. </w:t>
      </w:r>
      <w:r w:rsidR="00FB2FCD">
        <w:rPr>
          <w:rFonts w:hAnsi="Times New Roman" w:ascii="Times New Roman"/>
        </w:rPr>
        <w:t xml:space="preserve">nastala je očita </w:t>
      </w:r>
      <w:r w:rsidR="00044E1C">
        <w:rPr>
          <w:rFonts w:hAnsi="Times New Roman" w:ascii="Times New Roman"/>
        </w:rPr>
        <w:t>pogreška</w:t>
      </w:r>
      <w:r w:rsidR="00FB2FCD">
        <w:rPr>
          <w:rFonts w:hAnsi="Times New Roman" w:ascii="Times New Roman"/>
        </w:rPr>
        <w:t xml:space="preserve"> u pisanju </w:t>
      </w:r>
      <w:r w:rsidR="00044E1C">
        <w:rPr>
          <w:rFonts w:hAnsi="Times New Roman" w:ascii="Times New Roman"/>
        </w:rPr>
        <w:t xml:space="preserve">adrese </w:t>
      </w:r>
      <w:r w:rsidR="00FB2FCD">
        <w:rPr>
          <w:rFonts w:hAnsi="Times New Roman" w:ascii="Times New Roman"/>
        </w:rPr>
        <w:t xml:space="preserve">stečajnog </w:t>
      </w:r>
      <w:r w:rsidR="00E97526">
        <w:rPr>
          <w:rFonts w:hAnsi="Times New Roman" w:ascii="Times New Roman"/>
        </w:rPr>
        <w:t>upravitelja,</w:t>
      </w:r>
      <w:r w:rsidR="00FB2FCD">
        <w:rPr>
          <w:rFonts w:hAnsi="Times New Roman" w:ascii="Times New Roman"/>
        </w:rPr>
        <w:t xml:space="preserve"> te je umjesto "</w:t>
      </w:r>
      <w:r w:rsidR="00E97526">
        <w:t>…</w:t>
      </w:r>
      <w:r w:rsidR="00E97526">
        <w:rPr>
          <w:rFonts w:hAnsi="Times New Roman" w:ascii="Times New Roman"/>
        </w:rPr>
        <w:t>A. Mihanovića 11</w:t>
      </w:r>
      <w:r w:rsidR="00E97526" w:rsidRPr="00E97526">
        <w:rPr>
          <w:rFonts w:hAnsi="Times New Roman" w:ascii="Times New Roman"/>
        </w:rPr>
        <w:t>6…</w:t>
      </w:r>
      <w:r w:rsidR="00E97526">
        <w:rPr>
          <w:rFonts w:hAnsi="Times New Roman" w:ascii="Times New Roman"/>
        </w:rPr>
        <w:t>"</w:t>
      </w:r>
      <w:r w:rsidR="00FB2FCD">
        <w:rPr>
          <w:rFonts w:hAnsi="Times New Roman" w:ascii="Times New Roman"/>
        </w:rPr>
        <w:t xml:space="preserve">, upisano </w:t>
      </w:r>
      <w:r w:rsidR="00044E1C" w:rsidRPr="00044E1C">
        <w:rPr>
          <w:rFonts w:hAnsi="Times New Roman" w:ascii="Times New Roman"/>
        </w:rPr>
        <w:t>"</w:t>
      </w:r>
      <w:r w:rsidR="00E97526">
        <w:t>…</w:t>
      </w:r>
      <w:r w:rsidR="00E97526">
        <w:rPr>
          <w:rFonts w:hAnsi="Times New Roman" w:ascii="Times New Roman"/>
        </w:rPr>
        <w:t xml:space="preserve">A. Mihanovića </w:t>
      </w:r>
      <w:r w:rsidR="00E97526" w:rsidRPr="00E97526">
        <w:rPr>
          <w:rFonts w:hAnsi="Times New Roman" w:ascii="Times New Roman"/>
        </w:rPr>
        <w:t>16</w:t>
      </w:r>
      <w:r w:rsidR="00E97526">
        <w:rPr>
          <w:rFonts w:hAnsi="Times New Roman" w:ascii="Times New Roman"/>
        </w:rPr>
        <w:t>…</w:t>
      </w:r>
      <w:r w:rsidR="00044E1C" w:rsidRPr="00044E1C">
        <w:rPr>
          <w:rFonts w:hAnsi="Times New Roman" w:ascii="Times New Roman"/>
        </w:rPr>
        <w:t>"</w:t>
      </w:r>
      <w:r w:rsidR="00044E1C">
        <w:rPr>
          <w:rFonts w:hAnsi="Times New Roman" w:ascii="Times New Roman"/>
        </w:rPr>
        <w:t>.</w:t>
      </w:r>
    </w:p>
    <w:p w:rsidRDefault="000E26BB" w:rsidP="00995275" w:rsidR="000E26BB">
      <w:pPr>
        <w:jc w:val="both"/>
        <w:rPr>
          <w:rFonts w:hAnsi="Times New Roman" w:ascii="Times New Roman"/>
        </w:rPr>
      </w:pPr>
    </w:p>
    <w:p w:rsidRDefault="00EB51BB" w:rsidP="007715C5" w:rsidR="001A56D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</w:t>
      </w:r>
      <w:r w:rsidR="00044E1C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044E1C" w:rsidRPr="00044E1C">
        <w:rPr>
          <w:rFonts w:hAnsi="Times New Roman" w:ascii="Times New Roman"/>
        </w:rPr>
        <w:t>Stečajnog zakona ("Narodne novine" broj 71/15)</w:t>
      </w:r>
      <w:r>
        <w:rPr>
          <w:rFonts w:hAnsi="Times New Roman" w:ascii="Times New Roman"/>
        </w:rPr>
        <w:t xml:space="preserve">, 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1A56D2" w:rsidP="00045316" w:rsidR="001A56D2" w:rsidRPr="00B670B8">
      <w:pPr>
        <w:ind w:firstLine="720"/>
        <w:jc w:val="both"/>
        <w:rPr>
          <w:rFonts w:hAnsi="Times New Roman" w:ascii="Times New Roman"/>
        </w:rPr>
      </w:pPr>
    </w:p>
    <w:p w:rsidRDefault="00B670B8" w:rsidP="00044E1C" w:rsidR="00044E1C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E97526">
        <w:rPr>
          <w:rFonts w:hAnsi="Times New Roman" w:ascii="Times New Roman"/>
        </w:rPr>
        <w:t>12. prosinca</w:t>
      </w:r>
      <w:r w:rsidRPr="00B670B8">
        <w:rPr>
          <w:rFonts w:hAnsi="Times New Roman" w:ascii="Times New Roman"/>
        </w:rPr>
        <w:t xml:space="preserve"> 201</w:t>
      </w:r>
      <w:r w:rsidR="00E97526">
        <w:rPr>
          <w:rFonts w:hAnsi="Times New Roman" w:ascii="Times New Roman"/>
        </w:rPr>
        <w:t>8</w:t>
      </w:r>
      <w:r w:rsidRPr="00B670B8">
        <w:rPr>
          <w:rFonts w:hAnsi="Times New Roman" w:ascii="Times New Roman"/>
        </w:rPr>
        <w:t>.</w:t>
      </w:r>
    </w:p>
    <w:p w:rsidRDefault="00B670B8" w:rsidP="00F6738B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E97526" w:rsidR="001A56D2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064EC3">
        <w:rPr>
          <w:rFonts w:hAnsi="Times New Roman" w:ascii="Times New Roman"/>
        </w:rPr>
        <w:t>, v.r.</w:t>
      </w:r>
    </w:p>
    <w:p w:rsidRDefault="00064EC3" w:rsidP="00E97526" w:rsidR="00064EC3">
      <w:pPr>
        <w:jc w:val="right"/>
        <w:rPr>
          <w:rFonts w:hAnsi="Times New Roman" w:ascii="Times New Roman"/>
        </w:rPr>
      </w:pPr>
    </w:p>
    <w:p w:rsidRDefault="00064EC3" w:rsidP="00E97526" w:rsidR="00064E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64EC3" w:rsidP="00E97526" w:rsidR="00064E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64EC3" w:rsidP="00E97526" w:rsidR="00064E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97526" w:rsidP="00E97526" w:rsidR="00E97526" w:rsidRPr="00B670B8">
      <w:pPr>
        <w:jc w:val="right"/>
        <w:rPr>
          <w:rFonts w:hAnsi="Times New Roman" w:ascii="Times New Roman"/>
        </w:rPr>
      </w:pPr>
    </w:p>
    <w:p w:rsidRDefault="00236A27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B670B8" w:rsidP="00825D0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C13094" w:rsidP="00C13094" w:rsidR="00C13094" w:rsidRPr="00C13094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03798C">
      <w:pPr>
        <w:jc w:val="both"/>
        <w:rPr>
          <w:rFonts w:hAnsi="Times New Roman" w:ascii="Times New Roman"/>
        </w:rPr>
      </w:pPr>
    </w:p>
    <w:sectPr w:rsidSect="00E97526" w:rsidR="005108C7" w:rsidRPr="0003798C">
      <w:headerReference w:type="even" r:id="rId11"/>
      <w:headerReference w:type="default" r:id="rId12"/>
      <w:pgSz w:code="9" w:h="16838" w:w="11906"/>
      <w:pgMar w:gutter="0" w:footer="720" w:header="720" w:left="1418" w:bottom="403" w:right="1418" w:top="56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5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2728" w:rsidP="00AF7971" w:rsidR="00AF7971">
    <w:pPr>
      <w:pStyle w:val="Zaglavlje"/>
      <w:jc w:val="right"/>
      <w:rPr>
        <w:rFonts w:hAnsi="Times New Roman" w:ascii="Times New Roman"/>
      </w:rPr>
    </w:pPr>
    <w:r w:rsidRPr="00632728">
      <w:rPr>
        <w:rFonts w:hAnsi="Times New Roman" w:ascii="Times New Roman"/>
      </w:rPr>
      <w:t>3 St-7103/16-30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64EC3"/>
    <w:rsid w:val="00070660"/>
    <w:rsid w:val="000735F3"/>
    <w:rsid w:val="000818FB"/>
    <w:rsid w:val="00081DEC"/>
    <w:rsid w:val="00093E6D"/>
    <w:rsid w:val="00093FFF"/>
    <w:rsid w:val="000C5116"/>
    <w:rsid w:val="000C6183"/>
    <w:rsid w:val="000E26BB"/>
    <w:rsid w:val="000F313D"/>
    <w:rsid w:val="001056B0"/>
    <w:rsid w:val="001314E4"/>
    <w:rsid w:val="00133C68"/>
    <w:rsid w:val="001A56D2"/>
    <w:rsid w:val="001B052B"/>
    <w:rsid w:val="001B0C3A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0971"/>
    <w:rsid w:val="002558C5"/>
    <w:rsid w:val="002573EE"/>
    <w:rsid w:val="00295B57"/>
    <w:rsid w:val="002A21C2"/>
    <w:rsid w:val="002E4C46"/>
    <w:rsid w:val="002F043B"/>
    <w:rsid w:val="0031523D"/>
    <w:rsid w:val="00320B08"/>
    <w:rsid w:val="0032226F"/>
    <w:rsid w:val="003365D2"/>
    <w:rsid w:val="003811DD"/>
    <w:rsid w:val="003A0F56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500B0C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632728"/>
    <w:rsid w:val="00637330"/>
    <w:rsid w:val="006428DA"/>
    <w:rsid w:val="006E12B0"/>
    <w:rsid w:val="00705993"/>
    <w:rsid w:val="00735736"/>
    <w:rsid w:val="00737A4B"/>
    <w:rsid w:val="007412DE"/>
    <w:rsid w:val="00743A41"/>
    <w:rsid w:val="00754CC2"/>
    <w:rsid w:val="007715C5"/>
    <w:rsid w:val="007849EC"/>
    <w:rsid w:val="00796E71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7203D"/>
    <w:rsid w:val="00890661"/>
    <w:rsid w:val="00895D4A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95275"/>
    <w:rsid w:val="009C17C9"/>
    <w:rsid w:val="009C2E2C"/>
    <w:rsid w:val="00A262E2"/>
    <w:rsid w:val="00A41237"/>
    <w:rsid w:val="00A62437"/>
    <w:rsid w:val="00A6357F"/>
    <w:rsid w:val="00A90174"/>
    <w:rsid w:val="00AA2646"/>
    <w:rsid w:val="00AD105D"/>
    <w:rsid w:val="00AF424C"/>
    <w:rsid w:val="00AF7971"/>
    <w:rsid w:val="00B07B8D"/>
    <w:rsid w:val="00B11619"/>
    <w:rsid w:val="00B314E8"/>
    <w:rsid w:val="00B40B1F"/>
    <w:rsid w:val="00B670B8"/>
    <w:rsid w:val="00B700D8"/>
    <w:rsid w:val="00C07402"/>
    <w:rsid w:val="00C13094"/>
    <w:rsid w:val="00C156FD"/>
    <w:rsid w:val="00C54FBC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70195"/>
    <w:rsid w:val="00D73700"/>
    <w:rsid w:val="00D83C05"/>
    <w:rsid w:val="00D96A98"/>
    <w:rsid w:val="00DA0E01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57739"/>
    <w:rsid w:val="00E70D0F"/>
    <w:rsid w:val="00E91A3A"/>
    <w:rsid w:val="00E92AE7"/>
    <w:rsid w:val="00E97526"/>
    <w:rsid w:val="00EA5B3D"/>
    <w:rsid w:val="00EB51BB"/>
    <w:rsid w:val="00EF065A"/>
    <w:rsid w:val="00EF18D0"/>
    <w:rsid w:val="00EF5EBA"/>
    <w:rsid w:val="00F24042"/>
    <w:rsid w:val="00F33591"/>
    <w:rsid w:val="00F45170"/>
    <w:rsid w:val="00F52E2B"/>
    <w:rsid w:val="00F53DBE"/>
    <w:rsid w:val="00F65F50"/>
    <w:rsid w:val="00F6738B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64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E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EC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E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E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64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E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EC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E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E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7103</izvorni_sadrzaj>
    <derivirana_varijabla naziv="DomainObject.Predmet.Broj_1">7103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St-7103/2016</izvorni_sadrzaj>
    <derivirana_varijabla naziv="DomainObject.Predmet.OznakaBroj_1">St-7103/2016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TRAVEL d.o.o. zastupanog po punomoćniku CLAUDIA FORTUNA; HUGO FRANCISCO CHIRASPO SUAREZ (Kod Fortuna Travel d.o.o.); IVAN FORTUNA</izvorni_sadrzaj>
    <derivirana_varijabla naziv="DomainObject.Predmet.ProtustrankaFormated_1">  FORTUNA TRAVEL d.o.o. zastupanog po punomoćniku CLAUDIA FORTUNA; HUGO FRANCISCO CHIRASPO SUAREZ (Kod Fortuna Travel d.o.o.); IVAN FORTUNA</derivirana_varijabla>
  </DomainObject.Predmet.ProtustrankaFormated>
  <DomainObject.Predmet.ProtustrankaFormatedOIB>
    <izvorni_sadrzaj>  FORTUNA TRAVEL d.o.o., OIB 68016459099 zastupanog po punomoćniku CLAUDIA FORTUNA; HUGO FRANCISCO CHIRASPO SUAREZ (Kod Fortuna Travel d.o.o.); IVAN FORTUNA</izvorni_sadrzaj>
    <derivirana_varijabla naziv="DomainObject.Predmet.ProtustrankaFormatedOIB_1">  FORTUNA TRAVEL d.o.o., OIB 68016459099 zastupanog po punomoćniku CLAUDIA FORTUNA; HUGO FRANCISCO CHIRASPO SUAREZ (Kod Fortuna Travel d.o.o.); IVAN FORTUNA</derivirana_varijabla>
  </DomainObject.Predmet.ProtustrankaFormatedOIB>
  <DomainObject.Predmet.ProtustrankaFormatedWithAdress>
    <izvorni_sadrzaj> FORTUNA TRAVEL d.o.o., Draškovićeva 11, 10000 Zagreb zastupanog po punomoćniku CLAUDIA FORTUNA; HUGO FRANCISCO CHIRASPO SUAREZ (Kod Fortuna Travel d.o.o.); IVAN FORTUNA</izvorni_sadrzaj>
    <derivirana_varijabla naziv="DomainObject.Predmet.ProtustrankaFormatedWithAdress_1"> FORTUNA TRAVEL d.o.o., Draškovićeva 11, 10000 Zagreb zastupanog po punomoćniku CLAUDIA FORTUNA; HUGO FRANCISCO CHIRASPO SUAREZ (Kod Fortuna Travel d.o.o.); IVAN FORTUNA</derivirana_varijabla>
  </DomainObject.Predmet.ProtustrankaFormatedWithAdress>
  <DomainObject.Predmet.ProtustrankaFormatedWithAdressOIB>
    <izvorni_sadrzaj> FORTUNA TRAVEL d.o.o., OIB 68016459099, Draškovićeva 11, 10000 Zagreb zastupanog po punomoćniku CLAUDIA FORTUNA; HUGO FRANCISCO CHIRASPO SUAREZ (Kod Fortuna Travel d.o.o.); IVAN FORTUNA</izvorni_sadrzaj>
    <derivirana_varijabla naziv="DomainObject.Predmet.ProtustrankaFormatedWithAdressOIB_1"> FORTUNA TRAVEL d.o.o., OIB 68016459099, Draškovićeva 11, 10000 Zagreb zastupanog po punomoćniku CLAUDIA FORTUNA; HUGO FRANCISCO CHIRASPO SUAREZ (Kod Fortuna Travel d.o.o.); IVAN FORTUNA</derivirana_varijabla>
  </DomainObject.Predmet.ProtustrankaFormatedWithAdressOIB>
  <DomainObject.Predmet.ProtustrankaWithAdress>
    <izvorni_sadrzaj>FORTUNA TRAVEL d.o.o. Draškovićeva 11, 10000 Zagreb</izvorni_sadrzaj>
    <derivirana_varijabla naziv="DomainObject.Predmet.ProtustrankaWithAdress_1">FORTUNA TRAVEL d.o.o. Draškovićeva 11, 10000 Zagreb</derivirana_varijabla>
  </DomainObject.Predmet.ProtustrankaWithAdress>
  <DomainObject.Predmet.ProtustrankaWithAdressOIB>
    <izvorni_sadrzaj>FORTUNA TRAVEL d.o.o., OIB 68016459099, Draškovićeva 11, 10000 Zagreb</izvorni_sadrzaj>
    <derivirana_varijabla naziv="DomainObject.Predmet.ProtustrankaWithAdressOIB_1">FORTUNA TRAVEL d.o.o., OIB 68016459099, Draškovićeva 11, 10000 Zagreb</derivirana_varijabla>
  </DomainObject.Predmet.ProtustrankaWithAdressOIB>
  <DomainObject.Predmet.ProtustrankaNazivFormated>
    <izvorni_sadrzaj>FORTUNA TRAVEL d.o.o.</izvorni_sadrzaj>
    <derivirana_varijabla naziv="DomainObject.Predmet.ProtustrankaNazivFormated_1">FORTUNA TRAVEL d.o.o.</derivirana_varijabla>
  </DomainObject.Predmet.ProtustrankaNazivFormated>
  <DomainObject.Predmet.ProtustrankaNazivFormatedOIB>
    <izvorni_sadrzaj>FORTUNA TRAVEL d.o.o., OIB 68016459099</izvorni_sadrzaj>
    <derivirana_varijabla naziv="DomainObject.Predmet.ProtustrankaNazivFormatedOIB_1">FORTUNA TRAVEL d.o.o., OIB 68016459099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FORTUNA TRAVEL d.o.o. zastupanog po punomoćniku CLAUDIA FORTUNA; HUGO FRANCISCO CHIRASPO SUAREZ (Kod Fortuna Travel d.o.o.); IVAN FORTUNA</item>
    </izvorni_sadrzaj>
    <derivirana_varijabla naziv="DomainObject.Predmet.ProtuStrankaListFormated_1">
      <item>FORTUNA TRAVEL d.o.o. zastupanog po punomoćniku CLAUDIA FORTUNA; HUGO FRANCISCO CHIRASPO SUAREZ (Kod Fortuna Travel d.o.o.); IVAN FORTUNA</item>
    </derivirana_varijabla>
  </DomainObject.Predmet.ProtuStrankaListFormated>
  <DomainObject.Predmet.ProtuStrankaListFormatedOIB>
    <izvorni_sadrzaj>
      <item>FORTUNA TRAVEL d.o.o., OIB 68016459099 zastupanog po punomoćniku CLAUDIA FORTUNA; HUGO FRANCISCO CHIRASPO SUAREZ (Kod Fortuna Travel d.o.o.); IVAN FORTUNA</item>
    </izvorni_sadrzaj>
    <derivirana_varijabla naziv="DomainObject.Predmet.ProtuStrankaListFormatedOIB_1">
      <item>FORTUNA TRAVEL d.o.o., OIB 68016459099 zastupanog po punomoćniku CLAUDIA FORTUNA; HUGO FRANCISCO CHIRASPO SUAREZ (Kod Fortuna Travel d.o.o.); IVAN FORTUNA</item>
    </derivirana_varijabla>
  </DomainObject.Predmet.ProtuStrankaListFormatedOIB>
  <DomainObject.Predmet.ProtuStrankaListFormatedWithAdress>
    <izvorni_sadrzaj>
      <item>FORTUNA TRAVEL d.o.o., Draškovićeva 11, 10000 Zagreb zastupanog po punomoćniku CLAUDIA FORTUNA; HUGO FRANCISCO CHIRASPO SUAREZ (Kod Fortuna Travel d.o.o.); IVAN FORTUNA</item>
    </izvorni_sadrzaj>
    <derivirana_varijabla naziv="DomainObject.Predmet.ProtuStrankaListFormatedWithAdress_1">
      <item>FORTUNA TRAVEL d.o.o., Draškovićeva 11, 10000 Zagreb zastupanog po punomoćniku CLAUDIA FORTUNA; HUGO FRANCISCO CHIRASPO SUAREZ (Kod Fortuna Travel d.o.o.); IVAN FORTUNA</item>
    </derivirana_varijabla>
  </DomainObject.Predmet.ProtuStrankaListFormatedWithAdress>
  <DomainObject.Predmet.ProtuStrankaListFormatedWithAdressOIB>
    <izvorni_sadrzaj>
      <item>FORTUNA TRAVEL d.o.o., OIB 68016459099, Draškovićeva 11, 10000 Zagreb zastupanog po punomoćniku CLAUDIA FORTUNA; HUGO FRANCISCO CHIRASPO SUAREZ (Kod Fortuna Travel d.o.o.); IVAN FORTUNA</item>
    </izvorni_sadrzaj>
    <derivirana_varijabla naziv="DomainObject.Predmet.ProtuStrankaListFormatedWithAdressOIB_1">
      <item>FORTUNA TRAVEL d.o.o., OIB 68016459099, Draškovićeva 11, 10000 Zagreb zastupanog po punomoćniku CLAUDIA FORTUNA; HUGO FRANCISCO CHIRASPO SUAREZ (Kod Fortuna Travel d.o.o.); IVAN FORTUNA</item>
    </derivirana_varijabla>
  </DomainObject.Predmet.ProtuStrankaListFormatedWithAdressOIB>
  <DomainObject.Predmet.ProtuStrankaListNazivFormated>
    <izvorni_sadrzaj>
      <item>FORTUNA TRAVEL d.o.o.</item>
    </izvorni_sadrzaj>
    <derivirana_varijabla naziv="DomainObject.Predmet.ProtuStrankaListNazivFormated_1">
      <item>FORTUNA TRAVEL d.o.o.</item>
    </derivirana_varijabla>
  </DomainObject.Predmet.ProtuStrankaListNazivFormated>
  <DomainObject.Predmet.ProtuStrankaListNazivFormatedOIB>
    <izvorni_sadrzaj>
      <item>FORTUNA TRAVEL d.o.o., OIB 68016459099</item>
    </izvorni_sadrzaj>
    <derivirana_varijabla naziv="DomainObject.Predmet.ProtuStrankaListNazivFormatedOIB_1">
      <item>FORTUNA TRAVEL d.o.o., OIB 68016459099</item>
    </derivirana_varijabla>
  </DomainObject.Predmet.ProtuStrankaListNazivFormatedOIB>
  <DomainObject.Predmet.OstaliListFormated>
    <izvorni_sadrzaj>
      <item>IVAN FORTUNA punomoćnik sudionika u postupku FORTUNA TRAVEL d.o.o.</item>
      <item>CLAUDIA FORTUNA punomoćnik sudionika u postupku FORTUNA TRAVEL d.o.o.</item>
      <item>HUGO FRANCISCO CHIRASPO SUAREZ (Kod Fortuna Travel d.o.o.) punomoćnik sudionika u postupku FORTUNA TRAVEL d.o.o.</item>
      <item>ŽDO u Zagrebu punomoćnik sudionika u postupku RH MF Porezna uprava Zagreb</item>
    </izvorni_sadrzaj>
    <derivirana_varijabla naziv="DomainObject.Predmet.OstaliListFormated_1">
      <item>IVAN FORTUNA punomoćnik sudionika u postupku FORTUNA TRAVEL d.o.o.</item>
      <item>CLAUDIA FORTUNA punomoćnik sudionika u postupku FORTUNA TRAVEL d.o.o.</item>
      <item>HUGO FRANCISCO CHIRASPO SUAREZ (Kod Fortuna Travel d.o.o.) punomoćnik sudionika u postupku FORTUNA TRAVEL d.o.o.</item>
      <item>ŽDO u Zagrebu punomoćnik sudionika u postupku RH MF Porezna uprava Zagreb</item>
    </derivirana_varijabla>
  </DomainObject.Predmet.OstaliListFormated>
  <DomainObject.Predmet.OstaliListFormatedOIB>
    <izvorni_sadrzaj>
      <item>IVAN FORTUNA, OIB 20007012551 punomoćnik sudionika u postupku FORTUNA TRAVEL d.o.o.</item>
      <item>CLAUDIA FORTUNA, OIB 85628705216 punomoćnik sudionika u postupku FORTUNA TRAVEL d.o.o.</item>
      <item>HUGO FRANCISCO CHIRASPO SUAREZ (Kod Fortuna Travel d.o.o.) punomoćnik sudionika u postupku FORTUNA TRAVEL d.o.o.</item>
      <item>ŽDO u Zagrebu, OIB 16488001145 punomoćnik sudionika u postupku RH MF Porezna uprava Zagreb</item>
    </izvorni_sadrzaj>
    <derivirana_varijabla naziv="DomainObject.Predmet.OstaliListFormatedOIB_1">
      <item>IVAN FORTUNA, OIB 20007012551 punomoćnik sudionika u postupku FORTUNA TRAVEL d.o.o.</item>
      <item>CLAUDIA FORTUNA, OIB 85628705216 punomoćnik sudionika u postupku FORTUNA TRAVEL d.o.o.</item>
      <item>HUGO FRANCISCO CHIRASPO SUAREZ (Kod Fortuna Travel d.o.o.) punomoćnik sudionika u postupku FORTUNA TRAVEL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FORTUNA, Rudolfa Bičanića 22, 10000 Zagreb punomoćnik sudionika u postupku FORTUNA TRAVEL d.o.o.</item>
      <item>CLAUDIA FORTUNA,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Savska cesta 41, 10000 Zagreb punomoćnik sudionika u postupku RH MF Porezna uprava Zagreb</item>
    </izvorni_sadrzaj>
    <derivirana_varijabla naziv="DomainObject.Predmet.OstaliListFormatedWithAdress_1">
      <item>IVAN FORTUNA, Rudolfa Bičanića 22, 10000 Zagreb punomoćnik sudionika u postupku FORTUNA TRAVEL d.o.o.</item>
      <item>CLAUDIA FORTUNA,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FORTUNA, OIB 20007012551, Rudolfa Bičanića 22, 10000 Zagreb punomoćnik sudionika u postupku FORTUNA TRAVEL d.o.o.</item>
      <item>CLAUDIA FORTUNA, OIB 85628705216,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FORTUNA, OIB 20007012551, Rudolfa Bičanića 22, 10000 Zagreb punomoćnik sudionika u postupku FORTUNA TRAVEL d.o.o.</item>
      <item>CLAUDIA FORTUNA, OIB 85628705216,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FORTUNA</item>
      <item>CLAUDIA FORTUNA</item>
      <item>HUGO FRANCISCO CHIRASPO SUAREZ (Kod Fortuna Travel d.o.o.)</item>
      <item>ŽDO u Zagrebu</item>
    </izvorni_sadrzaj>
    <derivirana_varijabla naziv="DomainObject.Predmet.OstaliListNazivFormated_1">
      <item>IVAN FORTUNA</item>
      <item>CLAUDIA FORTUNA</item>
      <item>HUGO FRANCISCO CHIRASPO SUAREZ (Kod Fortuna Travel d.o.o.)</item>
      <item>ŽDO u Zagrebu</item>
    </derivirana_varijabla>
  </DomainObject.Predmet.OstaliListNazivFormated>
  <DomainObject.Predmet.OstaliListNazivFormatedOIB>
    <izvorni_sadrzaj>
      <item>IVAN FORTUNA, OIB 20007012551</item>
      <item>CLAUDIA FORTUNA, OIB 85628705216</item>
      <item>HUGO FRANCISCO CHIRASPO SUAREZ (Kod Fortuna Travel d.o.o.)</item>
      <item>ŽDO u Zagrebu, OIB 16488001145</item>
    </izvorni_sadrzaj>
    <derivirana_varijabla naziv="DomainObject.Predmet.OstaliListNazivFormatedOIB_1">
      <item>IVAN FORTUNA, OIB 20007012551</item>
      <item>CLAUDIA FORTUNA, OIB 85628705216</item>
      <item>HUGO FRANCISCO CHIRASPO SUAREZ (Kod Fortuna Travel d.o.o.)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FORTUNA TRAVEL d.o.o.</izvorni_sadrzaj>
    <derivirana_varijabla naziv="DomainObject.Predmet.ProtustrankaIDrugi_1">FORTUNA TRAVEL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FORTUNA TRAVEL d.o.o., OIB 68016459099, Draškovićeva 11, 10000 Zagreb</izvorni_sadrzaj>
    <derivirana_varijabla naziv="DomainObject.Predmet.ProtustrankaIDrugiAdressOIB_1">FORTUNA TRAVEL d.o.o., OIB 68016459099, Draškovićeva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TRAVEL d.o.o.</item>
      <item>FINA Regionalni centar Zagreb</item>
      <item>IVAN FORTUNA</item>
      <item>CLAUDIA FORTUNA</item>
      <item>HUGO FRANCISCO CHIRASPO SUAREZ (Kod Fortuna Travel d.o.o.)</item>
      <item>RH MF Porezna uprava Zagreb</item>
      <item>ŽDO u Zagrebu</item>
    </izvorni_sadrzaj>
    <derivirana_varijabla naziv="DomainObject.Predmet.SudioniciListNaziv_1">
      <item>FORTUNA TRAVEL d.o.o.</item>
      <item>FINA Regionalni centar Zagreb</item>
      <item>IVAN FORTUNA</item>
      <item>CLAUDIA FORTUNA</item>
      <item>HUGO FRANCISCO CHIRASPO SUAREZ (Kod Fortuna Travel d.o.o.)</item>
      <item>RH MF Porezna uprava Zagreb</item>
      <item>ŽDO u Zagrebu</item>
    </derivirana_varijabla>
  </DomainObject.Predmet.SudioniciListNaziv>
  <DomainObject.Predmet.SudioniciListAdressOIB>
    <izvorni_sadrzaj>
      <item>FORTUNA TRAVEL d.o.o., OIB 68016459099, Draškovićeva 11,10000 Zagreb</item>
      <item>FINA Regionalni centar Zagreb, OIB 85821130368, Trg svibanjskih žrtava 1995. br. 1,10000 Zagreb</item>
      <item>IVAN FORTUNA, OIB 20007012551, Rudolfa Bičanića 22,10000 Zagreb</item>
      <item>CLAUDIA FORTUNA, OIB 85628705216, Dužice 1,10000 Zagreb</item>
      <item>HUGO FRANCISCO CHIRASPO SUAREZ (Kod Fortuna Travel d.o.o.), Draškovićeva 11,10000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FORTUNA TRAVEL d.o.o., OIB 68016459099, Draškovićeva 11,10000 Zagreb</item>
      <item>FINA Regionalni centar Zagreb, OIB 85821130368, Trg svibanjskih žrtava 1995. br. 1,10000 Zagreb</item>
      <item>IVAN FORTUNA, OIB 20007012551, Rudolfa Bičanića 22,10000 Zagreb</item>
      <item>CLAUDIA FORTUNA, OIB 85628705216, Dužice 1,10000 Zagreb</item>
      <item>HUGO FRANCISCO CHIRASPO SUAREZ (Kod Fortuna Travel d.o.o.), Draškovićeva 11,10000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68016459099</item>
      <item>, OIB 85821130368</item>
      <item>, OIB 20007012551</item>
      <item>, OIB 85628705216</item>
      <item>, OIB null</item>
      <item>, OIB 18683136487</item>
      <item>, OIB 16488001145</item>
    </izvorni_sadrzaj>
    <derivirana_varijabla naziv="DomainObject.Predmet.SudioniciListNazivOIB_1">
      <item>, OIB 68016459099</item>
      <item>, OIB 85821130368</item>
      <item>, OIB 20007012551</item>
      <item>, OIB 85628705216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St-7103/2016-21</izvorni_sadrzaj>
    <derivirana_varijabla naziv="DomainObject.PredzadnjaOdlukaIzPredmeta.Oznaka_1">St-7103/2016-21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97C40-8256-42D4-82CB-AE46476D1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231</properties:Words>
  <properties:Characters>1155</properties:Characters>
  <properties:Lines>45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2018-12-12T08:54:00Z</dcterms:created>
  <dc:creator>x</dc:creator>
  <cp:lastModifiedBy>Žana Livaja</cp:lastModifiedBy>
  <cp:lastPrinted>2017-04-26T07:48:00Z</cp:lastPrinted>
  <dcterms:modified xmlns:xsi="http://www.w3.org/2001/XMLSchema-instance" xsi:type="dcterms:W3CDTF">2018-12-12T09:10:00Z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(ISPRAVAK---- St-7103-16-ispravak rješenja-otv. i zaključenje-u izreci.docx)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