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0bbc" w14:paraId="6c20bbc" w:rsidRDefault="00AE649C" w:rsidP="00A40EA2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A40EA2" w:rsidP="00A40EA2" w:rsidR="00A40EA2" w:rsidRPr="00A40EA2">
      <w:pPr>
        <w:pStyle w:val="SudNaziv"/>
        <w:rPr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 xml:space="preserve">                             </w:t>
      </w:r>
    </w:p>
    <w:p w:rsidRDefault="00A40EA2" w:rsidP="00A40EA2" w:rsidR="00A40EA2">
      <w:pPr>
        <w:spacing w:after="0"/>
        <w:jc w:val="both"/>
      </w:pPr>
      <w:r>
        <w:t xml:space="preserve">       REPUBLIKA HRVATSKA</w:t>
      </w:r>
    </w:p>
    <w:p w:rsidRDefault="00A40EA2" w:rsidP="00A40EA2" w:rsidR="00A40EA2">
      <w:pPr>
        <w:spacing w:after="0"/>
        <w:jc w:val="both"/>
      </w:pPr>
      <w:r>
        <w:t>TRGOVAČKI SUD U VARAŽDINU</w:t>
      </w:r>
    </w:p>
    <w:p w:rsidRDefault="00A40EA2" w:rsidP="00A40EA2" w:rsidR="00A40EA2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40EA2" w:rsidP="00A40EA2" w:rsidR="00A40E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40EA2" w:rsidP="00A40EA2" w:rsidR="00A40EA2">
      <w:pPr>
        <w:spacing w:after="0"/>
        <w:jc w:val="both"/>
      </w:pPr>
    </w:p>
    <w:p w:rsidRDefault="00A40EA2" w:rsidP="00A40EA2" w:rsidR="00A40EA2">
      <w:pPr>
        <w:pStyle w:val="Naslov2"/>
        <w:numPr>
          <w:ilvl w:val="0"/>
          <w:numId w:val="0"/>
        </w:numPr>
        <w:spacing w:after="0"/>
        <w:rPr>
          <w:b w:val="false"/>
          <w:szCs w:val="28"/>
        </w:rPr>
      </w:pPr>
      <w:r>
        <w:rPr>
          <w:b w:val="false"/>
          <w:szCs w:val="28"/>
        </w:rPr>
        <w:t>O G L A S</w:t>
      </w:r>
    </w:p>
    <w:p w:rsidRDefault="00A40EA2" w:rsidP="00A40EA2" w:rsidR="00A40EA2">
      <w:pPr>
        <w:spacing w:after="0"/>
      </w:pPr>
    </w:p>
    <w:p w:rsidRDefault="00A40EA2" w:rsidP="00A40EA2" w:rsidR="00A40EA2">
      <w:pPr>
        <w:spacing w:after="0"/>
      </w:pPr>
    </w:p>
    <w:p w:rsidRDefault="00A40EA2" w:rsidP="00A40EA2" w:rsidR="00A40EA2">
      <w:pPr>
        <w:spacing w:after="0"/>
      </w:pPr>
      <w:r>
        <w:tab/>
      </w:r>
    </w:p>
    <w:p w:rsidRDefault="00A40EA2" w:rsidP="00A40EA2" w:rsidR="00A40EA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Pozivaju se vjerovnici dužnika GRADNJA LOVRENOVIĆ ZADRUGA, Podravske Sesvete, Josipa Juraja Strossmayera 29, OIB: 06012082179, da u roku od 45 dana od objave ovog oglasa u Narodnim novinama, predlože otvaranje stečajnog postupka nad ovim dužnikom, da uplate predujam za pokriće troškova objave oglasa iz čl. 335. e </w:t>
      </w:r>
      <w:proofErr w:type="spellStart"/>
      <w:r>
        <w:t>toč</w:t>
      </w:r>
      <w:proofErr w:type="spellEnd"/>
      <w:r>
        <w:t>. 2. Stečajnog zakona (Narodne novine broj 44/96, 29/99, 129/00, 123/03, 82/06, 116/10, 125/12 i 133/12, dalje SZ) u iznosu od 5.000,00 kn, na račun ovoga suda broj HR40 2390 0011 3000 0275 4, koji se vodi kod Hrvatske poštanske banke d.d. Zagreb, uz naznaku broja spisa St-254/14 u rubrici svrha doznake, te dostave sudu dokaz o uplati predujma, jer će u protivnom sud odbaciti zahtjeve iz čl. 335. a. SZ.</w:t>
      </w:r>
    </w:p>
    <w:p w:rsidRDefault="00A40EA2" w:rsidP="00A40EA2" w:rsidR="00A40EA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Poziva se upravitelj zadruge Pero </w:t>
      </w:r>
      <w:proofErr w:type="spellStart"/>
      <w:r>
        <w:t>Lovrenović</w:t>
      </w:r>
      <w:proofErr w:type="spellEnd"/>
      <w:r>
        <w:t xml:space="preserve"> iz Podravskih Sesveta, Josipa Juraja Strossmayera 29, da u roku od 15 dana, od objave ovog oglasa na E-oglasnoj ploči suda, podnese sudu javnobilježnički ovjerovljen </w:t>
      </w:r>
      <w:proofErr w:type="spellStart"/>
      <w:r>
        <w:t>prokazni</w:t>
      </w:r>
      <w:proofErr w:type="spellEnd"/>
      <w:r>
        <w:t xml:space="preserve"> popis imovine na propisanom obrascu za ovog dužnika.</w:t>
      </w:r>
    </w:p>
    <w:p w:rsidRDefault="00A40EA2" w:rsidP="00A40EA2" w:rsidR="00A40EA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Davanjem netočnih ili lažnih podataka upravitelj zadruge izlaže se odgovornosti kao za lažan iskaz pred sudom, u skladu s čl. 335. st. 3. SZ.</w:t>
      </w:r>
    </w:p>
    <w:p w:rsidRDefault="00A40EA2" w:rsidP="00A40EA2" w:rsidR="00A40EA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Ako ni jedan vjerovnik u roku od 45 dana od objave ovog oglasa ne predloži otvaranje stečajnog postupka i ne predujmi sredstva za pokriće troškova tog postupka u iznosu od 5.000,00 kn, smatrat će se da je pravna osoba nesposobna za plaćanje. U tom slučaju sud će po službenoj dužnosti donijeti rješenje o otvaranju i zaključenju stečajnog postupka uz primjenu odredbi čl. 63. te čl. 196. – 202. SZ na odgovarajući način.</w:t>
      </w:r>
    </w:p>
    <w:p w:rsidRDefault="00A40EA2" w:rsidP="00A40EA2" w:rsidR="00A40EA2">
      <w:pPr>
        <w:spacing w:after="0"/>
        <w:jc w:val="both"/>
      </w:pPr>
    </w:p>
    <w:p w:rsidRDefault="00A40EA2" w:rsidP="00A40EA2" w:rsidR="00A40EA2">
      <w:pPr>
        <w:spacing w:after="0"/>
        <w:ind w:left="993"/>
        <w:jc w:val="center"/>
      </w:pPr>
      <w:r>
        <w:t>U Varaždinu, 22. rujna 2015. godine.</w:t>
      </w:r>
    </w:p>
    <w:p w:rsidRDefault="00A40EA2" w:rsidP="00A40EA2" w:rsidR="00A40EA2">
      <w:pPr>
        <w:spacing w:after="0"/>
      </w:pPr>
    </w:p>
    <w:p w:rsidRDefault="00A40EA2" w:rsidP="00A40EA2" w:rsidR="00A40EA2">
      <w:pPr>
        <w:spacing w:after="0"/>
      </w:pPr>
    </w:p>
    <w:p w:rsidRDefault="00A40EA2" w:rsidP="00A40EA2" w:rsidR="00A40EA2">
      <w:pPr>
        <w:spacing w:after="0"/>
        <w:ind w:firstLine="96" w:left="6384"/>
        <w:jc w:val="both"/>
      </w:pPr>
      <w:r>
        <w:t>SUDAC</w:t>
      </w:r>
    </w:p>
    <w:p w:rsidRDefault="00A40EA2" w:rsidP="00A40EA2" w:rsidR="00A40EA2">
      <w:pPr>
        <w:spacing w:after="0"/>
        <w:ind w:firstLine="708" w:left="5664"/>
        <w:jc w:val="both"/>
      </w:pPr>
    </w:p>
    <w:p w:rsidRDefault="00A40EA2" w:rsidP="00A40EA2" w:rsidR="00A40EA2">
      <w:pPr>
        <w:spacing w:after="0"/>
        <w:ind w:firstLine="708" w:left="4956"/>
        <w:jc w:val="both"/>
      </w:pPr>
      <w:r>
        <w:t>Ksenija Flack-Makitan, v.r.</w:t>
      </w:r>
    </w:p>
    <w:p w:rsidRDefault="00A40EA2" w:rsidP="00A40EA2" w:rsidR="00A40EA2">
      <w:pPr>
        <w:spacing w:after="0"/>
        <w:ind w:firstLine="708" w:left="4956"/>
        <w:jc w:val="both"/>
      </w:pPr>
    </w:p>
    <w:p w:rsidRDefault="00A40EA2" w:rsidP="00A40EA2" w:rsidR="00A40EA2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40EA2" w:rsidP="00A40EA2" w:rsidR="00A40EA2">
      <w:pPr>
        <w:spacing w:after="0"/>
      </w:pPr>
    </w:p>
    <w:p w:rsidRDefault="00A40EA2" w:rsidP="00A40EA2" w:rsidR="00A40EA2">
      <w:pPr>
        <w:spacing w:after="0"/>
        <w:rPr>
          <w:bCs/>
        </w:rPr>
      </w:pPr>
    </w:p>
    <w:p w:rsidRDefault="00A40EA2" w:rsidP="00A40EA2" w:rsidR="00A40EA2">
      <w:pPr>
        <w:spacing w:after="0"/>
        <w:ind w:firstLine="720"/>
        <w:jc w:val="both"/>
      </w:pPr>
    </w:p>
    <w:p w:rsidRDefault="00DA0242" w:rsidP="00A40EA2" w:rsidR="00DA0242">
      <w:pPr>
        <w:pStyle w:val="ZapisniarPotpis"/>
        <w:spacing w:after="0" w:before="0"/>
        <w:ind w:left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EA2" w:rsidR="008333A9">
    <w:pPr>
      <w:pStyle w:val="Zaglavlje"/>
    </w:pPr>
    <w:r>
      <w:rPr>
        <w:rStyle w:val="PozadinaSvijetloCrvena"/>
        <w:shd w:fill="auto" w:color="auto" w:val="clear"/>
      </w:rPr>
      <w:t>Poslovni broj: 5 St-254/14-8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B72404"/>
    <w:multiLevelType w:val="hybridMultilevel"/>
    <w:tmpl w:val="6686C23A"/>
    <w:lvl w:tplc="621C6198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EA2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6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St-254/2014-8</izvorni_sadrzaj>
    <derivirana_varijabla naziv="DomainObject.Oznaka_1">St-254/2014-8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2014.</izvorni_sadrzaj>
    <derivirana_varijabla naziv="DomainObject.Predmet.DatumOsnivanja_1">23.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postupka</izvorni_sadrzaj>
    <derivirana_varijabla naziv="DomainObject.Predmet.Opis_1">Zahtjev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St-254/2014</izvorni_sadrzaj>
    <derivirana_varijabla naziv="DomainObject.Predmet.OznakaBroj_1">St-254/2014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LOVRENOVIĆ ZADRUGA za graditeljstvo i usluge</izvorni_sadrzaj>
    <derivirana_varijabla naziv="DomainObject.Predmet.ProtustrankaFormated_1">  GRADNJA LOVRENOVIĆ ZADRUGA za graditeljstvo i usluge</derivirana_varijabla>
  </DomainObject.Predmet.ProtustrankaFormated>
  <DomainObject.Predmet.ProtustrankaFormatedOIB>
    <izvorni_sadrzaj>  GRADNJA LOVRENOVIĆ ZADRUGA za graditeljstvo i usluge, OIB 06012082179</izvorni_sadrzaj>
    <derivirana_varijabla naziv="DomainObject.Predmet.ProtustrankaFormatedOIB_1">  GRADNJA LOVRENOVIĆ ZADRUGA za graditeljstvo i usluge, OIB 06012082179</derivirana_varijabla>
  </DomainObject.Predmet.ProtustrankaFormatedOIB>
  <DomainObject.Predmet.ProtustrankaFormatedWithAdress>
    <izvorni_sadrzaj> GRADNJA LOVRENOVIĆ ZADRUGA za graditeljstvo i usluge, Josipa Juraja Strossmayera 29, 48350 Podravske Sesvete</izvorni_sadrzaj>
    <derivirana_varijabla naziv="DomainObject.Predmet.ProtustrankaFormatedWithAdress_1"> GRADNJA LOVRENOVIĆ ZADRUGA za graditeljstvo i usluge, Josipa Juraja Strossmayera 29, 48350 Podravske Sesvete</derivirana_varijabla>
  </DomainObject.Predmet.ProtustrankaFormatedWithAdress>
  <DomainObject.Predmet.ProtustrankaFormatedWithAdressOIB>
    <izvorni_sadrzaj> GRADNJA LOVRENOVIĆ ZADRUGA za graditeljstvo i usluge, OIB 06012082179, Josipa Juraja Strossmayera 29, 48350 Podravske Sesvete</izvorni_sadrzaj>
    <derivirana_varijabla naziv="DomainObject.Predmet.ProtustrankaFormatedWithAdressOIB_1"> GRADNJA LOVRENOVIĆ ZADRUGA za graditeljstvo i usluge, OIB 06012082179, Josipa Juraja Strossmayera 29, 48350 Podravske Sesvete</derivirana_varijabla>
  </DomainObject.Predmet.ProtustrankaFormatedWithAdressOIB>
  <DomainObject.Predmet.ProtustrankaWithAdress>
    <izvorni_sadrzaj>GRADNJA LOVRENOVIĆ ZADRUGA za graditeljstvo i usluge Josipa Juraja Strossmayera 29, 48350 Podravske Sesvete</izvorni_sadrzaj>
    <derivirana_varijabla naziv="DomainObject.Predmet.ProtustrankaWithAdress_1">GRADNJA LOVRENOVIĆ ZADRUGA za graditeljstvo i usluge Josipa Juraja Strossmayera 29, 48350 Podravske Sesvete</derivirana_varijabla>
  </DomainObject.Predmet.ProtustrankaWithAdress>
  <DomainObject.Predmet.ProtustrankaWithAdressOIB>
    <izvorni_sadrzaj>GRADNJA LOVRENOVIĆ ZADRUGA za graditeljstvo i usluge, OIB 06012082179, Josipa Juraja Strossmayera 29, 48350 Podravske Sesvete</izvorni_sadrzaj>
    <derivirana_varijabla naziv="DomainObject.Predmet.ProtustrankaWithAdressOIB_1">GRADNJA LOVRENOVIĆ ZADRUGA za graditeljstvo i usluge, OIB 06012082179, Josipa Juraja Strossmayera 29, 48350 Podravske Sesvete</derivirana_varijabla>
  </DomainObject.Predmet.ProtustrankaWithAdressOIB>
  <DomainObject.Predmet.ProtustrankaNazivFormated>
    <izvorni_sadrzaj>GRADNJA LOVRENOVIĆ ZADRUGA za graditeljstvo i usluge</izvorni_sadrzaj>
    <derivirana_varijabla naziv="DomainObject.Predmet.ProtustrankaNazivFormated_1">GRADNJA LOVRENOVIĆ ZADRUGA za graditeljstvo i usluge</derivirana_varijabla>
  </DomainObject.Predmet.ProtustrankaNazivFormated>
  <DomainObject.Predmet.ProtustrankaNazivFormatedOIB>
    <izvorni_sadrzaj>GRADNJA LOVRENOVIĆ ZADRUGA za graditeljstvo i usluge, OIB 06012082179</izvorni_sadrzaj>
    <derivirana_varijabla naziv="DomainObject.Predmet.ProtustrankaNazivFormatedOIB_1">GRADNJA LOVRENOVIĆ ZADRUGA za graditeljstvo i usluge, OIB 06012082179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</izvorni_sadrzaj>
    <derivirana_varijabla naziv="DomainObject.Predmet.StrankaFormated_1">  Porezna uprava Područni ured Koprivnica</derivirana_varijabla>
  </DomainObject.Predmet.StrankaFormated>
  <DomainObject.Predmet.StrankaFormatedOIB>
    <izvorni_sadrzaj>  Porezna uprava Područni ured Koprivnica</izvorni_sadrzaj>
    <derivirana_varijabla naziv="DomainObject.Predmet.StrankaFormatedOIB_1">  Porezna uprava Područni ured Koprivnica</derivirana_varijabla>
  </DomainObject.Predmet.StrankaFormatedOIB>
  <DomainObject.Predmet.StrankaFormatedWithAdress>
    <izvorni_sadrzaj> Porezna uprava Područni ured Koprivnica, Hrvatske državnosti 7, 48000 Koprivnica</izvorni_sadrzaj>
    <derivirana_varijabla naziv="DomainObject.Predmet.StrankaFormatedWithAdress_1"> Porezna uprava Područni ured Koprivnica, Hrvatske državnosti 7, 48000 Koprivnica</derivirana_varijabla>
  </DomainObject.Predmet.StrankaFormatedWithAdress>
  <DomainObject.Predmet.StrankaFormatedWithAdressOIB>
    <izvorni_sadrzaj> Porezna uprava Područni ured Koprivnica, Hrvatske državnosti 7, 48000 Koprivnica</izvorni_sadrzaj>
    <derivirana_varijabla naziv="DomainObject.Predmet.StrankaFormatedWithAdressOIB_1"> Porezna uprava Područni ured Koprivnica, Hrvatske državnosti 7, 48000 Koprivnica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Hrvatske državnosti 7,48000 Koprivnica</izvorni_sadrzaj>
    <derivirana_varijabla naziv="DomainObject.Predmet.StrankaWithAdressOIB_1">Porezna uprava Područni ured Koprivnica,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205971.78</izvorni_sadrzaj>
    <derivirana_varijabla naziv="DomainObject.Predmet.TrenutnaVrijednost_1">205971.78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Koprivnica</item>
    </izvorni_sadrzaj>
    <derivirana_varijabla naziv="DomainObject.Predmet.StrankaListFormated_1">
      <item>Porezna uprava Područni ured Koprivnica</item>
    </derivirana_varijabla>
  </DomainObject.Predmet.StrankaListFormated>
  <DomainObject.Predmet.StrankaListFormatedOIB>
    <izvorni_sadrzaj>
      <item>Porezna uprava Područni ured Koprivnica</item>
    </izvorni_sadrzaj>
    <derivirana_varijabla naziv="DomainObject.Predmet.StrankaListFormatedOIB_1">
      <item>Porezna uprava Područni ured Koprivnica</item>
    </derivirana_varijabla>
  </DomainObject.Predmet.StrankaListFormatedOIB>
  <DomainObject.Predmet.StrankaListFormatedWithAdress>
    <izvorni_sadrzaj>
      <item>Porezna uprava Područni ured Koprivnica, Hrvatske državnosti 7, 48000 Koprivnica</item>
    </izvorni_sadrzaj>
    <derivirana_varijabla naziv="DomainObject.Predmet.StrankaListFormatedWithAdress_1">
      <item>Porezna uprava Područni ured Koprivnica, Hrvatske državnosti 7, 48000 Koprivnica</item>
    </derivirana_varijabla>
  </DomainObject.Predmet.StrankaListFormatedWithAdress>
  <DomainObject.Predmet.StrankaListFormatedWithAdressOIB>
    <izvorni_sadrzaj>
      <item>Porezna uprava Područni ured Koprivnica, Hrvatske državnosti 7, 48000 Koprivnica</item>
    </izvorni_sadrzaj>
    <derivirana_varijabla naziv="DomainObject.Predmet.StrankaListFormatedWithAdressOIB_1">
      <item>Porezna uprava Područni ured Koprivnica, Hrvatske državnosti 7, 48000 Koprivnica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GRADNJA LOVRENOVIĆ ZADRUGA za graditeljstvo i usluge</item>
    </izvorni_sadrzaj>
    <derivirana_varijabla naziv="DomainObject.Predmet.ProtuStrankaListFormated_1">
      <item>GRADNJA LOVRENOVIĆ ZADRUGA za graditeljstvo i usluge</item>
    </derivirana_varijabla>
  </DomainObject.Predmet.ProtuStrankaListFormated>
  <DomainObject.Predmet.ProtuStrankaListFormatedOIB>
    <izvorni_sadrzaj>
      <item>GRADNJA LOVRENOVIĆ ZADRUGA za graditeljstvo i usluge, OIB 06012082179</item>
    </izvorni_sadrzaj>
    <derivirana_varijabla naziv="DomainObject.Predmet.ProtuStrankaListFormatedOIB_1">
      <item>GRADNJA LOVRENOVIĆ ZADRUGA za graditeljstvo i usluge, OIB 06012082179</item>
    </derivirana_varijabla>
  </DomainObject.Predmet.ProtuStrankaListFormatedOIB>
  <DomainObject.Predmet.ProtuStrankaListFormatedWithAdress>
    <izvorni_sadrzaj>
      <item>GRADNJA LOVRENOVIĆ ZADRUGA za graditeljstvo i usluge, Josipa Juraja Strossmayera 29, 48350 Podravske Sesvete</item>
    </izvorni_sadrzaj>
    <derivirana_varijabla naziv="DomainObject.Predmet.ProtuStrankaListFormatedWithAdress_1">
      <item>GRADNJA LOVRENOVIĆ ZADRUGA za graditeljstvo i usluge, Josipa Juraja Strossmayera 29, 48350 Podravske Sesvete</item>
    </derivirana_varijabla>
  </DomainObject.Predmet.ProtuStrankaListFormatedWithAdress>
  <DomainObject.Predmet.ProtuStrankaListFormatedWithAdressOIB>
    <izvorni_sadrzaj>
      <item>GRADNJA LOVRENOVIĆ ZADRUGA za graditeljstvo i usluge, OIB 06012082179, Josipa Juraja Strossmayera 29, 48350 Podravske Sesvete</item>
    </izvorni_sadrzaj>
    <derivirana_varijabla naziv="DomainObject.Predmet.ProtuStrankaListFormatedWithAdressOIB_1">
      <item>GRADNJA LOVRENOVIĆ ZADRUGA za graditeljstvo i usluge, OIB 06012082179, Josipa Juraja Strossmayera 29, 48350 Podravske Sesvete</item>
    </derivirana_varijabla>
  </DomainObject.Predmet.ProtuStrankaListFormatedWithAdressOIB>
  <DomainObject.Predmet.ProtuStrankaListNazivFormated>
    <izvorni_sadrzaj>
      <item>GRADNJA LOVRENOVIĆ ZADRUGA za graditeljstvo i usluge</item>
    </izvorni_sadrzaj>
    <derivirana_varijabla naziv="DomainObject.Predmet.ProtuStrankaListNazivFormated_1">
      <item>GRADNJA LOVRENOVIĆ ZADRUGA za graditeljstvo i usluge</item>
    </derivirana_varijabla>
  </DomainObject.Predmet.ProtuStrankaListNazivFormated>
  <DomainObject.Predmet.ProtuStrankaListNazivFormatedOIB>
    <izvorni_sadrzaj>
      <item>GRADNJA LOVRENOVIĆ ZADRUGA za graditeljstvo i usluge, OIB 06012082179</item>
    </izvorni_sadrzaj>
    <derivirana_varijabla naziv="DomainObject.Predmet.ProtuStrankaListNazivFormatedOIB_1">
      <item>GRADNJA LOVRENOVIĆ ZADRUGA za graditeljstvo i usluge, OIB 06012082179</item>
    </derivirana_varijabla>
  </DomainObject.Predmet.ProtuStrankaListNazivFormatedOIB>
  <DomainObject.Predmet.OstaliListFormated>
    <izvorni_sadrzaj>
      <item>Sudski registar</item>
      <item>Sudski registar</item>
    </izvorni_sadrzaj>
    <derivirana_varijabla naziv="DomainObject.Predmet.OstaliListFormated_1">
      <item>Sudski registar</item>
      <item>Sudski registar</item>
    </derivirana_varijabla>
  </DomainObject.Predmet.OstaliListFormated>
  <DomainObject.Predmet.OstaliListFormatedOIB>
    <izvorni_sadrzaj>
      <item>Sudski registar</item>
      <item>Sudski registar</item>
    </izvorni_sadrzaj>
    <derivirana_varijabla naziv="DomainObject.Predmet.OstaliListFormatedOIB_1">
      <item>Sudski registar</item>
      <item>Sudski registar</item>
    </derivirana_varijabla>
  </DomainObject.Predmet.OstaliListFormatedOIB>
  <DomainObject.Predmet.OstaliListFormatedWithAdress>
    <izvorni_sadrzaj>
      <item>Sudski registar</item>
      <item>Sudski registar, B.Radića 2, 42000 Varaždin</item>
    </izvorni_sadrzaj>
    <derivirana_varijabla naziv="DomainObject.Predmet.OstaliListFormatedWithAdress_1">
      <item>Sudski registar</item>
      <item>Sudski registar, B.Radića 2, 42000 Varaždin</item>
    </derivirana_varijabla>
  </DomainObject.Predmet.OstaliListFormatedWithAdress>
  <DomainObject.Predmet.OstaliListFormatedWithAdressOIB>
    <izvorni_sadrzaj>
      <item>Sudski registar</item>
      <item>Sudski registar, B.Radića 2, 42000 Varaždin</item>
    </izvorni_sadrzaj>
    <derivirana_varijabla naziv="DomainObject.Predmet.OstaliListFormatedWithAdressOIB_1">
      <item>Sudski registar</item>
      <item>Sudski registar, B.Radića 2, 42000 Varaždin</item>
    </derivirana_varijabla>
  </DomainObject.Predmet.OstaliListFormatedWithAdressOIB>
  <DomainObject.Predmet.OstaliListNazivFormated>
    <izvorni_sadrzaj>
      <item>Sudski registar</item>
      <item>Sudski registar</item>
    </izvorni_sadrzaj>
    <derivirana_varijabla naziv="DomainObject.Predmet.OstaliListNazivFormated_1">
      <item>Sudski registar</item>
      <item>Sudski registar</item>
    </derivirana_varijabla>
  </DomainObject.Predmet.OstaliListNazivFormated>
  <DomainObject.Predmet.OstaliListNazivFormatedOIB>
    <izvorni_sadrzaj>
      <item>Sudski registar</item>
      <item>Sudski registar</item>
    </izvorni_sadrzaj>
    <derivirana_varijabla naziv="DomainObject.Predmet.OstaliListNazivFormatedOIB_1"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St-254/2014-8</izvorni_sadrzaj>
    <derivirana_varijabla naziv="DomainObject.PoslovniBrojDokumenta_1">St-254/2014-8</derivirana_varijabla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GRADNJA LOVRENOVIĆ ZADRUGA za graditeljstvo i usluge</izvorni_sadrzaj>
    <derivirana_varijabla naziv="DomainObject.Predmet.ProtustrankaIDrugi_1">GRADNJA LOVRENOVIĆ ZADRUGA za graditeljstvo i usluge</derivirana_varijabla>
  </DomainObject.Predmet.ProtustrankaIDrugi>
  <DomainObject.Predmet.StrankaIDrugiAdressOIB>
    <izvorni_sadrzaj>Porezna uprava Područni ured Koprivnica, Hrvatske državnosti 7, 48000 Koprivnica</izvorni_sadrzaj>
    <derivirana_varijabla naziv="DomainObject.Predmet.StrankaIDrugiAdressOIB_1">Porezna uprava Područni ured Koprivnica, Hrvatske državnosti 7, 48000 Koprivnica</derivirana_varijabla>
  </DomainObject.Predmet.StrankaIDrugiAdressOIB>
  <DomainObject.Predmet.ProtustrankaIDrugiAdressOIB>
    <izvorni_sadrzaj>GRADNJA LOVRENOVIĆ ZADRUGA za graditeljstvo i usluge, OIB 06012082179, Josipa Juraja Strossmayera 29, 48350 Podravske Sesvete</izvorni_sadrzaj>
    <derivirana_varijabla naziv="DomainObject.Predmet.ProtustrankaIDrugiAdressOIB_1">GRADNJA LOVRENOVIĆ ZADRUGA za graditeljstvo i usluge, OIB 06012082179, Josipa Juraja Strossmayera 29,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GRADNJA LOVRENOVIĆ ZADRUGA za graditeljstvo i usluge</item>
      <item>Sudski registar</item>
      <item>Sudski registar</item>
    </izvorni_sadrzaj>
    <derivirana_varijabla naziv="DomainObject.Predmet.SudioniciListNaziv_1">
      <item>Porezna uprava Područni ured Koprivnica</item>
      <item>GRADNJA LOVRENOVIĆ ZADRUGA za graditeljstvo i usluge</item>
      <item>Sudski registar</item>
      <item>Sudski registar</item>
    </derivirana_varijabla>
  </DomainObject.Predmet.SudioniciListNaziv>
  <DomainObject.Predmet.SudioniciListAdressOIB>
    <izvorni_sadrzaj>
      <item>Porezna uprava Područni ured Koprivnica, Hrvatske državnosti 7,48000 Koprivnica</item>
      <item>GRADNJA LOVRENOVIĆ ZADRUGA za graditeljstvo i usluge, OIB 06012082179, Josipa Juraja Strossmayera 29,48350 Podravske Sesvete</item>
      <item>Sudski registar</item>
      <item>Sudski registar, B.Radića 2,42000 Varaždin</item>
    </izvorni_sadrzaj>
    <derivirana_varijabla naziv="DomainObject.Predmet.SudioniciListAdressOIB_1">
      <item>Porezna uprava Područni ured Koprivnica, Hrvatske državnosti 7,48000 Koprivnica</item>
      <item>GRADNJA LOVRENOVIĆ ZADRUGA za graditeljstvo i usluge, OIB 06012082179, Josipa Juraja Strossmayera 29,48350 Podravske Sesvete</item>
      <item>Sudski registar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82B44-F96E-437F-A9B0-8C3D1DBD6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1469</properties:Characters>
  <properties:Lines>45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2015-09-22T11:50:00Z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St-254/2014-8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