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dbae" w14:paraId="1b0dbae" w:rsidRDefault="002E7515" w:rsidP="002E7515" w:rsidR="002E7515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472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2E7515" w:rsidP="002E7515" w:rsidR="002E7515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TRGOVAČKI SUD U ZAGREBU po Mirjani Chour Hršak kao stečajnom sucu, u stečajnom postupku nad stečajnim dužnikom </w:t>
      </w:r>
      <w:proofErr w:type="spellStart"/>
      <w:r>
        <w:t>MOLYDON</w:t>
      </w:r>
      <w:proofErr w:type="spellEnd"/>
      <w:r>
        <w:t xml:space="preserve"> d.d. Sesvete, Zagrebačka </w:t>
      </w:r>
      <w:proofErr w:type="spellStart"/>
      <w:r>
        <w:t>63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080331952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81454247654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="00221F58">
        <w:rPr>
          <w:rFonts w:cs="Times New Roman" w:eastAsia="Times New Roman"/>
          <w:szCs w:val="24"/>
          <w:lang w:eastAsia="hr-HR"/>
        </w:rPr>
        <w:t>22</w:t>
      </w:r>
      <w:proofErr w:type="spellEnd"/>
      <w:r w:rsidR="00221F58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2E7515" w:rsidP="002E7515" w:rsidR="002E7515">
      <w:pPr>
        <w:tabs>
          <w:tab w:pos="540" w:val="left"/>
        </w:tabs>
        <w:jc w:val="both"/>
      </w:pPr>
    </w:p>
    <w:p w:rsidRDefault="002E7515" w:rsidP="002E7515" w:rsidR="002E7515">
      <w:pPr>
        <w:tabs>
          <w:tab w:pos="540" w:val="left"/>
        </w:tabs>
        <w:jc w:val="center"/>
      </w:pPr>
      <w:r>
        <w:t>z a k l j u č i o     j e</w:t>
      </w:r>
    </w:p>
    <w:p w:rsidRDefault="002E7515" w:rsidP="002E7515" w:rsidR="002E7515">
      <w:pPr>
        <w:tabs>
          <w:tab w:pos="540" w:val="left"/>
        </w:tabs>
        <w:jc w:val="center"/>
      </w:pPr>
    </w:p>
    <w:p w:rsidRDefault="00D424DD" w:rsidP="00D424DD" w:rsidR="002E7515">
      <w:pPr>
        <w:tabs>
          <w:tab w:pos="540" w:val="left"/>
        </w:tabs>
        <w:jc w:val="both"/>
      </w:pPr>
      <w:r>
        <w:tab/>
      </w:r>
      <w:r w:rsidR="002E7515">
        <w:t xml:space="preserve">Ročište vjerovnika na kojem se ispituju prijavljene tražbine – ispitno ročište određuje se za dan </w:t>
      </w:r>
      <w:proofErr w:type="spellStart"/>
      <w:r w:rsidRPr="001D0C79">
        <w:rPr>
          <w:b/>
        </w:rPr>
        <w:t>06</w:t>
      </w:r>
      <w:proofErr w:type="spellEnd"/>
      <w:r w:rsidRPr="001D0C79">
        <w:rPr>
          <w:b/>
        </w:rPr>
        <w:t>. lipnja</w:t>
      </w:r>
      <w:r w:rsidR="002E7515" w:rsidRPr="001D0C79">
        <w:rPr>
          <w:b/>
        </w:rPr>
        <w:t xml:space="preserve"> </w:t>
      </w:r>
      <w:proofErr w:type="spellStart"/>
      <w:r w:rsidR="002E7515" w:rsidRPr="001D0C79">
        <w:rPr>
          <w:b/>
        </w:rPr>
        <w:t>2018</w:t>
      </w:r>
      <w:proofErr w:type="spellEnd"/>
      <w:r w:rsidR="002E7515" w:rsidRPr="001D0C79">
        <w:rPr>
          <w:b/>
        </w:rPr>
        <w:t>. godine u 9,</w:t>
      </w:r>
      <w:proofErr w:type="spellStart"/>
      <w:r w:rsidR="002E7515" w:rsidRPr="001D0C79">
        <w:rPr>
          <w:b/>
        </w:rPr>
        <w:t>30</w:t>
      </w:r>
      <w:proofErr w:type="spellEnd"/>
      <w:r w:rsidR="002E7515" w:rsidRPr="001D0C79">
        <w:rPr>
          <w:b/>
        </w:rPr>
        <w:t xml:space="preserve"> sati</w:t>
      </w:r>
      <w:r w:rsidR="002E7515">
        <w:t xml:space="preserve">, a ročište na kojem će se na temelju izvješće stečajnog upravitelja odlučiti o daljnjem tijeku stečajnog postupka – izvještajno ročište određuje se za isti dan u </w:t>
      </w:r>
      <w:proofErr w:type="spellStart"/>
      <w:r w:rsidR="002E7515">
        <w:t>10</w:t>
      </w:r>
      <w:proofErr w:type="spellEnd"/>
      <w:r w:rsidR="002E7515">
        <w:t>,</w:t>
      </w:r>
      <w:proofErr w:type="spellStart"/>
      <w:r w:rsidR="002E7515">
        <w:t>00</w:t>
      </w:r>
      <w:proofErr w:type="spellEnd"/>
      <w:r w:rsidR="002E7515">
        <w:t xml:space="preserve"> sati, u prostorijama Trgovačkog suda u Zagrebu, Petrinjska 8, soba broj </w:t>
      </w:r>
      <w:proofErr w:type="spellStart"/>
      <w:r w:rsidR="002E7515">
        <w:t>39</w:t>
      </w:r>
      <w:proofErr w:type="spellEnd"/>
      <w:r w:rsidR="002E7515">
        <w:t>/II (dvorišna zgrada).</w:t>
      </w:r>
    </w:p>
    <w:p w:rsidRDefault="002E7515" w:rsidP="002E7515" w:rsidR="002E7515">
      <w:pPr>
        <w:tabs>
          <w:tab w:pos="540" w:val="left"/>
        </w:tabs>
        <w:ind w:firstLine="540"/>
        <w:jc w:val="both"/>
      </w:pPr>
    </w:p>
    <w:p w:rsidRDefault="002E7515" w:rsidP="002E7515" w:rsidR="002E7515">
      <w:pPr>
        <w:tabs>
          <w:tab w:pos="540" w:val="left"/>
        </w:tabs>
        <w:jc w:val="center"/>
      </w:pPr>
      <w:r>
        <w:t xml:space="preserve">Zagreb, </w:t>
      </w:r>
      <w:proofErr w:type="spellStart"/>
      <w:r w:rsidR="00D424DD">
        <w:t>22</w:t>
      </w:r>
      <w:proofErr w:type="spellEnd"/>
      <w:r w:rsidR="00D424DD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2E7515" w:rsidP="002E7515" w:rsidR="002E7515">
      <w:pPr>
        <w:tabs>
          <w:tab w:pos="540" w:val="left"/>
          <w:tab w:pos="1080" w:val="left"/>
        </w:tabs>
        <w:jc w:val="both"/>
      </w:pPr>
    </w:p>
    <w:p w:rsidRDefault="002E7515" w:rsidP="002E7515" w:rsidR="002E7515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2E7515" w:rsidP="002E7515" w:rsidR="002E7515">
      <w:pPr>
        <w:tabs>
          <w:tab w:pos="540" w:val="left"/>
          <w:tab w:pos="6300" w:val="left"/>
        </w:tabs>
        <w:jc w:val="both"/>
      </w:pPr>
    </w:p>
    <w:p w:rsidRDefault="002E7515" w:rsidP="002E7515" w:rsidR="002E7515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 MIRJANA CHOUR </w:t>
      </w:r>
      <w:proofErr w:type="spellStart"/>
      <w:r>
        <w:t>HRŠAK</w:t>
      </w:r>
      <w:proofErr w:type="spellEnd"/>
      <w:r w:rsidR="001D0C79">
        <w:t xml:space="preserve"> v.r.</w:t>
      </w:r>
    </w:p>
    <w:p w:rsidRDefault="001D0C79" w:rsidP="002E7515" w:rsidR="001D0C79">
      <w:pPr>
        <w:tabs>
          <w:tab w:pos="540" w:val="left"/>
          <w:tab w:pos="6300" w:val="left"/>
        </w:tabs>
        <w:ind w:left="720"/>
        <w:jc w:val="right"/>
      </w:pPr>
    </w:p>
    <w:p w:rsidRDefault="001D0C79" w:rsidP="00E40762" w:rsidR="001D0C79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1D0C79" w:rsidP="00E40762" w:rsidR="001D0C79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1D0C79" w:rsidP="002E7515" w:rsidR="001D0C79">
      <w:pPr>
        <w:tabs>
          <w:tab w:pos="540" w:val="left"/>
          <w:tab w:pos="6300" w:val="left"/>
        </w:tabs>
        <w:ind w:left="720"/>
        <w:jc w:val="right"/>
      </w:pPr>
    </w:p>
    <w:p w:rsidRDefault="002E7515" w:rsidP="002E7515" w:rsidR="002E7515">
      <w:pPr>
        <w:tabs>
          <w:tab w:pos="540" w:val="left"/>
          <w:tab w:pos="6300" w:val="left"/>
        </w:tabs>
        <w:ind w:left="720"/>
        <w:jc w:val="both"/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2E7515" w:rsidP="002E7515" w:rsidR="002E75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E7515" w:rsidP="002E7515" w:rsidR="002E7515">
      <w:pPr>
        <w:tabs>
          <w:tab w:pos="540" w:val="left"/>
          <w:tab w:pos="6300" w:val="left"/>
        </w:tabs>
        <w:jc w:val="both"/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>
      <w:pPr>
        <w:rPr>
          <w:rFonts w:cs="Times New Roman" w:eastAsia="Times New Roman"/>
          <w:szCs w:val="24"/>
          <w:lang w:eastAsia="hr-HR"/>
        </w:rPr>
      </w:pPr>
    </w:p>
    <w:p w:rsidRDefault="002E7515" w:rsidP="002E7515" w:rsidR="002E7515"/>
    <w:p w:rsidRDefault="002E7515" w:rsidP="002E7515" w:rsidR="002E7515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515" w:rsidP="002E7515" w:rsidR="002E7515">
      <w:r>
        <w:separator/>
      </w:r>
    </w:p>
  </w:endnote>
  <w:endnote w:id="0" w:type="continuationSeparator">
    <w:p w:rsidRDefault="002E7515" w:rsidP="002E7515" w:rsidR="002E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515" w:rsidP="002E7515" w:rsidR="002E7515">
      <w:r>
        <w:separator/>
      </w:r>
    </w:p>
  </w:footnote>
  <w:footnote w:id="0" w:type="continuationSeparator">
    <w:p w:rsidRDefault="002E7515" w:rsidP="002E7515" w:rsidR="002E7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515" w:rsidP="002E7515" w:rsidR="002E7515">
    <w:pPr>
      <w:pStyle w:val="Zaglavlje"/>
      <w:jc w:val="right"/>
    </w:pPr>
    <w:proofErr w:type="spellStart"/>
    <w:r>
      <w:t>34</w:t>
    </w:r>
    <w:proofErr w:type="spellEnd"/>
    <w:r>
      <w:t xml:space="preserve">. </w:t>
    </w:r>
    <w:proofErr w:type="spellStart"/>
    <w:r>
      <w:t>34</w:t>
    </w:r>
    <w:proofErr w:type="spellEnd"/>
    <w:r>
      <w:t>. St-</w:t>
    </w:r>
    <w:proofErr w:type="spellStart"/>
    <w:r>
      <w:t>1573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40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F5565"/>
    <w:multiLevelType w:val="hybridMultilevel"/>
    <w:tmpl w:val="A496B4C0"/>
    <w:lvl w:tplc="317E1868" w:ilvl="0">
      <w:start w:val="1"/>
      <w:numFmt w:val="decimal"/>
      <w:lvlText w:val="%1"/>
      <w:lvlJc w:val="left"/>
      <w:pPr>
        <w:ind w:hanging="360" w:left="1080"/>
      </w:pPr>
      <w:rPr>
        <w:rFonts w:cstheme="minorBidi" w:eastAsiaTheme="minorHAnsi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7515"/>
    <w:rsid w:val="00045FAF"/>
    <w:rsid w:val="0005710B"/>
    <w:rsid w:val="00096970"/>
    <w:rsid w:val="001033F0"/>
    <w:rsid w:val="00117BC5"/>
    <w:rsid w:val="00193FB6"/>
    <w:rsid w:val="001D0C79"/>
    <w:rsid w:val="001E1F87"/>
    <w:rsid w:val="00221F58"/>
    <w:rsid w:val="002A523F"/>
    <w:rsid w:val="002E7515"/>
    <w:rsid w:val="002F1388"/>
    <w:rsid w:val="00380484"/>
    <w:rsid w:val="003A5CA7"/>
    <w:rsid w:val="003C05E2"/>
    <w:rsid w:val="00431B33"/>
    <w:rsid w:val="004A164D"/>
    <w:rsid w:val="004C5FAB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424DD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5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5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5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5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7515"/>
  </w:style>
  <w:style w:styleId="Podnoje" w:type="paragraph">
    <w:name w:val="footer"/>
    <w:basedOn w:val="Normal"/>
    <w:link w:val="Podno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7515"/>
  </w:style>
  <w:style w:styleId="Tekstrezerviranogmjesta" w:type="character">
    <w:name w:val="Placeholder Text"/>
    <w:basedOn w:val="Zadanifontodlomka"/>
    <w:uiPriority w:val="99"/>
    <w:semiHidden/>
    <w:rsid w:val="001D0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5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5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5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5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7515"/>
  </w:style>
  <w:style w:styleId="Podnoje" w:type="paragraph">
    <w:name w:val="footer"/>
    <w:basedOn w:val="Normal"/>
    <w:link w:val="PodnojeChar"/>
    <w:uiPriority w:val="99"/>
    <w:unhideWhenUsed/>
    <w:rsid w:val="002E75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7515"/>
  </w:style>
  <w:style w:styleId="Tekstrezerviranogmjesta" w:type="character">
    <w:name w:val="Placeholder Text"/>
    <w:basedOn w:val="Zadanifontodlomka"/>
    <w:uiPriority w:val="99"/>
    <w:semiHidden/>
    <w:rsid w:val="001D0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002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</izvorni_sadrzaj>
    <derivirana_varijabla naziv="DomainObject.Predmet.OstaliListFormated_1">
      <item>Goran Božić punomoćnik sudionika u postupku Sanja Artuković</item>
      <item>Damir Rukavina</item>
      <item>Igor Svilar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derivirana_varijabla>
  </DomainObject.Predmet.OstaliListFormatedWithAdressOIB>
  <DomainObject.Predmet.OstaliListNazivFormated>
    <izvorni_sadrzaj>
      <item>Goran Božić</item>
      <item>Damir Rukavina</item>
      <item>Igor Svilar</item>
    </izvorni_sadrzaj>
    <derivirana_varijabla naziv="DomainObject.Predmet.OstaliListNazivFormated_1">
      <item>Goran Božić</item>
      <item>Damir Rukavina</item>
      <item>Igor Svilar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</izvorni_sadrzaj>
    <derivirana_varijabla naziv="DomainObject.Predmet.OstaliListNazivFormatedOIB_1">
      <item>Goran Božić</item>
      <item>Damir Rukavina, OIB 78998620825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  <item>Igor Svilar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  <item>Igor Svilar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750</properties:Characters>
  <properties:Lines>49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2018-03-21T08:28:00Z</dcterms:created>
  <dc:creator>Vlasta Bogović Milisavljević</dc:creator>
  <cp:lastModifiedBy>Vlasta Bogović Milisavljević</cp:lastModifiedBy>
  <dcterms:modified xmlns:xsi="http://www.w3.org/2001/XMLSchema-instance" xsi:type="dcterms:W3CDTF">2018-05-22T07:53:00Z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22.5.2018..docx)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