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aa7ca" w14:paraId="75aa7ca"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6A549A">
        <w:rPr>
          <w:b/>
          <w:sz w:val="22"/>
          <w:szCs w:val="22"/>
          <w:lang w:val="hr-HR"/>
        </w:rPr>
        <w:t>1934</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6A549A">
        <w:rPr>
          <w:b/>
          <w:sz w:val="22"/>
          <w:szCs w:val="22"/>
          <w:lang w:val="hr-HR"/>
        </w:rPr>
        <w:t>5</w:t>
      </w:r>
    </w:p>
    <w:p w:rsidRDefault="00E63362" w:rsidR="00E63362" w:rsidRPr="00572782">
      <w:pPr>
        <w:jc w:val="right"/>
        <w:rPr>
          <w:b/>
          <w:sz w:val="16"/>
          <w:szCs w:val="16"/>
          <w:lang w:val="hr-HR"/>
        </w:rPr>
      </w:pPr>
    </w:p>
    <w:p w:rsidRDefault="00BC54A6" w:rsidR="00BC54A6" w:rsidRPr="00572782">
      <w:pPr>
        <w:jc w:val="right"/>
        <w:rPr>
          <w:b/>
          <w:sz w:val="16"/>
          <w:szCs w:val="16"/>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6A549A">
        <w:rPr>
          <w:sz w:val="22"/>
          <w:szCs w:val="22"/>
        </w:rPr>
        <w:t>TROSKA d.o.o. za građenje i usluge</w:t>
      </w:r>
      <w:r w:rsidR="00BC4778">
        <w:rPr>
          <w:sz w:val="22"/>
          <w:szCs w:val="22"/>
        </w:rPr>
        <w:t xml:space="preserve">, Split, </w:t>
      </w:r>
      <w:r w:rsidR="006A549A">
        <w:rPr>
          <w:sz w:val="22"/>
          <w:szCs w:val="22"/>
        </w:rPr>
        <w:t>Mediteranskih igara bb</w:t>
      </w:r>
      <w:r w:rsidR="00F94CAC">
        <w:rPr>
          <w:sz w:val="22"/>
          <w:szCs w:val="22"/>
        </w:rPr>
        <w:t>, MBS: 060</w:t>
      </w:r>
      <w:r w:rsidR="00F6188C">
        <w:rPr>
          <w:sz w:val="22"/>
          <w:szCs w:val="22"/>
        </w:rPr>
        <w:t>226518</w:t>
      </w:r>
      <w:r w:rsidR="00F94CAC">
        <w:rPr>
          <w:sz w:val="22"/>
          <w:szCs w:val="22"/>
        </w:rPr>
        <w:t xml:space="preserve">, OIB: </w:t>
      </w:r>
      <w:r w:rsidR="00F6188C">
        <w:rPr>
          <w:sz w:val="22"/>
          <w:szCs w:val="22"/>
        </w:rPr>
        <w:t>30228371683</w:t>
      </w:r>
      <w:r w:rsidR="009D7FF1">
        <w:rPr>
          <w:sz w:val="22"/>
          <w:szCs w:val="22"/>
        </w:rPr>
        <w:t>,</w:t>
      </w:r>
      <w:r w:rsidR="009439C1" w:rsidRPr="00684F43">
        <w:rPr>
          <w:sz w:val="22"/>
          <w:szCs w:val="22"/>
        </w:rPr>
        <w:t xml:space="preserve"> </w:t>
      </w:r>
      <w:r w:rsidRPr="00684F43">
        <w:rPr>
          <w:sz w:val="22"/>
          <w:szCs w:val="22"/>
        </w:rPr>
        <w:t xml:space="preserve">dana </w:t>
      </w:r>
      <w:r w:rsidR="00BC4778">
        <w:rPr>
          <w:sz w:val="22"/>
          <w:szCs w:val="22"/>
        </w:rPr>
        <w:t>2</w:t>
      </w:r>
      <w:r w:rsidR="00F6188C">
        <w:rPr>
          <w:sz w:val="22"/>
          <w:szCs w:val="22"/>
        </w:rPr>
        <w:t>8</w:t>
      </w:r>
      <w:r w:rsidR="008914EF">
        <w:rPr>
          <w:sz w:val="22"/>
          <w:szCs w:val="22"/>
        </w:rPr>
        <w:t xml:space="preserve">. </w:t>
      </w:r>
      <w:r w:rsidR="00BC4778">
        <w:rPr>
          <w:sz w:val="22"/>
          <w:szCs w:val="22"/>
        </w:rPr>
        <w:t>lipnja</w:t>
      </w:r>
      <w:r w:rsidR="008914EF">
        <w:rPr>
          <w:sz w:val="22"/>
          <w:szCs w:val="22"/>
        </w:rPr>
        <w:t xml:space="preserve"> 2017</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572782">
      <w:pPr>
        <w:pStyle w:val="Tijeloteksta"/>
        <w:rPr>
          <w:sz w:val="16"/>
          <w:szCs w:val="16"/>
        </w:rPr>
      </w:pPr>
    </w:p>
    <w:p w:rsidRDefault="003E475F" w:rsidR="003E475F" w:rsidRPr="00572782">
      <w:pPr>
        <w:pStyle w:val="Tijeloteksta"/>
        <w:rPr>
          <w:sz w:val="16"/>
          <w:szCs w:val="16"/>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F94CAC">
        <w:rPr>
          <w:sz w:val="22"/>
          <w:szCs w:val="22"/>
          <w:lang w:val="hr-HR"/>
        </w:rPr>
        <w:t xml:space="preserve"> </w:t>
      </w:r>
      <w:r w:rsidR="00F6188C" w:rsidRPr="00F6188C">
        <w:rPr>
          <w:sz w:val="22"/>
          <w:szCs w:val="22"/>
        </w:rPr>
        <w:t>TROSKA d.o.o. za građenje i usluge, Split, Mediteranskih igara bb, MBS: 060226518, OIB: 30228371683</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s</w:t>
      </w:r>
      <w:r w:rsidR="00C7486C">
        <w:rPr>
          <w:sz w:val="22"/>
          <w:szCs w:val="22"/>
          <w:lang w:val="hr-HR"/>
        </w:rPr>
        <w:t>oba</w:t>
      </w:r>
      <w:r w:rsidRPr="004C4B6E">
        <w:rPr>
          <w:sz w:val="22"/>
          <w:szCs w:val="22"/>
          <w:lang w:val="hr-HR"/>
        </w:rPr>
        <w:t xml:space="preserve"> br. </w:t>
      </w:r>
      <w:r w:rsidR="00523019">
        <w:rPr>
          <w:sz w:val="22"/>
          <w:szCs w:val="22"/>
          <w:lang w:val="hr-HR"/>
        </w:rPr>
        <w:t>11</w:t>
      </w:r>
      <w:r w:rsidR="00F6188C">
        <w:rPr>
          <w:sz w:val="22"/>
          <w:szCs w:val="22"/>
          <w:lang w:val="hr-HR"/>
        </w:rPr>
        <w:t>8</w:t>
      </w:r>
      <w:r w:rsidRPr="00763F7D">
        <w:rPr>
          <w:sz w:val="22"/>
          <w:szCs w:val="22"/>
          <w:lang w:val="hr-HR"/>
        </w:rPr>
        <w:t>, za dan</w:t>
      </w:r>
    </w:p>
    <w:p w:rsidRDefault="00401BF0" w:rsidP="00F6188C" w:rsidR="00763F7D" w:rsidRPr="00763F7D">
      <w:pPr>
        <w:jc w:val="center"/>
        <w:rPr>
          <w:b/>
          <w:sz w:val="22"/>
          <w:szCs w:val="22"/>
          <w:u w:val="single"/>
          <w:lang w:val="hr-HR"/>
        </w:rPr>
      </w:pPr>
      <w:r>
        <w:rPr>
          <w:b/>
          <w:sz w:val="22"/>
          <w:szCs w:val="22"/>
          <w:u w:val="single"/>
          <w:lang w:val="hr-HR"/>
        </w:rPr>
        <w:t>2</w:t>
      </w:r>
      <w:r w:rsidR="00F6188C">
        <w:rPr>
          <w:b/>
          <w:sz w:val="22"/>
          <w:szCs w:val="22"/>
          <w:u w:val="single"/>
          <w:lang w:val="hr-HR"/>
        </w:rPr>
        <w:t>2</w:t>
      </w:r>
      <w:r w:rsidR="008914EF">
        <w:rPr>
          <w:b/>
          <w:sz w:val="22"/>
          <w:szCs w:val="22"/>
          <w:u w:val="single"/>
          <w:lang w:val="hr-HR"/>
        </w:rPr>
        <w:t xml:space="preserve">. </w:t>
      </w:r>
      <w:r w:rsidR="00F6188C">
        <w:rPr>
          <w:b/>
          <w:sz w:val="22"/>
          <w:szCs w:val="22"/>
          <w:u w:val="single"/>
          <w:lang w:val="hr-HR"/>
        </w:rPr>
        <w:t>kolovoza</w:t>
      </w:r>
      <w:r w:rsidR="008914EF">
        <w:rPr>
          <w:b/>
          <w:sz w:val="22"/>
          <w:szCs w:val="22"/>
          <w:u w:val="single"/>
          <w:lang w:val="hr-HR"/>
        </w:rPr>
        <w:t xml:space="preserve"> 2017</w:t>
      </w:r>
      <w:r w:rsidR="00763F7D" w:rsidRPr="00763F7D">
        <w:rPr>
          <w:b/>
          <w:sz w:val="22"/>
          <w:szCs w:val="22"/>
          <w:u w:val="single"/>
          <w:lang w:val="hr-HR"/>
        </w:rPr>
        <w:t xml:space="preserve">. godine u </w:t>
      </w:r>
      <w:r w:rsidR="00F6188C">
        <w:rPr>
          <w:b/>
          <w:sz w:val="22"/>
          <w:szCs w:val="22"/>
          <w:u w:val="single"/>
          <w:lang w:val="hr-HR"/>
        </w:rPr>
        <w:t>10</w:t>
      </w:r>
      <w:r>
        <w:rPr>
          <w:b/>
          <w:sz w:val="22"/>
          <w:szCs w:val="22"/>
          <w:u w:val="single"/>
          <w:lang w:val="hr-HR"/>
        </w:rPr>
        <w:t>,00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F6188C">
        <w:rPr>
          <w:sz w:val="22"/>
          <w:szCs w:val="22"/>
          <w:lang w:val="hr-HR"/>
        </w:rPr>
        <w:t>Željko Alfirević</w:t>
      </w:r>
      <w:r w:rsidR="003008E1">
        <w:rPr>
          <w:sz w:val="22"/>
          <w:szCs w:val="22"/>
        </w:rPr>
        <w:t xml:space="preserve">, </w:t>
      </w:r>
      <w:r w:rsidR="00CC03CA"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A45434">
        <w:rPr>
          <w:sz w:val="22"/>
          <w:szCs w:val="22"/>
          <w:lang w:val="hr-HR"/>
        </w:rPr>
        <w:t>Željko Alfireviću</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lastRenderedPageBreak/>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011358">
      <w:pPr>
        <w:jc w:val="center"/>
        <w:rPr>
          <w:b/>
          <w:sz w:val="16"/>
          <w:szCs w:val="16"/>
          <w:lang w:val="hr-HR"/>
        </w:rPr>
      </w:pPr>
    </w:p>
    <w:p w:rsidRDefault="000C2457" w:rsidP="00763F7D" w:rsidR="000C2457" w:rsidRPr="00011358">
      <w:pPr>
        <w:jc w:val="center"/>
        <w:rPr>
          <w:b/>
          <w:sz w:val="16"/>
          <w:szCs w:val="16"/>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403FAF">
      <w:pPr>
        <w:jc w:val="both"/>
        <w:rPr>
          <w:sz w:val="22"/>
          <w:szCs w:val="22"/>
          <w:lang w:val="hr-HR"/>
        </w:rPr>
      </w:pPr>
      <w:r w:rsidRPr="00763F7D">
        <w:rPr>
          <w:sz w:val="22"/>
          <w:szCs w:val="22"/>
          <w:lang w:val="hr-HR"/>
        </w:rPr>
        <w:tab/>
      </w:r>
      <w:r w:rsidR="00837461" w:rsidRPr="00837461">
        <w:rPr>
          <w:sz w:val="22"/>
          <w:szCs w:val="22"/>
          <w:lang w:val="hr-HR"/>
        </w:rPr>
        <w:t xml:space="preserve">Financijska agencija RC Split, je podnijela ovom sudu preko pošte preporučeno </w:t>
      </w:r>
      <w:r w:rsidR="00A45434">
        <w:rPr>
          <w:sz w:val="22"/>
          <w:szCs w:val="22"/>
          <w:lang w:val="hr-HR"/>
        </w:rPr>
        <w:t>4</w:t>
      </w:r>
      <w:r w:rsidR="00F94CAC">
        <w:rPr>
          <w:sz w:val="22"/>
          <w:szCs w:val="22"/>
          <w:lang w:val="hr-HR"/>
        </w:rPr>
        <w:t xml:space="preserve">. </w:t>
      </w:r>
      <w:r w:rsidR="009660A6">
        <w:rPr>
          <w:sz w:val="22"/>
          <w:szCs w:val="22"/>
          <w:lang w:val="hr-HR"/>
        </w:rPr>
        <w:t>s</w:t>
      </w:r>
      <w:r w:rsidR="00A45434">
        <w:rPr>
          <w:sz w:val="22"/>
          <w:szCs w:val="22"/>
          <w:lang w:val="hr-HR"/>
        </w:rPr>
        <w:t>tudenog</w:t>
      </w:r>
      <w:r w:rsidR="00837461" w:rsidRPr="00837461">
        <w:rPr>
          <w:sz w:val="22"/>
          <w:szCs w:val="22"/>
          <w:lang w:val="hr-HR"/>
        </w:rPr>
        <w:t xml:space="preserve"> 2016. godine prijedlog za otvaranje stečajnog postupka nad dužnikom. U prijedlogu se u bitnome navodi da </w:t>
      </w:r>
      <w:r w:rsidR="009660A6">
        <w:rPr>
          <w:sz w:val="22"/>
          <w:szCs w:val="22"/>
          <w:lang w:val="hr-HR"/>
        </w:rPr>
        <w:t xml:space="preserve">je dužnik </w:t>
      </w:r>
      <w:r w:rsidR="00011358">
        <w:rPr>
          <w:sz w:val="22"/>
          <w:szCs w:val="22"/>
          <w:lang w:val="hr-HR"/>
        </w:rPr>
        <w:t>31</w:t>
      </w:r>
      <w:r w:rsidR="009660A6">
        <w:rPr>
          <w:sz w:val="22"/>
          <w:szCs w:val="22"/>
          <w:lang w:val="hr-HR"/>
        </w:rPr>
        <w:t xml:space="preserve">. </w:t>
      </w:r>
      <w:r w:rsidR="00011358">
        <w:rPr>
          <w:sz w:val="22"/>
          <w:szCs w:val="22"/>
          <w:lang w:val="hr-HR"/>
        </w:rPr>
        <w:t>kolovoza</w:t>
      </w:r>
      <w:r w:rsidR="009660A6">
        <w:rPr>
          <w:sz w:val="22"/>
          <w:szCs w:val="22"/>
          <w:lang w:val="hr-HR"/>
        </w:rPr>
        <w:t xml:space="preserve"> 2015. godine podnio prijedlog za </w:t>
      </w:r>
      <w:r w:rsidR="00C7486C">
        <w:rPr>
          <w:sz w:val="22"/>
          <w:szCs w:val="22"/>
          <w:lang w:val="hr-HR"/>
        </w:rPr>
        <w:t xml:space="preserve">otvaranje postupka predstečajne nagodbe, ali da dužnik nije u </w:t>
      </w:r>
      <w:r w:rsidR="006C4334">
        <w:rPr>
          <w:sz w:val="22"/>
          <w:szCs w:val="22"/>
          <w:lang w:val="hr-HR"/>
        </w:rPr>
        <w:t xml:space="preserve">ostavljenom roku dostavio propisanu dokumentaciju, pa </w:t>
      </w:r>
      <w:r w:rsidR="00011358">
        <w:rPr>
          <w:sz w:val="22"/>
          <w:szCs w:val="22"/>
          <w:lang w:val="hr-HR"/>
        </w:rPr>
        <w:t xml:space="preserve">je doneseno rješenje o odbacivanju prijedloga, te </w:t>
      </w:r>
      <w:r w:rsidR="006C4334">
        <w:rPr>
          <w:sz w:val="22"/>
          <w:szCs w:val="22"/>
          <w:lang w:val="hr-HR"/>
        </w:rPr>
        <w:t xml:space="preserve">budući da </w:t>
      </w:r>
      <w:r w:rsidR="001C02CE">
        <w:rPr>
          <w:sz w:val="22"/>
          <w:szCs w:val="22"/>
          <w:lang w:val="hr-HR"/>
        </w:rPr>
        <w:t>na</w:t>
      </w:r>
      <w:r w:rsidR="006C4334">
        <w:rPr>
          <w:sz w:val="22"/>
          <w:szCs w:val="22"/>
          <w:lang w:val="hr-HR"/>
        </w:rPr>
        <w:t xml:space="preserve"> račun</w:t>
      </w:r>
      <w:r w:rsidR="001C02CE">
        <w:rPr>
          <w:sz w:val="22"/>
          <w:szCs w:val="22"/>
          <w:lang w:val="hr-HR"/>
        </w:rPr>
        <w:t>u</w:t>
      </w:r>
      <w:r w:rsidR="006C4334">
        <w:rPr>
          <w:sz w:val="22"/>
          <w:szCs w:val="22"/>
          <w:lang w:val="hr-HR"/>
        </w:rPr>
        <w:t xml:space="preserve"> dužnika</w:t>
      </w:r>
      <w:r w:rsidR="001C02CE">
        <w:rPr>
          <w:sz w:val="22"/>
          <w:szCs w:val="22"/>
          <w:lang w:val="hr-HR"/>
        </w:rPr>
        <w:t xml:space="preserve"> u razdoblju dužem od 60 dana ima evidentirane neizvršene osnove za plaćanje</w:t>
      </w:r>
      <w:r w:rsidR="006C4334">
        <w:rPr>
          <w:sz w:val="22"/>
          <w:szCs w:val="22"/>
          <w:lang w:val="hr-HR"/>
        </w:rPr>
        <w:t xml:space="preserve"> postoje razlozi za otvaranje stečajnog postupka</w:t>
      </w:r>
      <w:r w:rsidR="00403FAF">
        <w:rPr>
          <w:sz w:val="22"/>
          <w:szCs w:val="22"/>
          <w:lang w:val="hr-HR"/>
        </w:rPr>
        <w:t>.</w:t>
      </w:r>
    </w:p>
    <w:p w:rsidRDefault="006C4334" w:rsidP="00842042" w:rsidR="00403FAF" w:rsidRPr="00D202DB">
      <w:pPr>
        <w:jc w:val="both"/>
        <w:rPr>
          <w:sz w:val="16"/>
          <w:szCs w:val="16"/>
          <w:lang w:val="hr-HR"/>
        </w:rPr>
      </w:pPr>
      <w:r w:rsidRPr="00D202DB">
        <w:rPr>
          <w:sz w:val="16"/>
          <w:szCs w:val="16"/>
          <w:lang w:val="hr-HR"/>
        </w:rPr>
        <w:t xml:space="preserve"> </w:t>
      </w:r>
    </w:p>
    <w:p w:rsidRDefault="00D202DB" w:rsidP="00403FAF" w:rsidR="00403FAF">
      <w:pPr>
        <w:ind w:firstLine="708"/>
        <w:jc w:val="both"/>
        <w:rPr>
          <w:sz w:val="22"/>
          <w:szCs w:val="22"/>
          <w:lang w:val="hr-HR"/>
        </w:rPr>
      </w:pPr>
      <w:r>
        <w:rPr>
          <w:sz w:val="22"/>
          <w:szCs w:val="22"/>
          <w:lang w:val="hr-HR"/>
        </w:rPr>
        <w:t>Ako se prijedlog za predstečajnu nagodbu odbaci sukl</w:t>
      </w:r>
      <w:r w:rsidR="00842042" w:rsidRPr="00842042">
        <w:rPr>
          <w:sz w:val="22"/>
          <w:szCs w:val="22"/>
          <w:lang w:val="hr-HR"/>
        </w:rPr>
        <w:t>adno čl. 4</w:t>
      </w:r>
      <w:r w:rsidR="00403FAF">
        <w:rPr>
          <w:sz w:val="22"/>
          <w:szCs w:val="22"/>
          <w:lang w:val="hr-HR"/>
        </w:rPr>
        <w:t>9</w:t>
      </w:r>
      <w:r w:rsidR="00842042" w:rsidRPr="00842042">
        <w:rPr>
          <w:sz w:val="22"/>
          <w:szCs w:val="22"/>
          <w:lang w:val="hr-HR"/>
        </w:rPr>
        <w:t>.</w:t>
      </w:r>
      <w:r w:rsidR="00403FAF">
        <w:rPr>
          <w:sz w:val="22"/>
          <w:szCs w:val="22"/>
          <w:lang w:val="hr-HR"/>
        </w:rPr>
        <w:t xml:space="preserve"> </w:t>
      </w:r>
      <w:r w:rsidR="00403FAF" w:rsidRPr="00403FAF">
        <w:rPr>
          <w:sz w:val="22"/>
          <w:szCs w:val="22"/>
          <w:lang w:val="hr-HR"/>
        </w:rPr>
        <w:t>Zakona o financijskom poslovanju i predstečajnoj na</w:t>
      </w:r>
      <w:r w:rsidR="00011358">
        <w:rPr>
          <w:sz w:val="22"/>
          <w:szCs w:val="22"/>
          <w:lang w:val="hr-HR"/>
        </w:rPr>
        <w:t>godbi (NN 108/12, 81/13, 112/13</w:t>
      </w:r>
      <w:r w:rsidR="00403FAF" w:rsidRPr="00403FAF">
        <w:rPr>
          <w:sz w:val="22"/>
          <w:szCs w:val="22"/>
          <w:lang w:val="hr-HR"/>
        </w:rPr>
        <w:t xml:space="preserve">) </w:t>
      </w:r>
      <w:r>
        <w:rPr>
          <w:sz w:val="22"/>
          <w:szCs w:val="22"/>
          <w:lang w:val="hr-HR"/>
        </w:rPr>
        <w:t>Financijska agencija podnijet će prijedlog za otvaranje stečajnog postupka, ako postoje razlozi za otvaranje stečajnog postupka.</w:t>
      </w:r>
    </w:p>
    <w:p w:rsidRDefault="00D202DB" w:rsidP="00403FAF" w:rsidR="00D202DB" w:rsidRPr="00572782">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401BF0">
        <w:rPr>
          <w:b/>
          <w:sz w:val="22"/>
          <w:szCs w:val="22"/>
          <w:lang w:val="hr-HR"/>
        </w:rPr>
        <w:t>2</w:t>
      </w:r>
      <w:r w:rsidR="00011358">
        <w:rPr>
          <w:b/>
          <w:sz w:val="22"/>
          <w:szCs w:val="22"/>
          <w:lang w:val="hr-HR"/>
        </w:rPr>
        <w:t>8</w:t>
      </w:r>
      <w:r w:rsidR="00C22E01">
        <w:rPr>
          <w:b/>
          <w:sz w:val="22"/>
          <w:szCs w:val="22"/>
          <w:lang w:val="hr-HR"/>
        </w:rPr>
        <w:t xml:space="preserve">. </w:t>
      </w:r>
      <w:r w:rsidR="00401BF0">
        <w:rPr>
          <w:b/>
          <w:sz w:val="22"/>
          <w:szCs w:val="22"/>
          <w:lang w:val="hr-HR"/>
        </w:rPr>
        <w:t>lipnja</w:t>
      </w:r>
      <w:r w:rsidRPr="00086A8D">
        <w:rPr>
          <w:b/>
          <w:sz w:val="22"/>
          <w:szCs w:val="22"/>
          <w:lang w:val="hr-HR"/>
        </w:rPr>
        <w:t xml:space="preserve"> 201</w:t>
      </w:r>
      <w:r w:rsidR="00C22E01">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lastRenderedPageBreak/>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401BF0">
        <w:rPr>
          <w:sz w:val="22"/>
          <w:szCs w:val="22"/>
          <w:lang w:val="hr-HR"/>
        </w:rPr>
        <w:t>2</w:t>
      </w:r>
      <w:r w:rsidR="00BF19F0">
        <w:rPr>
          <w:sz w:val="22"/>
          <w:szCs w:val="22"/>
          <w:lang w:val="hr-HR"/>
        </w:rPr>
        <w:t>8</w:t>
      </w:r>
      <w:r w:rsidR="00401BF0">
        <w:rPr>
          <w:sz w:val="22"/>
          <w:szCs w:val="22"/>
          <w:lang w:val="hr-HR"/>
        </w:rPr>
        <w:t>.06</w:t>
      </w:r>
      <w:r w:rsidR="00C22E01">
        <w:rPr>
          <w:sz w:val="22"/>
          <w:szCs w:val="22"/>
          <w:lang w:val="hr-HR"/>
        </w:rPr>
        <w:t>.2017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rPr>
      </w:pPr>
      <w:r>
        <w:rPr>
          <w:sz w:val="22"/>
          <w:szCs w:val="22"/>
        </w:rPr>
        <w:t xml:space="preserve">- </w:t>
      </w:r>
      <w:r w:rsidR="00BF19F0">
        <w:rPr>
          <w:sz w:val="22"/>
          <w:szCs w:val="22"/>
          <w:lang w:val="en-AU"/>
        </w:rPr>
        <w:t>Željko Alfirević, Split, Kneza Višeslava 5</w:t>
      </w:r>
      <w:r w:rsidR="007D0DC9">
        <w:rPr>
          <w:sz w:val="22"/>
          <w:szCs w:val="22"/>
          <w:lang w:val="en-AU"/>
        </w:rPr>
        <w:t>,</w:t>
      </w:r>
      <w:r w:rsidR="0066494C">
        <w:rPr>
          <w:sz w:val="22"/>
          <w:szCs w:val="22"/>
          <w:lang w:val="en-AU"/>
        </w:rPr>
        <w:t xml:space="preserve"> </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572782" w:rsidR="00EF4316" w:rsidRPr="00086A8D">
      <w:headerReference w:type="even" r:id="rId13"/>
      <w:headerReference w:type="default" r:id="rId14"/>
      <w:pgSz w:h="16838" w:w="11906"/>
      <w:pgMar w:gutter="0" w:footer="720" w:header="720" w:left="1800" w:bottom="1276" w:right="1800"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E44F5">
      <w:rPr>
        <w:rStyle w:val="Brojstranice"/>
        <w:noProof/>
      </w:rPr>
      <w:t>3</w:t>
    </w:r>
    <w:r>
      <w:rPr>
        <w:rStyle w:val="Brojstranice"/>
      </w:rPr>
      <w:fldChar w:fldCharType="end"/>
    </w:r>
  </w:p>
  <w:p w:rsidRDefault="00401BF0" w:rsidP="00401BF0" w:rsidR="00401BF0" w:rsidRPr="00401BF0">
    <w:pPr>
      <w:jc w:val="right"/>
      <w:rPr>
        <w:b/>
        <w:sz w:val="22"/>
        <w:szCs w:val="22"/>
        <w:lang w:val="hr-HR"/>
      </w:rPr>
    </w:pPr>
    <w:r w:rsidRPr="00401BF0">
      <w:rPr>
        <w:b/>
        <w:sz w:val="22"/>
        <w:szCs w:val="22"/>
        <w:lang w:val="hr-HR"/>
      </w:rPr>
      <w:t>Posl. br. 6-St.</w:t>
    </w:r>
    <w:r w:rsidR="00A45434">
      <w:rPr>
        <w:b/>
        <w:sz w:val="22"/>
        <w:szCs w:val="22"/>
        <w:lang w:val="hr-HR"/>
      </w:rPr>
      <w:t>1934</w:t>
    </w:r>
    <w:r w:rsidRPr="00401BF0">
      <w:rPr>
        <w:b/>
        <w:sz w:val="22"/>
        <w:szCs w:val="22"/>
        <w:lang w:val="hr-HR"/>
      </w:rPr>
      <w:t>/2016-6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1358"/>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4F5"/>
    <w:rsid w:val="000E4888"/>
    <w:rsid w:val="000E7E22"/>
    <w:rsid w:val="000F3FCC"/>
    <w:rsid w:val="00100D1A"/>
    <w:rsid w:val="00104BE3"/>
    <w:rsid w:val="00130D79"/>
    <w:rsid w:val="0014038E"/>
    <w:rsid w:val="00147BB2"/>
    <w:rsid w:val="001544B5"/>
    <w:rsid w:val="00170C78"/>
    <w:rsid w:val="001725DC"/>
    <w:rsid w:val="0018032E"/>
    <w:rsid w:val="00185441"/>
    <w:rsid w:val="00193502"/>
    <w:rsid w:val="00196001"/>
    <w:rsid w:val="00197DDC"/>
    <w:rsid w:val="001A20B6"/>
    <w:rsid w:val="001A24AC"/>
    <w:rsid w:val="001A5ECC"/>
    <w:rsid w:val="001B4342"/>
    <w:rsid w:val="001C02CE"/>
    <w:rsid w:val="001E7697"/>
    <w:rsid w:val="001F08BA"/>
    <w:rsid w:val="001F7D38"/>
    <w:rsid w:val="0020059B"/>
    <w:rsid w:val="002043CB"/>
    <w:rsid w:val="002377F4"/>
    <w:rsid w:val="00256749"/>
    <w:rsid w:val="00261C0E"/>
    <w:rsid w:val="0027108A"/>
    <w:rsid w:val="00271D22"/>
    <w:rsid w:val="002735F5"/>
    <w:rsid w:val="002877F3"/>
    <w:rsid w:val="00290720"/>
    <w:rsid w:val="002A2C64"/>
    <w:rsid w:val="002A5AA8"/>
    <w:rsid w:val="002C5D66"/>
    <w:rsid w:val="002D1FE7"/>
    <w:rsid w:val="002D2D39"/>
    <w:rsid w:val="002D2F23"/>
    <w:rsid w:val="002D59C7"/>
    <w:rsid w:val="002E11A0"/>
    <w:rsid w:val="003008E1"/>
    <w:rsid w:val="003208BD"/>
    <w:rsid w:val="00330F58"/>
    <w:rsid w:val="003328D9"/>
    <w:rsid w:val="00342844"/>
    <w:rsid w:val="003527BF"/>
    <w:rsid w:val="0035350A"/>
    <w:rsid w:val="00357AC3"/>
    <w:rsid w:val="00373730"/>
    <w:rsid w:val="0039040F"/>
    <w:rsid w:val="003925C7"/>
    <w:rsid w:val="003A1AC1"/>
    <w:rsid w:val="003C0C95"/>
    <w:rsid w:val="003C52FE"/>
    <w:rsid w:val="003E475F"/>
    <w:rsid w:val="003F158D"/>
    <w:rsid w:val="00401BF0"/>
    <w:rsid w:val="00403FAF"/>
    <w:rsid w:val="00410B76"/>
    <w:rsid w:val="00410D53"/>
    <w:rsid w:val="00421825"/>
    <w:rsid w:val="00434741"/>
    <w:rsid w:val="00446F6E"/>
    <w:rsid w:val="00450412"/>
    <w:rsid w:val="00452691"/>
    <w:rsid w:val="004540B6"/>
    <w:rsid w:val="00455D68"/>
    <w:rsid w:val="00470AB3"/>
    <w:rsid w:val="0047441F"/>
    <w:rsid w:val="00477FDE"/>
    <w:rsid w:val="004916B9"/>
    <w:rsid w:val="0049238A"/>
    <w:rsid w:val="004A115A"/>
    <w:rsid w:val="004B006C"/>
    <w:rsid w:val="004C0E10"/>
    <w:rsid w:val="004C1224"/>
    <w:rsid w:val="004C271B"/>
    <w:rsid w:val="004C3D10"/>
    <w:rsid w:val="004C4A33"/>
    <w:rsid w:val="004C4B6E"/>
    <w:rsid w:val="004C50CC"/>
    <w:rsid w:val="004D5719"/>
    <w:rsid w:val="004D75E5"/>
    <w:rsid w:val="004F2FAC"/>
    <w:rsid w:val="00523019"/>
    <w:rsid w:val="005312AD"/>
    <w:rsid w:val="00572782"/>
    <w:rsid w:val="00591A6A"/>
    <w:rsid w:val="0059486F"/>
    <w:rsid w:val="0059596A"/>
    <w:rsid w:val="005A57A7"/>
    <w:rsid w:val="005A78A8"/>
    <w:rsid w:val="005D7EB1"/>
    <w:rsid w:val="005F1ED8"/>
    <w:rsid w:val="006069D9"/>
    <w:rsid w:val="00607A51"/>
    <w:rsid w:val="00612073"/>
    <w:rsid w:val="006216EC"/>
    <w:rsid w:val="0063087C"/>
    <w:rsid w:val="00644F1F"/>
    <w:rsid w:val="00645D3A"/>
    <w:rsid w:val="0065029E"/>
    <w:rsid w:val="0066494C"/>
    <w:rsid w:val="00677C8E"/>
    <w:rsid w:val="006835DF"/>
    <w:rsid w:val="00684F43"/>
    <w:rsid w:val="00697CE6"/>
    <w:rsid w:val="006A549A"/>
    <w:rsid w:val="006B56C1"/>
    <w:rsid w:val="006B63F0"/>
    <w:rsid w:val="006C2245"/>
    <w:rsid w:val="006C4334"/>
    <w:rsid w:val="006C445A"/>
    <w:rsid w:val="006D2C62"/>
    <w:rsid w:val="006D7447"/>
    <w:rsid w:val="006E2B19"/>
    <w:rsid w:val="00714001"/>
    <w:rsid w:val="00742494"/>
    <w:rsid w:val="0075423B"/>
    <w:rsid w:val="00763F7D"/>
    <w:rsid w:val="007718B2"/>
    <w:rsid w:val="0077285C"/>
    <w:rsid w:val="00772A03"/>
    <w:rsid w:val="00792B42"/>
    <w:rsid w:val="00793003"/>
    <w:rsid w:val="007A7579"/>
    <w:rsid w:val="007B3220"/>
    <w:rsid w:val="007D0DC9"/>
    <w:rsid w:val="007D125E"/>
    <w:rsid w:val="007E065A"/>
    <w:rsid w:val="007E206B"/>
    <w:rsid w:val="007F11B9"/>
    <w:rsid w:val="00805354"/>
    <w:rsid w:val="0082407F"/>
    <w:rsid w:val="00837461"/>
    <w:rsid w:val="00842042"/>
    <w:rsid w:val="008526B4"/>
    <w:rsid w:val="00871F4E"/>
    <w:rsid w:val="00872B21"/>
    <w:rsid w:val="00876343"/>
    <w:rsid w:val="008914EF"/>
    <w:rsid w:val="008A0BDF"/>
    <w:rsid w:val="008B261F"/>
    <w:rsid w:val="008B2C6D"/>
    <w:rsid w:val="008B6164"/>
    <w:rsid w:val="008C02CB"/>
    <w:rsid w:val="008D0813"/>
    <w:rsid w:val="008D339B"/>
    <w:rsid w:val="008E1962"/>
    <w:rsid w:val="009030D6"/>
    <w:rsid w:val="009057F6"/>
    <w:rsid w:val="00917AD1"/>
    <w:rsid w:val="0092113B"/>
    <w:rsid w:val="0093736B"/>
    <w:rsid w:val="009439C1"/>
    <w:rsid w:val="009505E6"/>
    <w:rsid w:val="009609AB"/>
    <w:rsid w:val="009660A6"/>
    <w:rsid w:val="00972CA0"/>
    <w:rsid w:val="00977321"/>
    <w:rsid w:val="009953EE"/>
    <w:rsid w:val="009977C8"/>
    <w:rsid w:val="009D1CA9"/>
    <w:rsid w:val="009D373A"/>
    <w:rsid w:val="009D4779"/>
    <w:rsid w:val="009D495D"/>
    <w:rsid w:val="009D4A3A"/>
    <w:rsid w:val="009D7FF1"/>
    <w:rsid w:val="00A206E7"/>
    <w:rsid w:val="00A329F3"/>
    <w:rsid w:val="00A366C8"/>
    <w:rsid w:val="00A37B12"/>
    <w:rsid w:val="00A41D0C"/>
    <w:rsid w:val="00A43166"/>
    <w:rsid w:val="00A448B5"/>
    <w:rsid w:val="00A45434"/>
    <w:rsid w:val="00A46DE5"/>
    <w:rsid w:val="00A5580E"/>
    <w:rsid w:val="00A665ED"/>
    <w:rsid w:val="00A7231D"/>
    <w:rsid w:val="00A7736F"/>
    <w:rsid w:val="00AB3330"/>
    <w:rsid w:val="00AC3146"/>
    <w:rsid w:val="00AD5DB8"/>
    <w:rsid w:val="00AE21DC"/>
    <w:rsid w:val="00AE5573"/>
    <w:rsid w:val="00B02144"/>
    <w:rsid w:val="00B11191"/>
    <w:rsid w:val="00B17CD4"/>
    <w:rsid w:val="00B22FEB"/>
    <w:rsid w:val="00B31E36"/>
    <w:rsid w:val="00B57BD5"/>
    <w:rsid w:val="00B66C9E"/>
    <w:rsid w:val="00B84120"/>
    <w:rsid w:val="00BA0D24"/>
    <w:rsid w:val="00BB423A"/>
    <w:rsid w:val="00BB68B9"/>
    <w:rsid w:val="00BC4778"/>
    <w:rsid w:val="00BC54A6"/>
    <w:rsid w:val="00BE3B67"/>
    <w:rsid w:val="00BF19F0"/>
    <w:rsid w:val="00BF5B72"/>
    <w:rsid w:val="00C07F69"/>
    <w:rsid w:val="00C108E6"/>
    <w:rsid w:val="00C21211"/>
    <w:rsid w:val="00C22E01"/>
    <w:rsid w:val="00C237A1"/>
    <w:rsid w:val="00C27461"/>
    <w:rsid w:val="00C35E0D"/>
    <w:rsid w:val="00C537B6"/>
    <w:rsid w:val="00C628C8"/>
    <w:rsid w:val="00C71684"/>
    <w:rsid w:val="00C7486C"/>
    <w:rsid w:val="00C81F28"/>
    <w:rsid w:val="00C96979"/>
    <w:rsid w:val="00CA0164"/>
    <w:rsid w:val="00CC03CA"/>
    <w:rsid w:val="00CC3B20"/>
    <w:rsid w:val="00CE77C0"/>
    <w:rsid w:val="00CE7D5C"/>
    <w:rsid w:val="00CF3198"/>
    <w:rsid w:val="00CF455D"/>
    <w:rsid w:val="00D02C5D"/>
    <w:rsid w:val="00D048B2"/>
    <w:rsid w:val="00D1755A"/>
    <w:rsid w:val="00D202DB"/>
    <w:rsid w:val="00D24022"/>
    <w:rsid w:val="00D24353"/>
    <w:rsid w:val="00D31AF7"/>
    <w:rsid w:val="00D32BF2"/>
    <w:rsid w:val="00D330A2"/>
    <w:rsid w:val="00D37004"/>
    <w:rsid w:val="00D64D36"/>
    <w:rsid w:val="00D6761F"/>
    <w:rsid w:val="00D714B9"/>
    <w:rsid w:val="00D9789A"/>
    <w:rsid w:val="00DA50A1"/>
    <w:rsid w:val="00DA50B4"/>
    <w:rsid w:val="00DB7662"/>
    <w:rsid w:val="00DC410E"/>
    <w:rsid w:val="00DC4250"/>
    <w:rsid w:val="00DD626D"/>
    <w:rsid w:val="00DE3274"/>
    <w:rsid w:val="00E030AD"/>
    <w:rsid w:val="00E12EAD"/>
    <w:rsid w:val="00E13E1D"/>
    <w:rsid w:val="00E2152F"/>
    <w:rsid w:val="00E224F2"/>
    <w:rsid w:val="00E23D42"/>
    <w:rsid w:val="00E24126"/>
    <w:rsid w:val="00E31B60"/>
    <w:rsid w:val="00E36739"/>
    <w:rsid w:val="00E40632"/>
    <w:rsid w:val="00E631C6"/>
    <w:rsid w:val="00E63362"/>
    <w:rsid w:val="00E7236A"/>
    <w:rsid w:val="00E728C8"/>
    <w:rsid w:val="00EA3ABF"/>
    <w:rsid w:val="00EB68F5"/>
    <w:rsid w:val="00EC423A"/>
    <w:rsid w:val="00ED0B69"/>
    <w:rsid w:val="00EF4316"/>
    <w:rsid w:val="00EF58FF"/>
    <w:rsid w:val="00F00884"/>
    <w:rsid w:val="00F56D20"/>
    <w:rsid w:val="00F60049"/>
    <w:rsid w:val="00F6016A"/>
    <w:rsid w:val="00F6188C"/>
    <w:rsid w:val="00F626FB"/>
    <w:rsid w:val="00F94CAC"/>
    <w:rsid w:val="00FA2DC4"/>
    <w:rsid w:val="00FB2F3F"/>
    <w:rsid w:val="00FC0D84"/>
    <w:rsid w:val="00FD1668"/>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0E44F5"/>
    <w:rPr>
      <w:color w:val="808080"/>
      <w:bdr w:space="0" w:sz="0" w:color="auto" w:val="none"/>
      <w:shd w:fill="auto" w:color="auto" w:val="clear"/>
    </w:rPr>
  </w:style>
  <w:style w:customStyle="true" w:styleId="eSPISCCParagraphDefaultFont" w:type="character">
    <w:name w:val="eSPIS_CC_Paragraph Default Font"/>
    <w:basedOn w:val="Zadanifontodlomka"/>
    <w:rsid w:val="000E44F5"/>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0E44F5"/>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0E44F5"/>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0E44F5"/>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0E44F5"/>
    <w:rPr>
      <w:color w:val="808080"/>
      <w:bdr w:color="auto" w:space="0" w:sz="0" w:val="none"/>
      <w:shd w:color="auto" w:fill="auto" w:val="clear"/>
    </w:rPr>
  </w:style>
  <w:style w:customStyle="1" w:styleId="eSPISCCParagraphDefaultFont" w:type="character">
    <w:name w:val="eSPIS_CC_Paragraph Default Font"/>
    <w:basedOn w:val="Zadanifontodlomka"/>
    <w:rsid w:val="000E44F5"/>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0E44F5"/>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0E44F5"/>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0E44F5"/>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2017.</izvorni_sadrzaj>
    <derivirana_varijabla naziv="DomainObject.DatumDonosenjaOdluke_1">28.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1934</izvorni_sadrzaj>
    <derivirana_varijabla naziv="DomainObject.Predmet.Broj_1">1934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2016.</izvorni_sadrzaj>
    <derivirana_varijabla naziv="DomainObject.Predmet.DatumOsnivanja_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ODBAČEN PRIJEDLOG  ZA OTVARANJE POSTUPKA PREDSTEČAJNE NAGODBE</izvorni_sadrzaj>
    <derivirana_varijabla naziv="DomainObject.Predmet.Opis_1">ODBAČEN PRIJEDLOG  ZA OTVARANJE POSTUPKA PREDSTEČAJNE NAGODBE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St-1934/2016</izvorni_sadrzaj>
    <derivirana_varijabla naziv="DomainObject.Predmet.OznakaBroj_1">St-1934/2016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TROSKA d.o.o. za građenje i usluge</izvorni_sadrzaj>
    <derivirana_varijabla naziv="DomainObject.Predmet.ProtustrankaFormated_1">  TROSKA d.o.o. za građenje i usluge</derivirana_varijabla>
  </DomainObject.Predmet.ProtustrankaFormated>
  <DomainObject.Predmet.ProtustrankaFormatedOIB>
    <izvorni_sadrzaj>  TROSKA d.o.o. za građenje i usluge, OIB 30228371683</izvorni_sadrzaj>
    <derivirana_varijabla naziv="DomainObject.Predmet.ProtustrankaFormatedOIB_1">  TROSKA d.o.o. za građenje i usluge, OIB 30228371683</derivirana_varijabla>
  </DomainObject.Predmet.ProtustrankaFormatedOIB>
  <DomainObject.Predmet.ProtustrankaFormatedWithAdress>
    <izvorni_sadrzaj> TROSKA d.o.o. za građenje i usluge, Mediteranskih igara/bb, 21000 Split</izvorni_sadrzaj>
    <derivirana_varijabla naziv="DomainObject.Predmet.ProtustrankaFormatedWithAdress_1"> TROSKA d.o.o. za građenje i usluge, Mediteranskih igara/bb, 21000 Split</derivirana_varijabla>
  </DomainObject.Predmet.ProtustrankaFormatedWithAdress>
  <DomainObject.Predmet.ProtustrankaFormatedWithAdressOIB>
    <izvorni_sadrzaj> TROSKA d.o.o. za građenje i usluge, OIB 30228371683, Mediteranskih igara/bb, 21000 Split</izvorni_sadrzaj>
    <derivirana_varijabla naziv="DomainObject.Predmet.ProtustrankaFormatedWithAdressOIB_1"> TROSKA d.o.o. za građenje i usluge, OIB 30228371683, Mediteranskih igara/bb, 21000 Split</derivirana_varijabla>
  </DomainObject.Predmet.ProtustrankaFormatedWithAdressOIB>
  <DomainObject.Predmet.ProtustrankaWithAdress>
    <izvorni_sadrzaj>TROSKA d.o.o. za građenje i usluge Mediteranskih igara/bb, 21000 Split</izvorni_sadrzaj>
    <derivirana_varijabla naziv="DomainObject.Predmet.ProtustrankaWithAdress_1">TROSKA d.o.o. za građenje i usluge Mediteranskih igara/bb, 21000 Split</derivirana_varijabla>
  </DomainObject.Predmet.ProtustrankaWithAdress>
  <DomainObject.Predmet.ProtustrankaWithAdressOIB>
    <izvorni_sadrzaj>TROSKA d.o.o. za građenje i usluge, OIB 30228371683, Mediteranskih igara/bb, 21000 Split</izvorni_sadrzaj>
    <derivirana_varijabla naziv="DomainObject.Predmet.ProtustrankaWithAdressOIB_1">TROSKA d.o.o. za građenje i usluge, OIB 30228371683, Mediteranskih igara/bb, 21000 Split</derivirana_varijabla>
  </DomainObject.Predmet.ProtustrankaWithAdressOIB>
  <DomainObject.Predmet.ProtustrankaNazivFormated>
    <izvorni_sadrzaj>TROSKA d.o.o. za građenje i usluge</izvorni_sadrzaj>
    <derivirana_varijabla naziv="DomainObject.Predmet.ProtustrankaNazivFormated_1">TROSKA d.o.o. za građenje i usluge</derivirana_varijabla>
  </DomainObject.Predmet.ProtustrankaNazivFormated>
  <DomainObject.Predmet.ProtustrankaNazivFormatedOIB>
    <izvorni_sadrzaj>TROSKA d.o.o. za građenje i usluge, OIB 30228371683</izvorni_sadrzaj>
    <derivirana_varijabla naziv="DomainObject.Predmet.ProtustrankaNazivFormatedOIB_1">TROSKA d.o.o. za građenje i usluge, OIB 30228371683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TROSKA d.o.o. za građenje i usluge</item>
    </izvorni_sadrzaj>
    <derivirana_varijabla naziv="DomainObject.Predmet.ProtuStrankaListFormated_1">
      <item>TROSKA d.o.o. za građenje i usluge</item>
    </derivirana_varijabla>
  </DomainObject.Predmet.ProtuStrankaListFormated>
  <DomainObject.Predmet.ProtuStrankaListFormatedOIB>
    <izvorni_sadrzaj>
      <item>TROSKA d.o.o. za građenje i usluge, OIB 30228371683</item>
    </izvorni_sadrzaj>
    <derivirana_varijabla naziv="DomainObject.Predmet.ProtuStrankaListFormatedOIB_1">
      <item>TROSKA d.o.o. za građenje i usluge, OIB 30228371683</item>
    </derivirana_varijabla>
  </DomainObject.Predmet.ProtuStrankaListFormatedOIB>
  <DomainObject.Predmet.ProtuStrankaListFormatedWithAdress>
    <izvorni_sadrzaj>
      <item>TROSKA d.o.o. za građenje i usluge, Mediteranskih igara/bb, 21000 Split</item>
    </izvorni_sadrzaj>
    <derivirana_varijabla naziv="DomainObject.Predmet.ProtuStrankaListFormatedWithAdress_1">
      <item>TROSKA d.o.o. za građenje i usluge, Mediteranskih igara/bb, 21000 Split</item>
    </derivirana_varijabla>
  </DomainObject.Predmet.ProtuStrankaListFormatedWithAdress>
  <DomainObject.Predmet.ProtuStrankaListFormatedWithAdressOIB>
    <izvorni_sadrzaj>
      <item>TROSKA d.o.o. za građenje i usluge, OIB 30228371683, Mediteranskih igara/bb, 21000 Split</item>
    </izvorni_sadrzaj>
    <derivirana_varijabla naziv="DomainObject.Predmet.ProtuStrankaListFormatedWithAdressOIB_1">
      <item>TROSKA d.o.o. za građenje i usluge, OIB 30228371683, Mediteranskih igara/bb, 21000 Split</item>
    </derivirana_varijabla>
  </DomainObject.Predmet.ProtuStrankaListFormatedWithAdressOIB>
  <DomainObject.Predmet.ProtuStrankaListNazivFormated>
    <izvorni_sadrzaj>
      <item>TROSKA d.o.o. za građenje i usluge</item>
    </izvorni_sadrzaj>
    <derivirana_varijabla naziv="DomainObject.Predmet.ProtuStrankaListNazivFormated_1">
      <item>TROSKA d.o.o. za građenje i usluge</item>
    </derivirana_varijabla>
  </DomainObject.Predmet.ProtuStrankaListNazivFormated>
  <DomainObject.Predmet.ProtuStrankaListNazivFormatedOIB>
    <izvorni_sadrzaj>
      <item>TROSKA d.o.o. za građenje i usluge, OIB 30228371683</item>
    </izvorni_sadrzaj>
    <derivirana_varijabla naziv="DomainObject.Predmet.ProtuStrankaListNazivFormatedOIB_1">
      <item>TROSKA d.o.o. za građenje i usluge, OIB 30228371683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2017.</izvorni_sadrzaj>
    <derivirana_varijabla naziv="DomainObject.Datum_1">28. lipnja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TROSKA d.o.o. za građenje i usluge</izvorni_sadrzaj>
    <derivirana_varijabla naziv="DomainObject.Predmet.ProtustrankaIDrugi_1">TROSKA d.o.o. za građenje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TROSKA d.o.o. za građenje i usluge, OIB 30228371683, Mediteranskih igara/bb, 21000 Split</izvorni_sadrzaj>
    <derivirana_varijabla naziv="DomainObject.Predmet.ProtustrankaIDrugiAdressOIB_1">TROSKA d.o.o. za građenje i usluge, OIB 30228371683, Mediteranskih igara/bb,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TROSKA d.o.o. za građenje i usluge</item>
      <item>FINANCIJSKA AGENCIJA, RC SPLIT</item>
    </izvorni_sadrzaj>
    <derivirana_varijabla naziv="DomainObject.Predmet.SudioniciListNaziv_1">
      <item>TROSKA d.o.o. za građenje i usluge</item>
      <item>FINANCIJSKA AGENCIJA, RC SPLIT</item>
    </derivirana_varijabla>
  </DomainObject.Predmet.SudioniciListNaziv>
  <DomainObject.Predmet.SudioniciListAdressOIB>
    <izvorni_sadrzaj>
      <item>TROSKA d.o.o. za građenje i usluge, OIB 30228371683, Mediteranskih igara/bb,21000 Split</item>
      <item>FINANCIJSKA AGENCIJA, RC SPLIT, OIB 85821130368, Mažuranićevo šetalište 24 b,21000 Split</item>
    </izvorni_sadrzaj>
    <derivirana_varijabla naziv="DomainObject.Predmet.SudioniciListAdressOIB_1">
      <item>TROSKA d.o.o. za građenje i usluge, OIB 30228371683, Mediteranskih igara/bb,21000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30228371683</item>
      <item>, OIB 85821130368</item>
    </izvorni_sadrzaj>
    <derivirana_varijabla naziv="DomainObject.Predmet.SudioniciListNazivOIB_1">
      <item>, OIB 30228371683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C7DF2C-473F-4384-A303-78DD75C20B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917</properties:Words>
  <properties:Characters>5070</properties:Characters>
  <properties:Lines>128</properties:Lines>
  <properties:Paragraphs>47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6002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2017-06-28T13:10:00Z</dcterms:created>
  <dc:creator>Ante Kačić</dc:creator>
  <cp:lastModifiedBy>Srđan Gavranić</cp:lastModifiedBy>
  <cp:lastPrinted>2017-06-12T09:10:00Z</cp:lastPrinted>
  <dcterms:modified xmlns:xsi="http://www.w3.org/2001/XMLSchema-instance" xsi:type="dcterms:W3CDTF">2017-06-28T13:17:00Z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