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480c" w14:paraId="795480c" w:rsidRDefault="006D59CE" w:rsidP="006D59CE" w:rsidR="006D59CE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59CE" w:rsidP="006D59CE" w:rsidR="006D59CE">
      <w:pPr>
        <w:jc w:val="both"/>
      </w:pPr>
    </w:p>
    <w:p w:rsidRDefault="006D59CE" w:rsidP="006D59CE" w:rsidR="006D59CE">
      <w:pPr>
        <w:jc w:val="both"/>
      </w:pPr>
      <w:r>
        <w:t>REPUBLIKA HRVATSKA</w:t>
      </w:r>
    </w:p>
    <w:p w:rsidRDefault="006D59CE" w:rsidP="006D59CE" w:rsidR="006D59CE">
      <w:pPr>
        <w:jc w:val="both"/>
      </w:pPr>
      <w:r>
        <w:t>TRGOVAČKI SUD U OSIJEKU</w:t>
      </w:r>
    </w:p>
    <w:p w:rsidRDefault="006D59CE" w:rsidP="006D59CE" w:rsidR="006D59CE">
      <w:pPr>
        <w:jc w:val="both"/>
      </w:pPr>
      <w:r>
        <w:t>STALNA SLUŽBA  U SLAVONSKOM BRODU</w:t>
      </w:r>
    </w:p>
    <w:p w:rsidRDefault="006D59CE" w:rsidP="006D59CE" w:rsidR="006D59CE">
      <w:pPr>
        <w:jc w:val="both"/>
      </w:pPr>
      <w:r>
        <w:t>Trg pobjede 13</w:t>
      </w:r>
    </w:p>
    <w:p w:rsidRDefault="006D59CE" w:rsidP="006D59CE" w:rsidR="006D59CE">
      <w:pPr>
        <w:jc w:val="both"/>
      </w:pPr>
      <w:r>
        <w:t xml:space="preserve">35000 Slavonski Brod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 St-172/2014-66</w:t>
      </w:r>
    </w:p>
    <w:p w:rsidRDefault="006D59CE" w:rsidP="006D59CE" w:rsidR="006D59CE">
      <w:pPr>
        <w:jc w:val="both"/>
      </w:pPr>
      <w:r>
        <w:t xml:space="preserve">                                                                               </w:t>
      </w:r>
    </w:p>
    <w:p w:rsidRDefault="006D59CE" w:rsidP="006D59CE" w:rsidR="006D59CE">
      <w:pPr>
        <w:jc w:val="center"/>
      </w:pPr>
    </w:p>
    <w:p w:rsidRDefault="006D59CE" w:rsidP="006D59CE" w:rsidR="006D59CE">
      <w:pPr>
        <w:jc w:val="center"/>
        <w:rPr>
          <w:b/>
        </w:rPr>
      </w:pPr>
      <w:r>
        <w:rPr>
          <w:b/>
        </w:rPr>
        <w:t>Z A K L J U Č A K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TRGOVAČKI SUD U OSIJEKU, STALNA SLUŽBA U SLAVONSKOM BRODU, po stečajnoj sutkinji Danijeli Martini Maoduš, u postupku prodaje imovine koja je stečajna masa dužnika - </w:t>
      </w:r>
      <w:r>
        <w:rPr>
          <w:b/>
        </w:rPr>
        <w:t>Stečajna masa DEKAGON GRUPA d.o.o., Slavonski Brod</w:t>
      </w:r>
      <w:r>
        <w:t xml:space="preserve">, zastupan po upraviteljici stečajne mase </w:t>
      </w:r>
      <w:r>
        <w:rPr>
          <w:b/>
        </w:rPr>
        <w:t xml:space="preserve">Almi </w:t>
      </w:r>
      <w:proofErr w:type="spellStart"/>
      <w:r>
        <w:rPr>
          <w:b/>
        </w:rPr>
        <w:t>Opačak</w:t>
      </w:r>
      <w:proofErr w:type="spellEnd"/>
      <w:r>
        <w:rPr>
          <w:b/>
        </w:rPr>
        <w:t xml:space="preserve"> iz Slavonskog Broda</w:t>
      </w:r>
      <w:r>
        <w:t>,  1. kolovoza 2017.</w:t>
      </w:r>
    </w:p>
    <w:p w:rsidRDefault="006D59CE" w:rsidP="006D59CE" w:rsidR="006D59CE">
      <w:pPr>
        <w:jc w:val="both"/>
      </w:pPr>
    </w:p>
    <w:p w:rsidRDefault="006D59CE" w:rsidP="006D59CE" w:rsidR="006D59CE">
      <w:pPr>
        <w:jc w:val="both"/>
      </w:pPr>
    </w:p>
    <w:p w:rsidRDefault="006D59CE" w:rsidP="006D59CE" w:rsidR="006D59CE">
      <w:pPr>
        <w:jc w:val="center"/>
      </w:pPr>
      <w:r>
        <w:t>z a k l j u č i o   j e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  <w:rPr>
          <w:b/>
          <w:u w:val="single"/>
        </w:rPr>
      </w:pPr>
      <w:r>
        <w:t xml:space="preserve">I. Ročište za </w:t>
      </w:r>
      <w:r>
        <w:rPr>
          <w:b/>
        </w:rPr>
        <w:t>devetu javnu dražbu</w:t>
      </w:r>
      <w:r>
        <w:t xml:space="preserve"> određuje se za dan </w:t>
      </w:r>
      <w:r>
        <w:rPr>
          <w:b/>
          <w:u w:val="single"/>
        </w:rPr>
        <w:t>26. rujna 2017. u  13,00 sati, sudnica 73/III, u Slavonskom Brodu, Trg pobjede 13.</w:t>
      </w:r>
    </w:p>
    <w:p w:rsidRDefault="006D59CE" w:rsidP="006D59CE" w:rsidR="006D59CE">
      <w:pPr>
        <w:jc w:val="both"/>
        <w:rPr>
          <w:b/>
        </w:rPr>
      </w:pPr>
    </w:p>
    <w:p w:rsidRDefault="006D59CE" w:rsidP="006D59CE" w:rsidR="006D59CE">
      <w:pPr>
        <w:ind w:firstLine="708"/>
        <w:jc w:val="both"/>
      </w:pPr>
      <w:r>
        <w:t xml:space="preserve">II. Predmet prodaje na </w:t>
      </w:r>
      <w:r>
        <w:rPr>
          <w:b/>
        </w:rPr>
        <w:t>devetoj javnoj dražbi</w:t>
      </w:r>
      <w:r>
        <w:t xml:space="preserve"> uz odgovarajuću primjenu propisa o ovrsi su slijedeće nekretnine: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- upisanim u z. k. ul. broj 1289  k.o. Brodsko Vinogorje , k. č. br. 1289 VOĆNJAK ČAPLJA površine 3999  m2, a koja nekretnina se prodaje na zakazanoj dražbi za cijenu koja ne može biti manja od </w:t>
      </w:r>
      <w:r>
        <w:rPr>
          <w:b/>
        </w:rPr>
        <w:t>66.944,61 kn</w:t>
      </w:r>
      <w:r>
        <w:t>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III. Pravo sudjelovanja na </w:t>
      </w:r>
      <w:r>
        <w:rPr>
          <w:b/>
        </w:rPr>
        <w:t>devetoj javnoj dražbi</w:t>
      </w:r>
      <w:r>
        <w:t xml:space="preserve">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</w:rPr>
        <w:t>172-2014</w:t>
      </w:r>
      <w:r>
        <w:t xml:space="preserve"> dokaz (potvrda banke o izvršenoj transakciji) o tome predoče stečajnom sucu prije početka dražbe. </w:t>
      </w:r>
    </w:p>
    <w:p w:rsidRDefault="006D59CE" w:rsidP="006D59CE" w:rsidR="006D59CE">
      <w:pPr>
        <w:ind w:firstLine="708"/>
        <w:jc w:val="both"/>
      </w:pPr>
      <w:r>
        <w:t>Punomoćnici ponuditelja mogu sudjelovati na dražbi samo uz ovjerenu specijalnu punomoć.</w:t>
      </w:r>
    </w:p>
    <w:p w:rsidRDefault="006D59CE" w:rsidP="006D59CE" w:rsidR="006D59CE">
      <w:pPr>
        <w:ind w:firstLine="708"/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6D59CE" w:rsidP="006D59CE" w:rsidR="006D59CE">
      <w:pPr>
        <w:ind w:firstLine="708"/>
        <w:jc w:val="both"/>
      </w:pPr>
      <w:r>
        <w:t xml:space="preserve">Jamčevinu su dužni uplatiti ponuditelji najkasnije do dana održavanja ročišta za dražbu. </w:t>
      </w:r>
    </w:p>
    <w:p w:rsidRDefault="006D59CE" w:rsidP="006D59CE" w:rsidR="006D59CE">
      <w:pPr>
        <w:ind w:firstLine="708"/>
        <w:jc w:val="both"/>
      </w:pPr>
      <w: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6D59CE" w:rsidP="006D59CE" w:rsidR="006D59CE">
      <w:pPr>
        <w:ind w:firstLine="708"/>
        <w:jc w:val="both"/>
      </w:pPr>
    </w:p>
    <w:p w:rsidRDefault="006D59CE" w:rsidP="006D59CE" w:rsidR="006D59CE">
      <w:pPr>
        <w:jc w:val="both"/>
      </w:pPr>
    </w:p>
    <w:p w:rsidRDefault="006D59CE" w:rsidP="006D59CE" w:rsidR="006D59CE">
      <w:pPr>
        <w:ind w:firstLine="708" w:left="6372"/>
        <w:jc w:val="both"/>
      </w:pPr>
    </w:p>
    <w:p w:rsidRDefault="006D59CE" w:rsidP="006D59CE" w:rsidR="006D59CE">
      <w:pPr>
        <w:ind w:firstLine="708" w:left="6372"/>
        <w:jc w:val="both"/>
      </w:pPr>
      <w:r>
        <w:lastRenderedPageBreak/>
        <w:t xml:space="preserve">   3 St-172/2014-66</w:t>
      </w:r>
    </w:p>
    <w:p w:rsidRDefault="006D59CE" w:rsidP="006D59CE" w:rsidR="006D59CE">
      <w:pPr>
        <w:jc w:val="both"/>
      </w:pP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IV.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  zaključenju javne dražbe. 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V. Ako kupac u određenom roku ne položi </w:t>
      </w:r>
      <w:proofErr w:type="spellStart"/>
      <w:r>
        <w:t>kupovninu</w:t>
      </w:r>
      <w:proofErr w:type="spellEnd"/>
      <w: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6D59CE" w:rsidP="006D59CE" w:rsidR="006D59CE">
      <w:pPr>
        <w:jc w:val="both"/>
      </w:pPr>
      <w:r>
        <w:t>Ponuditeljima čija ponuda ne bude prihvaćena, vratit će se iznos jamčevine po zaključenju ročišta za dražbu.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>VI. Imovina će se rješenjem dosuditi kupcu koji ponudi najvišu cijenu.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>VII. Porez na promet nekretnina plaća kupac.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VIII.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>IX. Prodaja se obavlja po načelu "viđeno kupljeno" što isključuje sve naknadne prigovore kupca.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X. Zainteresirane osobe mogu razgledati nekretnine i dokumentaciju vezanu za iste, u vrijeme dogovoreno sa upraviteljicom stečajne mase Almom </w:t>
      </w:r>
      <w:proofErr w:type="spellStart"/>
      <w:r>
        <w:t>Opačak</w:t>
      </w:r>
      <w:proofErr w:type="spellEnd"/>
      <w:r>
        <w:t xml:space="preserve"> kojoj se mogu obratiti na telefon broj 0915318154.</w:t>
      </w:r>
    </w:p>
    <w:p w:rsidRDefault="006D59CE" w:rsidP="006D59CE" w:rsidR="006D59CE">
      <w:pPr>
        <w:jc w:val="both"/>
      </w:pPr>
    </w:p>
    <w:p w:rsidRDefault="006D59CE" w:rsidP="006D59CE" w:rsidR="006D59CE">
      <w:pPr>
        <w:jc w:val="both"/>
      </w:pPr>
    </w:p>
    <w:p w:rsidRDefault="006D59CE" w:rsidP="006D59CE" w:rsidR="006D59CE">
      <w:pPr>
        <w:jc w:val="center"/>
      </w:pPr>
      <w:r>
        <w:t>Obrazloženje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U ovoj pravnoj stvari održana je osma javna dražba na kojoj nije bilo zainteresiranih kupaca. </w:t>
      </w:r>
    </w:p>
    <w:p w:rsidRDefault="006D59CE" w:rsidP="006D59CE" w:rsidR="006D59CE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 Odlučeno je o zakazivanju nove dražbe.</w:t>
      </w:r>
    </w:p>
    <w:p w:rsidRDefault="006D59CE" w:rsidP="006D59CE" w:rsidR="006D59CE">
      <w:pPr>
        <w:jc w:val="both"/>
      </w:pPr>
    </w:p>
    <w:p w:rsidRDefault="006D59CE" w:rsidP="006D59CE" w:rsidR="006D59CE">
      <w:pPr>
        <w:ind w:firstLine="708"/>
        <w:jc w:val="both"/>
      </w:pPr>
      <w:r>
        <w:t xml:space="preserve">U Slavonskom Brodu 1. kolovoza 2017.                                                   </w:t>
      </w:r>
    </w:p>
    <w:p w:rsidRDefault="006D59CE" w:rsidP="006D59CE" w:rsidR="006D59CE">
      <w:pPr>
        <w:jc w:val="both"/>
      </w:pPr>
    </w:p>
    <w:p w:rsidRDefault="006D59CE" w:rsidP="006D59CE" w:rsidR="006D59CE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Sudac:</w:t>
      </w:r>
    </w:p>
    <w:p w:rsidRDefault="006D59CE" w:rsidP="006D59CE" w:rsidR="006D59CE">
      <w:pPr>
        <w:jc w:val="both"/>
      </w:pPr>
      <w:r>
        <w:t xml:space="preserve"> </w:t>
      </w:r>
    </w:p>
    <w:p w:rsidRDefault="006D59CE" w:rsidP="006D59CE" w:rsidR="006D59CE">
      <w:pPr>
        <w:jc w:val="both"/>
      </w:pPr>
      <w:r>
        <w:t xml:space="preserve">                                                                                                       Daniela Martini Maoduš</w:t>
      </w:r>
    </w:p>
    <w:p w:rsidRDefault="006D59CE" w:rsidP="006D59CE" w:rsidR="006D59CE">
      <w:pPr>
        <w:jc w:val="both"/>
      </w:pPr>
      <w:r>
        <w:t xml:space="preserve"> </w:t>
      </w:r>
    </w:p>
    <w:p w:rsidRDefault="006D59CE" w:rsidP="006D59CE" w:rsidR="006D59CE">
      <w:pPr>
        <w:jc w:val="both"/>
        <w:rPr>
          <w:sz w:val="16"/>
          <w:szCs w:val="16"/>
        </w:rPr>
      </w:pPr>
      <w:proofErr w:type="spellStart"/>
      <w:r>
        <w:rPr>
          <w:sz w:val="16"/>
          <w:szCs w:val="16"/>
        </w:rPr>
        <w:t>Rj</w:t>
      </w:r>
      <w:proofErr w:type="spellEnd"/>
      <w:r>
        <w:rPr>
          <w:sz w:val="16"/>
          <w:szCs w:val="16"/>
        </w:rPr>
        <w:t>. - oglasna ploča suda, E oglasna ploča– 17 dana</w:t>
      </w:r>
    </w:p>
    <w:p w:rsidRDefault="006D59CE" w:rsidP="006D59CE" w:rsidR="006D59CE">
      <w:pPr>
        <w:jc w:val="both"/>
        <w:rPr>
          <w:sz w:val="16"/>
          <w:szCs w:val="16"/>
        </w:rPr>
      </w:pPr>
      <w:r>
        <w:rPr>
          <w:sz w:val="16"/>
          <w:szCs w:val="16"/>
        </w:rPr>
        <w:t>- VTSRH-Stečaj putem e-</w:t>
      </w:r>
      <w:proofErr w:type="spellStart"/>
      <w:r>
        <w:rPr>
          <w:sz w:val="16"/>
          <w:szCs w:val="16"/>
        </w:rPr>
        <w:t>maila</w:t>
      </w:r>
      <w:proofErr w:type="spellEnd"/>
      <w:r>
        <w:rPr>
          <w:sz w:val="16"/>
          <w:szCs w:val="16"/>
        </w:rPr>
        <w:t xml:space="preserve"> </w:t>
      </w:r>
    </w:p>
    <w:p w:rsidRDefault="006D59CE" w:rsidP="006D59CE" w:rsidR="006D59CE"/>
    <w:p w:rsidRDefault="00E85CAF" w:rsidR="00E85CAF"/>
    <w:sectPr w:rsidR="00E85CA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9CE"/>
    <w:rsid w:val="003D28CB"/>
    <w:rsid w:val="006D59CE"/>
    <w:rsid w:val="00E8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9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59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9C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9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59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9C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2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59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DEKAGON GRUPA društvo s ograničenom odgovornošću za trgovinu i usluge, SLAVONSKI BROD</izvorni_sadrzaj>
    <derivirana_varijabla naziv="DomainObject.Predmet.ProtustrankaFormated_1">  DEKAGON GRUPA društvo s ograničenom odgovornošću za trgovinu i usluge, SLAVONSKI BROD</derivirana_varijabla>
  </DomainObject.Predmet.ProtustrankaFormated>
  <DomainObject.Predmet.ProtustrankaFormatedOIB>
    <izvorni_sadrzaj>  DEKAGON GRUPA društvo s ograničenom odgovornošću za trgovinu i usluge, SLAVONSKI BROD, OIB 43671769015</izvorni_sadrzaj>
    <derivirana_varijabla naziv="DomainObject.Predmet.ProtustrankaFormatedOIB_1">  DEKAGON GRUPA društvo s ograničenom odgovornošću za trgovinu i usluge, SLAVONSKI BROD, OIB 43671769015</derivirana_varijabla>
  </DomainObject.Predmet.ProtustrankaFormatedOIB>
  <DomainObject.Predmet.ProtustrankaFormatedWithAdress>
    <izvorni_sadrzaj> DEKAGON GRUPA društvo s ograničenom odgovornošću za trgovinu i usluge, SLAVONSKI BROD, Bosutska 7, 35000 Slavonski Brod</izvorni_sadrzaj>
    <derivirana_varijabla naziv="DomainObject.Predmet.ProtustrankaFormatedWithAdress_1"> DEKAGON GRUPA društvo s ograničenom odgovornošću za trgovinu i usluge, SLAVONSKI BROD, Bosutska 7, 35000 Slavonski Brod</derivirana_varijabla>
  </DomainObject.Predmet.ProtustrankaFormatedWithAdress>
  <DomainObject.Predmet.ProtustrankaFormatedWithAdressOIB>
    <izvorni_sadrzaj> DEKAGON GRUPA društvo s ograničenom odgovornošću za trgovinu i usluge, SLAVONSKI BROD, OIB 43671769015, Bosutska 7, 35000 Slavonski Brod</izvorni_sadrzaj>
    <derivirana_varijabla naziv="DomainObject.Predmet.ProtustrankaFormatedWithAdressOIB_1"> DEKAGON GRUPA društvo s ograničenom odgovornošću za trgovinu i usluge, SLAVONSKI BROD, OIB 43671769015, Bosutska 7, 35000 Slavonski Brod</derivirana_varijabla>
  </DomainObject.Predmet.ProtustrankaFormatedWithAdressOIB>
  <DomainObject.Predmet.ProtustrankaWithAdress>
    <izvorni_sadrzaj>DEKAGON GRUPA društvo s ograničenom odgovornošću za trgovinu i usluge, SLAVONSKI BROD Bosutska 7, 35000 Slavonski Brod</izvorni_sadrzaj>
    <derivirana_varijabla naziv="DomainObject.Predmet.ProtustrankaWithAdress_1">DEKAGON GRUPA društvo s ograničenom odgovornošću za trgovinu i usluge, SLAVONSKI BROD Bosutska 7, 35000 Slavonski Brod</derivirana_varijabla>
  </DomainObject.Predmet.ProtustrankaWithAdress>
  <DomainObject.Predmet.ProtustrankaWithAdressOIB>
    <izvorni_sadrzaj>DEKAGON GRUPA društvo s ograničenom odgovornošću za trgovinu i usluge, SLAVONSKI BROD, OIB 43671769015, Bosutska 7, 35000 Slavonski Brod</izvorni_sadrzaj>
    <derivirana_varijabla naziv="DomainObject.Predmet.ProtustrankaWithAdressOIB_1">DEKAGON GRUPA društvo s ograničenom odgovornošću za trgovinu i usluge, SLAVONSKI BROD, OIB 43671769015, Bosutska 7, 35000 Slavonski Brod</derivirana_varijabla>
  </DomainObject.Predmet.ProtustrankaWithAdressOIB>
  <DomainObject.Predmet.ProtustrankaNazivFormated>
    <izvorni_sadrzaj>DEKAGON GRUPA društvo s ograničenom odgovornošću za trgovinu i usluge, SLAVONSKI BROD</izvorni_sadrzaj>
    <derivirana_varijabla naziv="DomainObject.Predmet.ProtustrankaNazivFormated_1">DEKAGON GRUPA društvo s ograničenom odgovornošću za trgovinu i usluge, SLAVONSKI BROD</derivirana_varijabla>
  </DomainObject.Predmet.ProtustrankaNazivFormated>
  <DomainObject.Predmet.ProtustrankaNazivFormatedOIB>
    <izvorni_sadrzaj>DEKAGON GRUPA društvo s ograničenom odgovornošću za trgovinu i usluge, SLAVONSKI BROD, OIB 43671769015</izvorni_sadrzaj>
    <derivirana_varijabla naziv="DomainObject.Predmet.ProtustrankaNazivFormatedOIB_1">DEKAGON GRUPA društvo s ograničenom odgovornošću za trgovinu i usluge, SLAVONSKI BROD, OIB 43671769015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, Osijek</izvorni_sadrzaj>
    <derivirana_varijabla naziv="DomainObject.Predmet.StrankaFormated_1">  Financijska agencija , Osijek</derivirana_varijabla>
  </DomainObject.Predmet.StrankaFormated>
  <DomainObject.Predmet.StrankaFormatedOIB>
    <izvorni_sadrzaj>  Financijska agencija , Osijek, OIB 85821130368</izvorni_sadrzaj>
    <derivirana_varijabla naziv="DomainObject.Predmet.StrankaFormatedOIB_1">  Financijska agencija , Osijek, OIB 85821130368</derivirana_varijabla>
  </DomainObject.Predmet.StrankaFormatedOIB>
  <DomainObject.Predmet.StrankaFormatedWithAdress>
    <izvorni_sadrzaj> Financijska agencija , Osijek, Vrtni put 3, 10000 Zagreb</izvorni_sadrzaj>
    <derivirana_varijabla naziv="DomainObject.Predmet.StrankaFormatedWithAdress_1"> Financijska agencija , Osijek, Vrtni put 3, 10000 Zagreb</derivirana_varijabla>
  </DomainObject.Predmet.StrankaFormatedWithAdress>
  <DomainObject.Predmet.StrankaFormatedWithAdressOIB>
    <izvorni_sadrzaj> Financijska agencija , Osijek, OIB 85821130368, Vrtni put 3, 10000 Zagreb</izvorni_sadrzaj>
    <derivirana_varijabla naziv="DomainObject.Predmet.StrankaFormatedWithAdressOIB_1"> Financijska agencija , Osijek, OIB 85821130368, Vrtni put 3, 10000 Zagreb</derivirana_varijabla>
  </DomainObject.Predmet.StrankaFormatedWithAdressOIB>
  <DomainObject.Predmet.StrankaWithAdress>
    <izvorni_sadrzaj>Financijska agencija , Osijek Vrtni put 3,10000 Zagreb</izvorni_sadrzaj>
    <derivirana_varijabla naziv="DomainObject.Predmet.StrankaWithAdress_1">Financijska agencija , Osijek Vrtni put 3,10000 Zagreb</derivirana_varijabla>
  </DomainObject.Predmet.StrankaWithAdress>
  <DomainObject.Predmet.StrankaWithAdressOIB>
    <izvorni_sadrzaj>Financijska agencija , Osijek, OIB 85821130368, Vrtni put 3,10000 Zagreb</izvorni_sadrzaj>
    <derivirana_varijabla naziv="DomainObject.Predmet.StrankaWithAdressOIB_1">Financijska agencija , Osijek, OIB 85821130368, Vrtni put 3,10000 Zagreb</derivirana_varijabla>
  </DomainObject.Predmet.StrankaWithAdressOIB>
  <DomainObject.Predmet.StrankaNazivFormated>
    <izvorni_sadrzaj>Financijska agencija , Osijek</izvorni_sadrzaj>
    <derivirana_varijabla naziv="DomainObject.Predmet.StrankaNazivFormated_1">Financijska agencija , Osijek</derivirana_varijabla>
  </DomainObject.Predmet.StrankaNazivFormated>
  <DomainObject.Predmet.StrankaNazivFormatedOIB>
    <izvorni_sadrzaj>Financijska agencija , Osijek, OIB 85821130368</izvorni_sadrzaj>
    <derivirana_varijabla naziv="DomainObject.Predmet.StrankaNazivFormatedOIB_1">Financijska agencija ,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, Osijek</item>
    </izvorni_sadrzaj>
    <derivirana_varijabla naziv="DomainObject.Predmet.StrankaListFormated_1">
      <item>Financijska agencija , Osijek</item>
    </derivirana_varijabla>
  </DomainObject.Predmet.StrankaListFormated>
  <DomainObject.Predmet.StrankaListFormatedOIB>
    <izvorni_sadrzaj>
      <item>Financijska agencija , Osijek, OIB 85821130368</item>
    </izvorni_sadrzaj>
    <derivirana_varijabla naziv="DomainObject.Predmet.StrankaListFormatedOIB_1">
      <item>Financijska agencija , Osijek, OIB 85821130368</item>
    </derivirana_varijabla>
  </DomainObject.Predmet.StrankaListFormatedOIB>
  <DomainObject.Predmet.StrankaListFormatedWithAdress>
    <izvorni_sadrzaj>
      <item>Financijska agencija , Osijek, Vrtni put 3, 10000 Zagreb</item>
    </izvorni_sadrzaj>
    <derivirana_varijabla naziv="DomainObject.Predmet.StrankaListFormatedWithAdress_1">
      <item>Financijska agencija , Osijek, Vrtni put 3, 10000 Zagreb</item>
    </derivirana_varijabla>
  </DomainObject.Predmet.StrankaListFormatedWithAdress>
  <DomainObject.Predmet.StrankaListFormatedWithAdressOIB>
    <izvorni_sadrzaj>
      <item>Financijska agencija , Osijek, OIB 85821130368, Vrtni put 3, 10000 Zagreb</item>
    </izvorni_sadrzaj>
    <derivirana_varijabla naziv="DomainObject.Predmet.StrankaListFormatedWithAdressOIB_1">
      <item>Financijska agencija , Osijek, OIB 85821130368, Vrtni put 3, 10000 Zagreb</item>
    </derivirana_varijabla>
  </DomainObject.Predmet.StrankaListFormatedWithAdressOIB>
  <DomainObject.Predmet.StrankaListNazivFormated>
    <izvorni_sadrzaj>
      <item>Financijska agencija , Osijek</item>
    </izvorni_sadrzaj>
    <derivirana_varijabla naziv="DomainObject.Predmet.StrankaListNazivFormated_1">
      <item>Financijska agencija , Osijek</item>
    </derivirana_varijabla>
  </DomainObject.Predmet.StrankaListNazivFormated>
  <DomainObject.Predmet.StrankaListNazivFormatedOIB>
    <izvorni_sadrzaj>
      <item>Financijska agencija , Osijek, OIB 85821130368</item>
    </izvorni_sadrzaj>
    <derivirana_varijabla naziv="DomainObject.Predmet.StrankaListNazivFormatedOIB_1">
      <item>Financijska agencija , Osijek, OIB 85821130368</item>
    </derivirana_varijabla>
  </DomainObject.Predmet.StrankaListNazivFormatedOIB>
  <DomainObject.Predmet.ProtuStrankaListFormated>
    <izvorni_sadrzaj>
      <item>DEKAGON GRUPA društvo s ograničenom odgovornošću za trgovinu i usluge, SLAVONSKI BROD</item>
    </izvorni_sadrzaj>
    <derivirana_varijabla naziv="DomainObject.Predmet.ProtuStrankaListFormated_1">
      <item>DEKAGON GRUPA društvo s ograničenom odgovornošću za trgovinu i usluge, SLAVONSKI BROD</item>
    </derivirana_varijabla>
  </DomainObject.Predmet.ProtuStrankaListFormated>
  <DomainObject.Predmet.ProtuStrankaListFormatedOIB>
    <izvorni_sadrzaj>
      <item>DEKAGON GRUPA društvo s ograničenom odgovornošću za trgovinu i usluge, SLAVONSKI BROD, OIB 43671769015</item>
    </izvorni_sadrzaj>
    <derivirana_varijabla naziv="DomainObject.Predmet.ProtuStrankaListFormatedOIB_1">
      <item>DEKAGON GRUPA društvo s ograničenom odgovornošću za trgovinu i usluge, SLAVONSKI BROD, OIB 43671769015</item>
    </derivirana_varijabla>
  </DomainObject.Predmet.ProtuStrankaListFormatedOIB>
  <DomainObject.Predmet.ProtuStrankaListFormatedWithAdress>
    <izvorni_sadrzaj>
      <item>DEKAGON GRUPA društvo s ograničenom odgovornošću za trgovinu i usluge, SLAVONSKI BROD, Bosutska 7, 35000 Slavonski Brod</item>
    </izvorni_sadrzaj>
    <derivirana_varijabla naziv="DomainObject.Predmet.ProtuStrankaListFormatedWithAdress_1">
      <item>DEKAGON GRUPA društvo s ograničenom odgovornošću za trgovinu i usluge, SLAVONSKI BROD, Bosutska 7, 35000 Slavonski Brod</item>
    </derivirana_varijabla>
  </DomainObject.Predmet.ProtuStrankaListFormatedWithAdress>
  <DomainObject.Predmet.ProtuStrankaListFormatedWithAdressOIB>
    <izvorni_sadrzaj>
      <item>DEKAGON GRUPA društvo s ograničenom odgovornošću za trgovinu i usluge, SLAVONSKI BROD, OIB 43671769015, Bosutska 7, 35000 Slavonski Brod</item>
    </izvorni_sadrzaj>
    <derivirana_varijabla naziv="DomainObject.Predmet.ProtuStrankaListFormatedWithAdressOIB_1">
      <item>DEKAGON GRUPA društvo s ograničenom odgovornošću za trgovinu i usluge, SLAVONSKI BROD, OIB 43671769015, Bosutska 7, 35000 Slavonski Brod</item>
    </derivirana_varijabla>
  </DomainObject.Predmet.ProtuStrankaListFormatedWithAdressOIB>
  <DomainObject.Predmet.ProtuStrankaListNazivFormated>
    <izvorni_sadrzaj>
      <item>DEKAGON GRUPA društvo s ograničenom odgovornošću za trgovinu i usluge, SLAVONSKI BROD</item>
    </izvorni_sadrzaj>
    <derivirana_varijabla naziv="DomainObject.Predmet.ProtuStrankaListNazivFormated_1">
      <item>DEKAGON GRUPA društvo s ograničenom odgovornošću za trgovinu i usluge, SLAVONSKI BROD</item>
    </derivirana_varijabla>
  </DomainObject.Predmet.ProtuStrankaListNazivFormated>
  <DomainObject.Predmet.ProtuStrankaListNazivFormatedOIB>
    <izvorni_sadrzaj>
      <item>DEKAGON GRUPA društvo s ograničenom odgovornošću za trgovinu i usluge, SLAVONSKI BROD, OIB 43671769015</item>
    </izvorni_sadrzaj>
    <derivirana_varijabla naziv="DomainObject.Predmet.ProtuStrankaListNazivFormatedOIB_1">
      <item>DEKAGON GRUPA društvo s ograničenom odgovornošću za trgovinu i usluge, SLAVONSKI BROD, OIB 43671769015</item>
    </derivirana_varijabla>
  </DomainObject.Predmet.ProtuStrankaListNazivFormatedOIB>
  <DomainObject.Predmet.OstaliList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Formated>
  <DomainObject.Predmet.OstaliList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FormatedOIB>
  <DomainObject.Predmet.OstaliListFormatedWithAdress>
    <izvorni_sadrzaj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_1">
      <item>Alma Opačak,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>
  <DomainObject.Predmet.OstaliListFormatedWithAdressOIB>
    <izvorni_sadrzaj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izvorni_sadrzaj>
    <derivirana_varijabla naziv="DomainObject.Predmet.OstaliListFormatedWithAdressOIB_1">
      <item>Alma Opačak, OIB 36068029114, Augusta Cesarca 12, 35000 Slavonski Brod</item>
      <item>RH MF, Porezna uprava Slavonija i Baranja, Slavonska 14, 35000 Slavonski Brod</item>
      <item>ŽDO Građansko-upravni odjel, Županijska, 35000 Slavonski Brod</item>
      <item>Poduzeće za ceste, Zrinska 115, 35000 Slavonski Brod</item>
      <item>Feliks regulacija d.o.o., Ind. zona Bjeliš bb, 35000 Slavonski Brod</item>
    </derivirana_varijabla>
  </DomainObject.Predmet.OstaliListFormatedWithAdressOIB>
  <DomainObject.Predmet.OstaliListNazivFormated>
    <izvorni_sadrzaj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_1">
      <item>Alma Opačak</item>
      <item>RH MF, Porezna uprava Slavonija i Baranja</item>
      <item>ŽDO Građansko-upravni odjel</item>
      <item>Poduzeće za ceste</item>
      <item>Feliks regulacija d.o.o.</item>
    </derivirana_varijabla>
  </DomainObject.Predmet.OstaliListNazivFormated>
  <DomainObject.Predmet.OstaliListNazivFormatedOIB>
    <izvorni_sadrzaj>
      <item>Alma Opačak, OIB 36068029114</item>
      <item>RH MF, Porezna uprava Slavonija i Baranja</item>
      <item>ŽDO Građansko-upravni odjel</item>
      <item>Poduzeće za ceste</item>
      <item>Feliks regulacija d.o.o.</item>
    </izvorni_sadrzaj>
    <derivirana_varijabla naziv="DomainObject.Predmet.OstaliListNazivFormatedOIB_1">
      <item>Alma Opačak, OIB 36068029114</item>
      <item>RH MF, Porezna uprava Slavonija i Baranja</item>
      <item>ŽDO Građansko-upravni odjel</item>
      <item>Poduzeće za ceste</item>
      <item>Feliks regulacija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, Osijek</izvorni_sadrzaj>
    <derivirana_varijabla naziv="DomainObject.Predmet.StrankaIDrugi_1">Financijska agencija , Osijek</derivirana_varijabla>
  </DomainObject.Predmet.StrankaIDrugi>
  <DomainObject.Predmet.ProtustrankaIDrugi>
    <izvorni_sadrzaj>DEKAGON GRUPA društvo s ograničenom odgovornošću za trgovinu i usluge, SLAVONSKI BROD</izvorni_sadrzaj>
    <derivirana_varijabla naziv="DomainObject.Predmet.ProtustrankaIDrugi_1">DEKAGON GRUPA društvo s ograničenom odgovornošću za trgovinu i usluge, SLAVONSKI BROD</derivirana_varijabla>
  </DomainObject.Predmet.ProtustrankaIDrugi>
  <DomainObject.Predmet.StrankaIDrugiAdressOIB>
    <izvorni_sadrzaj>Financijska agencija , Osijek, OIB 85821130368, Vrtni put 3, 10000 Zagreb</izvorni_sadrzaj>
    <derivirana_varijabla naziv="DomainObject.Predmet.StrankaIDrugiAdressOIB_1">Financijska agencija , Osijek, OIB 85821130368, Vrtni put 3, 10000 Zagreb</derivirana_varijabla>
  </DomainObject.Predmet.StrankaIDrugiAdressOIB>
  <DomainObject.Predmet.ProtustrankaIDrugiAdressOIB>
    <izvorni_sadrzaj>DEKAGON GRUPA društvo s ograničenom odgovornošću za trgovinu i usluge, SLAVONSKI BROD, OIB 43671769015, Bosutska 7, 35000 Slavonski Brod</izvorni_sadrzaj>
    <derivirana_varijabla naziv="DomainObject.Predmet.ProtustrankaIDrugiAdressOIB_1">DEKAGON GRUPA društvo s ograničenom odgovornošću za trgovinu i usluge, SLAVONSKI BROD, OIB 43671769015, Bosutska 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St-172/2014-40</izvorni_sadrzaj>
    <derivirana_varijabla naziv="DomainObject.Predmet.OdlukaRjesenje.Oznaka_1">St-172/2014-40</derivirana_varijabla>
  </DomainObject.Predmet.OdlukaRjesenje.Oznaka>
  <DomainObject.Predmet.SudioniciListNaziv>
    <izvorni_sadrzaj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izvorni_sadrzaj>
    <derivirana_varijabla naziv="DomainObject.Predmet.SudioniciListNaziv_1">
      <item>Financijska agencija , Osijek</item>
      <item>DEKAGON GRUPA društvo s ograničenom odgovornošću za trgovinu i usluge, SLAVONSKI BROD</item>
      <item>Alma Opačak</item>
      <item>RH MF, Porezna uprava Slavonija i Baranja</item>
      <item>ŽDO Građansko-upravni odjel</item>
      <item>Poduzeće za ceste</item>
      <item>Feliks regulacija d.o.o.</item>
    </derivirana_varijabla>
  </DomainObject.Predmet.SudioniciListNaziv>
  <DomainObject.Predmet.SudioniciListAdressOIB>
    <izvorni_sadrzaj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izvorni_sadrzaj>
    <derivirana_varijabla naziv="DomainObject.Predmet.SudioniciListAdressOIB_1">
      <item>Financijska agencija , Osijek, OIB 85821130368, Vrtni put 3,10000 Zagreb</item>
      <item>DEKAGON GRUPA društvo s ograničenom odgovornošću za trgovinu i usluge, SLAVONSKI BROD, OIB 43671769015, Bosutska 7,35000 Slavonski Brod</item>
      <item>Alma Opačak, OIB 36068029114, Augusta Cesarca 12,35000 Slavonski Brod</item>
      <item>RH MF, Porezna uprava Slavonija i Baranja, Slavonska 14,35000 Slavonski Brod</item>
      <item>ŽDO Građansko-upravni odjel, Županijska,35000 Slavonski Brod</item>
      <item>Poduzeće za ceste, Zrinska 115,35000 Slavonski Brod</item>
      <item>Feliks regulacija d.o.o., Ind. zona Bjeliš bb,35000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43671769015</item>
      <item>, OIB 36068029114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43671769015</item>
      <item>, OIB 36068029114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579</properties:Words>
  <properties:Characters>3095</properties:Characters>
  <properties:Lines>93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2017-08-01T09:41:00Z</dcterms:created>
  <dc:creator>wsadmin</dc:creator>
  <cp:lastModifiedBy>wsadmin</cp:lastModifiedBy>
  <dcterms:modified xmlns:xsi="http://www.w3.org/2001/XMLSchema-instance" xsi:type="dcterms:W3CDTF">2017-08-01T09:48:00Z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